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2C12F34" w14:textId="74C49D48" w:rsidR="00B02C29" w:rsidRDefault="00B02C29" w:rsidP="0080462B">
      <w:pPr>
        <w:pBdr>
          <w:top w:val="nil"/>
          <w:left w:val="nil"/>
          <w:bottom w:val="nil"/>
          <w:right w:val="nil"/>
          <w:between w:val="nil"/>
        </w:pBdr>
        <w:spacing w:after="0" w:line="240" w:lineRule="auto"/>
        <w:rPr>
          <w:rFonts w:asciiTheme="majorHAnsi" w:hAnsiTheme="majorHAnsi"/>
          <w:color w:val="000000"/>
          <w:sz w:val="24"/>
          <w:szCs w:val="24"/>
        </w:rPr>
      </w:pPr>
      <w:bookmarkStart w:id="0" w:name="_GoBack"/>
      <w:bookmarkEnd w:id="0"/>
    </w:p>
    <w:p w14:paraId="1A38F156" w14:textId="1FAF3B29" w:rsidR="009E2CAF" w:rsidRPr="00090CEF" w:rsidRDefault="009E2CAF" w:rsidP="0080462B">
      <w:pPr>
        <w:pBdr>
          <w:top w:val="nil"/>
          <w:left w:val="nil"/>
          <w:bottom w:val="nil"/>
          <w:right w:val="nil"/>
          <w:between w:val="nil"/>
        </w:pBdr>
        <w:spacing w:after="0" w:line="240" w:lineRule="auto"/>
        <w:rPr>
          <w:rFonts w:asciiTheme="majorHAnsi" w:hAnsiTheme="majorHAnsi"/>
          <w:color w:val="000000"/>
          <w:sz w:val="24"/>
          <w:szCs w:val="24"/>
        </w:rPr>
      </w:pPr>
    </w:p>
    <w:p w14:paraId="7625324D" w14:textId="0E67922F" w:rsidR="00E2768B" w:rsidRPr="00090CEF" w:rsidRDefault="002A0F8B" w:rsidP="000040E0">
      <w:pPr>
        <w:spacing w:line="240" w:lineRule="auto"/>
        <w:rPr>
          <w:rFonts w:asciiTheme="majorHAnsi" w:eastAsia="Arial" w:hAnsiTheme="majorHAnsi" w:cs="Arial"/>
          <w:b/>
          <w:sz w:val="24"/>
          <w:szCs w:val="24"/>
        </w:rPr>
      </w:pPr>
      <w:bookmarkStart w:id="1" w:name="_gjdgxs" w:colFirst="0" w:colLast="0"/>
      <w:bookmarkEnd w:id="1"/>
      <w:r w:rsidRPr="00090CEF">
        <w:rPr>
          <w:rFonts w:asciiTheme="majorHAnsi" w:eastAsia="Arial" w:hAnsiTheme="majorHAnsi" w:cs="Arial"/>
          <w:sz w:val="24"/>
          <w:szCs w:val="24"/>
        </w:rPr>
        <w:t xml:space="preserve">                                                                                                      </w:t>
      </w:r>
      <w:bookmarkStart w:id="2" w:name="_30j0zll" w:colFirst="0" w:colLast="0"/>
      <w:bookmarkStart w:id="3" w:name="_ib2bxoq2tgfp" w:colFirst="0" w:colLast="0"/>
      <w:bookmarkStart w:id="4" w:name="_60u2urwib8d6" w:colFirst="0" w:colLast="0"/>
      <w:bookmarkStart w:id="5" w:name="_qrvwncx19glr" w:colFirst="0" w:colLast="0"/>
      <w:bookmarkStart w:id="6" w:name="_yibi5aiq5t6k" w:colFirst="0" w:colLast="0"/>
      <w:bookmarkStart w:id="7" w:name="_z7rphm7ii7mf" w:colFirst="0" w:colLast="0"/>
      <w:bookmarkStart w:id="8" w:name="_u51x9x6bfvzj" w:colFirst="0" w:colLast="0"/>
      <w:bookmarkEnd w:id="2"/>
      <w:bookmarkEnd w:id="3"/>
      <w:bookmarkEnd w:id="4"/>
      <w:bookmarkEnd w:id="5"/>
      <w:bookmarkEnd w:id="6"/>
      <w:bookmarkEnd w:id="7"/>
      <w:bookmarkEnd w:id="8"/>
    </w:p>
    <w:p w14:paraId="4F295540" w14:textId="0D3750B6" w:rsidR="00AA7EFD" w:rsidRDefault="00AA7EFD" w:rsidP="0080462B">
      <w:pPr>
        <w:spacing w:line="240" w:lineRule="auto"/>
        <w:jc w:val="center"/>
        <w:rPr>
          <w:rFonts w:asciiTheme="majorHAnsi" w:eastAsia="Arial" w:hAnsiTheme="majorHAnsi" w:cs="Arial"/>
          <w:b/>
          <w:sz w:val="28"/>
          <w:szCs w:val="28"/>
        </w:rPr>
      </w:pPr>
    </w:p>
    <w:p w14:paraId="4C0CB165" w14:textId="7FD4F272" w:rsidR="00AA7EFD" w:rsidRDefault="00F276BD" w:rsidP="0080462B">
      <w:pPr>
        <w:spacing w:line="240" w:lineRule="auto"/>
        <w:rPr>
          <w:rFonts w:asciiTheme="majorHAnsi" w:eastAsia="Arial" w:hAnsiTheme="majorHAnsi" w:cs="Arial"/>
          <w:b/>
          <w:sz w:val="28"/>
          <w:szCs w:val="28"/>
        </w:rPr>
      </w:pPr>
      <w:r w:rsidRPr="00760CD0">
        <w:rPr>
          <w:rFonts w:ascii="Arial" w:hAnsi="Arial" w:cs="Arial"/>
          <w:b/>
          <w:noProof/>
          <w:lang w:val="en-US"/>
        </w:rPr>
        <mc:AlternateContent>
          <mc:Choice Requires="wps">
            <w:drawing>
              <wp:anchor distT="45720" distB="45720" distL="114300" distR="114300" simplePos="0" relativeHeight="251658265" behindDoc="0" locked="0" layoutInCell="1" allowOverlap="1" wp14:anchorId="00428085" wp14:editId="43FD72A4">
                <wp:simplePos x="0" y="0"/>
                <wp:positionH relativeFrom="column">
                  <wp:posOffset>-86360</wp:posOffset>
                </wp:positionH>
                <wp:positionV relativeFrom="paragraph">
                  <wp:posOffset>2183765</wp:posOffset>
                </wp:positionV>
                <wp:extent cx="6553200" cy="2333625"/>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333625"/>
                        </a:xfrm>
                        <a:prstGeom prst="rect">
                          <a:avLst/>
                        </a:prstGeom>
                        <a:noFill/>
                        <a:ln w="9525">
                          <a:noFill/>
                          <a:miter lim="800000"/>
                          <a:headEnd/>
                          <a:tailEnd/>
                        </a:ln>
                      </wps:spPr>
                      <wps:txbx>
                        <w:txbxContent>
                          <w:p w14:paraId="7BFD5509" w14:textId="0692C402" w:rsidR="00982A6A" w:rsidRPr="00EA3B5E" w:rsidRDefault="00982A6A" w:rsidP="00400C80">
                            <w:pPr>
                              <w:spacing w:after="0"/>
                              <w:rPr>
                                <w:rFonts w:ascii="Arial Rounded MT Bold" w:hAnsi="Arial Rounded MT Bold"/>
                                <w:b/>
                                <w:color w:val="289500"/>
                                <w:sz w:val="96"/>
                                <w:szCs w:val="96"/>
                              </w:rPr>
                            </w:pPr>
                            <w:r>
                              <w:rPr>
                                <w:rFonts w:ascii="Arial Rounded MT Bold" w:hAnsi="Arial Rounded MT Bold"/>
                                <w:b/>
                                <w:color w:val="289500"/>
                                <w:sz w:val="96"/>
                                <w:szCs w:val="96"/>
                              </w:rPr>
                              <w:t>GSCP</w:t>
                            </w:r>
                            <w:r w:rsidRPr="00EA3B5E">
                              <w:rPr>
                                <w:rFonts w:ascii="Arial Rounded MT Bold" w:hAnsi="Arial Rounded MT Bold"/>
                                <w:b/>
                                <w:color w:val="289500"/>
                                <w:sz w:val="96"/>
                                <w:szCs w:val="96"/>
                              </w:rPr>
                              <w:t xml:space="preserve"> Model </w:t>
                            </w:r>
                          </w:p>
                          <w:p w14:paraId="65CE077D" w14:textId="77777777" w:rsidR="00982A6A" w:rsidRPr="00EA3B5E" w:rsidRDefault="00982A6A" w:rsidP="00400C80">
                            <w:pPr>
                              <w:spacing w:after="0"/>
                              <w:rPr>
                                <w:rFonts w:ascii="Arial Rounded MT Bold" w:hAnsi="Arial Rounded MT Bold"/>
                                <w:b/>
                                <w:color w:val="7F7F7F" w:themeColor="text1" w:themeTint="80"/>
                                <w:sz w:val="72"/>
                                <w:szCs w:val="72"/>
                              </w:rPr>
                            </w:pPr>
                            <w:r w:rsidRPr="00EA3B5E">
                              <w:rPr>
                                <w:rFonts w:ascii="Arial Rounded MT Bold" w:hAnsi="Arial Rounded MT Bold"/>
                                <w:b/>
                                <w:color w:val="7F7F7F" w:themeColor="text1" w:themeTint="80"/>
                                <w:sz w:val="72"/>
                                <w:szCs w:val="72"/>
                              </w:rPr>
                              <w:t xml:space="preserve">Child Protection </w:t>
                            </w:r>
                          </w:p>
                          <w:p w14:paraId="2855BFD0" w14:textId="521409EF" w:rsidR="00982A6A" w:rsidRPr="00EA3B5E" w:rsidRDefault="00982A6A" w:rsidP="00400C80">
                            <w:pPr>
                              <w:spacing w:after="0"/>
                              <w:rPr>
                                <w:rFonts w:ascii="Arial Rounded MT Bold" w:hAnsi="Arial Rounded MT Bold"/>
                                <w:b/>
                                <w:color w:val="7F7F7F" w:themeColor="text1" w:themeTint="80"/>
                                <w:sz w:val="72"/>
                                <w:szCs w:val="72"/>
                              </w:rPr>
                            </w:pPr>
                            <w:r w:rsidRPr="00EA3B5E">
                              <w:rPr>
                                <w:rFonts w:ascii="Arial Rounded MT Bold" w:hAnsi="Arial Rounded MT Bold"/>
                                <w:b/>
                                <w:color w:val="7F7F7F" w:themeColor="text1" w:themeTint="80"/>
                                <w:sz w:val="72"/>
                                <w:szCs w:val="72"/>
                              </w:rPr>
                              <w:t>&amp; Safeguarding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28085" id="_x0000_t202" coordsize="21600,21600" o:spt="202" path="m,l,21600r21600,l21600,xe">
                <v:stroke joinstyle="miter"/>
                <v:path gradientshapeok="t" o:connecttype="rect"/>
              </v:shapetype>
              <v:shape id="Text Box 2" o:spid="_x0000_s1026" type="#_x0000_t202" style="position:absolute;margin-left:-6.8pt;margin-top:171.95pt;width:516pt;height:183.7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13cCgIAAPQDAAAOAAAAZHJzL2Uyb0RvYy54bWysU9tuGyEQfa/Uf0C817teXxqvjKM0aapK&#10;6UVK+gGYZb2owFDA3nW/vgPrOFb6VpUHxDDDmTlnhvX1YDQ5SB8UWEank5ISaQU0yu4Y/fF0/+6K&#10;khC5bbgGKxk9ykCvN2/frHtXywo60I30BEFsqHvHaBejq4siiE4aHibgpEVnC97wiKbfFY3nPaIb&#10;XVRluSx68I3zIGQIeHs3Oukm47etFPFb2wYZiWYUa4t593nfpr3YrHm989x1SpzK4P9QheHKYtIz&#10;1B2PnOy9+gvKKOEhQBsnAkwBbauEzByQzbR8xeax405mLihOcGeZwv+DFV8P3z1RDaPzFSWWG+zR&#10;kxwi+QADqZI8vQs1Rj06jIsDXmObM9XgHkD8DMTCbcftTt54D30neYPlTdPL4uLpiBMSyLb/Ag2m&#10;4fsIGWhovUnaoRoE0bFNx3NrUikCL5eLxQz7TYlAXzWbzZbVIufg9fNz50P8JMGQdGDUY+8zPD88&#10;hJjK4fVzSMpm4V5pnfuvLekZXS0Q8pXHqIjjqZVh9KpMaxyYxPKjbfLjyJUez5hA2xPtxHTkHIft&#10;gIFJiy00RxTAwziG+G3w0IH/TUmPI8ho+LXnXlKiP1sUcTWdz9PMZmO+eF+h4S8920sPtwKhGI2U&#10;jMfbmOd8ZHSDYrcqy/BSyalWHK2szukbpNm9tHPUy2fd/AEAAP//AwBQSwMEFAAGAAgAAAAhAO3I&#10;OWTgAAAADAEAAA8AAABkcnMvZG93bnJldi54bWxMj8FOwzAQRO9I/IO1SNxa2ySUNmRTIRBXUAut&#10;xM1NtklEvI5itwl/j3uC42qeZt7m68l24kyDbx0j6LkCQVy6quUa4fPjdbYE4YPhynSOCeGHPKyL&#10;66vcZJUbeUPnbahFLGGfGYQmhD6T0pcNWePnrieO2dEN1oR4DrWsBjPGctvJO6UW0pqW40Jjenpu&#10;qPzenizC7u34tU/Ve/1i7/vRTUqyXUnE25vp6RFEoCn8wXDRj+pQRKeDO3HlRYcw08kioghJmqxA&#10;XAillymIA8KD1inIIpf/nyh+AQAA//8DAFBLAQItABQABgAIAAAAIQC2gziS/gAAAOEBAAATAAAA&#10;AAAAAAAAAAAAAAAAAABbQ29udGVudF9UeXBlc10ueG1sUEsBAi0AFAAGAAgAAAAhADj9If/WAAAA&#10;lAEAAAsAAAAAAAAAAAAAAAAALwEAAF9yZWxzLy5yZWxzUEsBAi0AFAAGAAgAAAAhAH2rXdwKAgAA&#10;9AMAAA4AAAAAAAAAAAAAAAAALgIAAGRycy9lMm9Eb2MueG1sUEsBAi0AFAAGAAgAAAAhAO3IOWTg&#10;AAAADAEAAA8AAAAAAAAAAAAAAAAAZAQAAGRycy9kb3ducmV2LnhtbFBLBQYAAAAABAAEAPMAAABx&#10;BQAAAAA=&#10;" filled="f" stroked="f">
                <v:textbox>
                  <w:txbxContent>
                    <w:p w14:paraId="7BFD5509" w14:textId="0692C402" w:rsidR="00982A6A" w:rsidRPr="00EA3B5E" w:rsidRDefault="00982A6A" w:rsidP="00400C80">
                      <w:pPr>
                        <w:spacing w:after="0"/>
                        <w:rPr>
                          <w:rFonts w:ascii="Arial Rounded MT Bold" w:hAnsi="Arial Rounded MT Bold"/>
                          <w:b/>
                          <w:color w:val="289500"/>
                          <w:sz w:val="96"/>
                          <w:szCs w:val="96"/>
                        </w:rPr>
                      </w:pPr>
                      <w:r>
                        <w:rPr>
                          <w:rFonts w:ascii="Arial Rounded MT Bold" w:hAnsi="Arial Rounded MT Bold"/>
                          <w:b/>
                          <w:color w:val="289500"/>
                          <w:sz w:val="96"/>
                          <w:szCs w:val="96"/>
                        </w:rPr>
                        <w:t>GSCP</w:t>
                      </w:r>
                      <w:r w:rsidRPr="00EA3B5E">
                        <w:rPr>
                          <w:rFonts w:ascii="Arial Rounded MT Bold" w:hAnsi="Arial Rounded MT Bold"/>
                          <w:b/>
                          <w:color w:val="289500"/>
                          <w:sz w:val="96"/>
                          <w:szCs w:val="96"/>
                        </w:rPr>
                        <w:t xml:space="preserve"> Model </w:t>
                      </w:r>
                    </w:p>
                    <w:p w14:paraId="65CE077D" w14:textId="77777777" w:rsidR="00982A6A" w:rsidRPr="00EA3B5E" w:rsidRDefault="00982A6A" w:rsidP="00400C80">
                      <w:pPr>
                        <w:spacing w:after="0"/>
                        <w:rPr>
                          <w:rFonts w:ascii="Arial Rounded MT Bold" w:hAnsi="Arial Rounded MT Bold"/>
                          <w:b/>
                          <w:color w:val="7F7F7F" w:themeColor="text1" w:themeTint="80"/>
                          <w:sz w:val="72"/>
                          <w:szCs w:val="72"/>
                        </w:rPr>
                      </w:pPr>
                      <w:r w:rsidRPr="00EA3B5E">
                        <w:rPr>
                          <w:rFonts w:ascii="Arial Rounded MT Bold" w:hAnsi="Arial Rounded MT Bold"/>
                          <w:b/>
                          <w:color w:val="7F7F7F" w:themeColor="text1" w:themeTint="80"/>
                          <w:sz w:val="72"/>
                          <w:szCs w:val="72"/>
                        </w:rPr>
                        <w:t xml:space="preserve">Child Protection </w:t>
                      </w:r>
                    </w:p>
                    <w:p w14:paraId="2855BFD0" w14:textId="521409EF" w:rsidR="00982A6A" w:rsidRPr="00EA3B5E" w:rsidRDefault="00982A6A" w:rsidP="00400C80">
                      <w:pPr>
                        <w:spacing w:after="0"/>
                        <w:rPr>
                          <w:rFonts w:ascii="Arial Rounded MT Bold" w:hAnsi="Arial Rounded MT Bold"/>
                          <w:b/>
                          <w:color w:val="7F7F7F" w:themeColor="text1" w:themeTint="80"/>
                          <w:sz w:val="72"/>
                          <w:szCs w:val="72"/>
                        </w:rPr>
                      </w:pPr>
                      <w:r w:rsidRPr="00EA3B5E">
                        <w:rPr>
                          <w:rFonts w:ascii="Arial Rounded MT Bold" w:hAnsi="Arial Rounded MT Bold"/>
                          <w:b/>
                          <w:color w:val="7F7F7F" w:themeColor="text1" w:themeTint="80"/>
                          <w:sz w:val="72"/>
                          <w:szCs w:val="72"/>
                        </w:rPr>
                        <w:t>&amp; Safeguarding Policy</w:t>
                      </w:r>
                    </w:p>
                  </w:txbxContent>
                </v:textbox>
                <w10:wrap type="square"/>
              </v:shape>
            </w:pict>
          </mc:Fallback>
        </mc:AlternateContent>
      </w:r>
      <w:r>
        <w:rPr>
          <w:rFonts w:ascii="Arial" w:hAnsi="Arial" w:cs="Arial"/>
          <w:b/>
          <w:noProof/>
          <w:u w:val="single"/>
          <w:lang w:val="en-US"/>
        </w:rPr>
        <w:drawing>
          <wp:anchor distT="0" distB="0" distL="114300" distR="114300" simplePos="0" relativeHeight="251672064" behindDoc="0" locked="0" layoutInCell="1" allowOverlap="1" wp14:anchorId="51D18489" wp14:editId="7D5EBFE7">
            <wp:simplePos x="0" y="0"/>
            <wp:positionH relativeFrom="margin">
              <wp:posOffset>-66675</wp:posOffset>
            </wp:positionH>
            <wp:positionV relativeFrom="paragraph">
              <wp:posOffset>-5715</wp:posOffset>
            </wp:positionV>
            <wp:extent cx="1469390" cy="1835805"/>
            <wp:effectExtent l="0" t="0" r="0" b="0"/>
            <wp:wrapNone/>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LSC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1835805"/>
                    </a:xfrm>
                    <a:prstGeom prst="rect">
                      <a:avLst/>
                    </a:prstGeom>
                  </pic:spPr>
                </pic:pic>
              </a:graphicData>
            </a:graphic>
            <wp14:sizeRelH relativeFrom="margin">
              <wp14:pctWidth>0</wp14:pctWidth>
            </wp14:sizeRelH>
            <wp14:sizeRelV relativeFrom="margin">
              <wp14:pctHeight>0</wp14:pctHeight>
            </wp14:sizeRelV>
          </wp:anchor>
        </w:drawing>
      </w:r>
      <w:r w:rsidR="000620CF">
        <w:rPr>
          <w:rFonts w:ascii="Arial" w:hAnsi="Arial" w:cs="Arial"/>
          <w:b/>
          <w:noProof/>
          <w:u w:val="single"/>
          <w:lang w:val="en-US"/>
        </w:rPr>
        <mc:AlternateContent>
          <mc:Choice Requires="wps">
            <w:drawing>
              <wp:anchor distT="0" distB="0" distL="114300" distR="114300" simplePos="0" relativeHeight="251654656" behindDoc="0" locked="0" layoutInCell="1" allowOverlap="1" wp14:anchorId="0D8688A7" wp14:editId="00A8AAB0">
                <wp:simplePos x="0" y="0"/>
                <wp:positionH relativeFrom="page">
                  <wp:posOffset>-209550</wp:posOffset>
                </wp:positionH>
                <wp:positionV relativeFrom="paragraph">
                  <wp:posOffset>-811530</wp:posOffset>
                </wp:positionV>
                <wp:extent cx="8020050" cy="112871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8020050" cy="11287125"/>
                        </a:xfrm>
                        <a:prstGeom prst="rect">
                          <a:avLst/>
                        </a:prstGeom>
                        <a:gradFill>
                          <a:gsLst>
                            <a:gs pos="14159">
                              <a:schemeClr val="bg1"/>
                            </a:gs>
                            <a:gs pos="51000">
                              <a:schemeClr val="accent1">
                                <a:lumMod val="5000"/>
                                <a:lumOff val="95000"/>
                              </a:schemeClr>
                            </a:gs>
                            <a:gs pos="100000">
                              <a:srgbClr val="00A7E6"/>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B1FE119" id="Rectangle 44" o:spid="_x0000_s1026" style="position:absolute;margin-left:-16.5pt;margin-top:-63.9pt;width:631.5pt;height:88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3QIAAF0GAAAOAAAAZHJzL2Uyb0RvYy54bWysVd9P2zAQfp+0/8Hy+0hSpUAjUlTBmCYx&#10;QMDEs+vYSSTH9my3affX72wnaQdok6a9pGffz+873/XictcJtGXGtkqWODtJMWKSqqqVdYm/P998&#10;OsfIOiIrIpRkJd4ziy+XHz9c9LpgM9UoUTGDIIi0Ra9L3DiniySxtGEdsSdKMwlKrkxHHBxNnVSG&#10;9BC9E8ksTU+TXplKG0WZtXB7HZV4GeJzzqi759wyh0SJoTYXviZ81/6bLC9IURuim5YOZZB/qKIj&#10;rYSkU6hr4gjamPZNqK6lRlnF3QlVXaI4bykLGABNlr5C89QQzQIWIMfqiSb7/8LSu+2DQW1V4jzH&#10;SJIOevQIrBFZC4bgDgjqtS3A7kk/mOFkQfRod9x0/hdwoF0gdT+RynYOUbg8T6FPc+Cegi7LZudn&#10;2WzuwyYHf22s+8JUh7xQYgMFBDbJ9ta6aDqaDCRXN60QQbZgEgWkFTCT5dl8EbzDI2JXwqAtgfav&#10;62xIW9tjh3mWpul7DoRSJl0WVGLTfVNVDDT39lAVKeAWnle8XYzXgGvKHFD+ns5nG/OZej2Vl6ar&#10;s8+nRxVCnHoEJ1qJoCUlnufRHVlKBIO2TZgMGThJfL9ih4Lk9oKFYuUj49Bq6Mnsb3BtQyp2QBvg&#10;vsElfEAfmUMvptiRr4mBGGSkMvZysPeuLMzo5PzHPkTnySNkVtJNzl0rlXkPmYAmDpmjPbTliBov&#10;rlW1h0EwKm4Iq+lNC2/xllj3QAysBHjAsObcPXy4UH2J1SBh1Cjz8717bw+TClqMelgxJbY/NsQw&#10;jMRXCS91keW530nhkM/PZnAwx5r1sUZuuisFzziDhappEL29E6PIjepeYBuufFZQEUkhd4mpM+Ph&#10;ysXVB/uUstUqmMEe0sTdyidNfXDPqp+1590LMXoYSAfDfKfGdUSKV3MZbb2nVKuNU7wNQ3vgdeAb&#10;dlgciLhv/ZI8Pgerw7/C8hcAAAD//wMAUEsDBBQABgAIAAAAIQBuYgIl4wAAAA4BAAAPAAAAZHJz&#10;L2Rvd25yZXYueG1sTI9PS8NAEMXvgt9hGcFbu/kjaRuzKSK0giBi9OJtu5kmwexszG7a+O2dnvT2&#10;Zubx5veK7Wx7ccLRd44UxMsIBJJxdUeNgo/33WINwgdNte4doYIf9LAtr68KndfuTG94qkIjOIR8&#10;rhW0IQy5lN60aLVfugGJb0c3Wh14HBtZj/rM4baXSRRl0uqO+EOrB3xs0XxVk1UQvqvjFH/Oz7sn&#10;+fKabPYmM/u1Urc388M9iIBz+DPDBZ/RoWSmg5uo9qJXsEhT7hJYxMmKS1wsSRrx7sAqu9usQJaF&#10;/F+j/AUAAP//AwBQSwECLQAUAAYACAAAACEAtoM4kv4AAADhAQAAEwAAAAAAAAAAAAAAAAAAAAAA&#10;W0NvbnRlbnRfVHlwZXNdLnhtbFBLAQItABQABgAIAAAAIQA4/SH/1gAAAJQBAAALAAAAAAAAAAAA&#10;AAAAAC8BAABfcmVscy8ucmVsc1BLAQItABQABgAIAAAAIQCY+/Rq3QIAAF0GAAAOAAAAAAAAAAAA&#10;AAAAAC4CAABkcnMvZTJvRG9jLnhtbFBLAQItABQABgAIAAAAIQBuYgIl4wAAAA4BAAAPAAAAAAAA&#10;AAAAAAAAADcFAABkcnMvZG93bnJldi54bWxQSwUGAAAAAAQABADzAAAARwYAAAAA&#10;" fillcolor="white [3212]" strokecolor="#243f60 [1604]" strokeweight="2pt">
                <v:fill color2="#00a7e6" colors="0 white;9279f white;33423f #f6f9fc" focus="100%" type="gradient"/>
                <w10:wrap anchorx="page"/>
              </v:rect>
            </w:pict>
          </mc:Fallback>
        </mc:AlternateContent>
      </w:r>
      <w:r w:rsidR="00A75E22">
        <w:rPr>
          <w:rFonts w:ascii="Arial" w:hAnsi="Arial" w:cs="Arial"/>
          <w:b/>
          <w:noProof/>
          <w:u w:val="single"/>
          <w:lang w:val="en-US"/>
        </w:rPr>
        <w:drawing>
          <wp:anchor distT="0" distB="0" distL="114300" distR="114300" simplePos="0" relativeHeight="251658268" behindDoc="0" locked="0" layoutInCell="1" allowOverlap="1" wp14:anchorId="516E57C4" wp14:editId="192DBE95">
            <wp:simplePos x="0" y="0"/>
            <wp:positionH relativeFrom="margin">
              <wp:posOffset>2973705</wp:posOffset>
            </wp:positionH>
            <wp:positionV relativeFrom="paragraph">
              <wp:posOffset>5327015</wp:posOffset>
            </wp:positionV>
            <wp:extent cx="3348459" cy="3120802"/>
            <wp:effectExtent l="76200" t="209550" r="23495" b="21336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LSCB no text - outline only colour.png"/>
                    <pic:cNvPicPr/>
                  </pic:nvPicPr>
                  <pic:blipFill>
                    <a:blip r:embed="rId12">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348459" cy="3120802"/>
                    </a:xfrm>
                    <a:prstGeom prst="rect">
                      <a:avLst/>
                    </a:prstGeom>
                    <a:effectLst>
                      <a:glow rad="228600">
                        <a:srgbClr val="00A7E6">
                          <a:alpha val="40000"/>
                        </a:srgbClr>
                      </a:glow>
                    </a:effectLst>
                  </pic:spPr>
                </pic:pic>
              </a:graphicData>
            </a:graphic>
            <wp14:sizeRelH relativeFrom="margin">
              <wp14:pctWidth>0</wp14:pctWidth>
            </wp14:sizeRelH>
            <wp14:sizeRelV relativeFrom="margin">
              <wp14:pctHeight>0</wp14:pctHeight>
            </wp14:sizeRelV>
          </wp:anchor>
        </w:drawing>
      </w:r>
      <w:r w:rsidR="00AA7EFD">
        <w:rPr>
          <w:rFonts w:asciiTheme="majorHAnsi" w:eastAsia="Arial" w:hAnsiTheme="majorHAnsi" w:cs="Arial"/>
          <w:b/>
          <w:sz w:val="28"/>
          <w:szCs w:val="28"/>
        </w:rPr>
        <w:br w:type="page"/>
      </w:r>
    </w:p>
    <w:p w14:paraId="4218F125" w14:textId="417EACB8" w:rsidR="00AA7EFD" w:rsidRDefault="00FD2FF6" w:rsidP="0080462B">
      <w:pPr>
        <w:spacing w:line="240" w:lineRule="auto"/>
        <w:jc w:val="center"/>
        <w:rPr>
          <w:rFonts w:asciiTheme="majorHAnsi" w:eastAsia="Arial" w:hAnsiTheme="majorHAnsi" w:cs="Arial"/>
          <w:b/>
          <w:sz w:val="28"/>
          <w:szCs w:val="28"/>
        </w:rPr>
      </w:pPr>
      <w:r>
        <w:rPr>
          <w:rFonts w:ascii="Myriad Pro" w:hAnsi="Myriad Pro"/>
          <w:b/>
          <w:noProof/>
          <w:color w:val="7F7F7F" w:themeColor="text1" w:themeTint="80"/>
          <w:sz w:val="88"/>
          <w:szCs w:val="88"/>
        </w:rPr>
        <w:lastRenderedPageBreak/>
        <mc:AlternateContent>
          <mc:Choice Requires="wps">
            <w:drawing>
              <wp:anchor distT="0" distB="0" distL="114300" distR="114300" simplePos="0" relativeHeight="251674112" behindDoc="0" locked="0" layoutInCell="1" allowOverlap="1" wp14:anchorId="52E1612E" wp14:editId="10A81BBC">
                <wp:simplePos x="0" y="0"/>
                <wp:positionH relativeFrom="margin">
                  <wp:posOffset>-636</wp:posOffset>
                </wp:positionH>
                <wp:positionV relativeFrom="paragraph">
                  <wp:posOffset>-373379</wp:posOffset>
                </wp:positionV>
                <wp:extent cx="2105025" cy="17335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105025" cy="173355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style>
                        <a:lnRef idx="0">
                          <a:schemeClr val="accent1"/>
                        </a:lnRef>
                        <a:fillRef idx="0">
                          <a:schemeClr val="accent1"/>
                        </a:fillRef>
                        <a:effectRef idx="0">
                          <a:schemeClr val="accent1"/>
                        </a:effectRef>
                        <a:fontRef idx="minor">
                          <a:schemeClr val="dk1"/>
                        </a:fontRef>
                      </wps:style>
                      <wps:txbx>
                        <w:txbxContent>
                          <w:p w14:paraId="416F47E2" w14:textId="6DF084D0" w:rsidR="00982A6A" w:rsidRPr="002F000F" w:rsidRDefault="00982A6A" w:rsidP="00AA7EFD">
                            <w:pPr>
                              <w:pBdr>
                                <w:top w:val="single" w:sz="4" w:space="1" w:color="auto"/>
                                <w:left w:val="single" w:sz="4" w:space="4" w:color="auto"/>
                                <w:bottom w:val="single" w:sz="4" w:space="1" w:color="auto"/>
                                <w:right w:val="single" w:sz="4" w:space="4" w:color="auto"/>
                              </w:pBdr>
                              <w:jc w:val="center"/>
                              <w:rPr>
                                <w:rFonts w:ascii="Myriad Pro" w:hAnsi="Myriad Pro"/>
                                <w:b/>
                              </w:rPr>
                            </w:pPr>
                            <w:bookmarkStart w:id="9" w:name="_Hlk529884007"/>
                            <w:r>
                              <w:rPr>
                                <w:rFonts w:ascii="Myriad Pro" w:hAnsi="Myriad Pro"/>
                                <w:b/>
                              </w:rPr>
                              <w:br/>
                            </w:r>
                            <w:bookmarkEnd w:id="9"/>
                            <w:r w:rsidRPr="00FD2FF6">
                              <w:rPr>
                                <w:b/>
                                <w:noProof/>
                                <w:sz w:val="52"/>
                                <w:szCs w:val="52"/>
                              </w:rPr>
                              <w:drawing>
                                <wp:inline distT="0" distB="0" distL="0" distR="0" wp14:anchorId="3F241892" wp14:editId="392D647B">
                                  <wp:extent cx="1658620" cy="1322310"/>
                                  <wp:effectExtent l="0" t="0" r="0" b="0"/>
                                  <wp:docPr id="12" name="Picture 12" descr="FS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PS LOGO"/>
                                          <pic:cNvPicPr>
                                            <a:picLocks noChangeAspect="1" noChangeArrowheads="1"/>
                                          </pic:cNvPicPr>
                                        </pic:nvPicPr>
                                        <pic:blipFill>
                                          <a:blip r:embed="rId14">
                                            <a:extLst>
                                              <a:ext uri="{28A0092B-C50C-407E-A947-70E740481C1C}">
                                                <a14:useLocalDpi xmlns:a14="http://schemas.microsoft.com/office/drawing/2010/main" val="0"/>
                                              </a:ext>
                                            </a:extLst>
                                          </a:blip>
                                          <a:srcRect t="14133" b="13052"/>
                                          <a:stretch>
                                            <a:fillRect/>
                                          </a:stretch>
                                        </pic:blipFill>
                                        <pic:spPr bwMode="auto">
                                          <a:xfrm>
                                            <a:off x="0" y="0"/>
                                            <a:ext cx="1658620" cy="1322310"/>
                                          </a:xfrm>
                                          <a:prstGeom prst="rect">
                                            <a:avLst/>
                                          </a:prstGeom>
                                          <a:noFill/>
                                          <a:ln>
                                            <a:noFill/>
                                          </a:ln>
                                        </pic:spPr>
                                      </pic:pic>
                                    </a:graphicData>
                                  </a:graphic>
                                </wp:inline>
                              </w:drawing>
                            </w:r>
                            <w:r>
                              <w:rPr>
                                <w:rFonts w:ascii="Myriad Pro" w:hAnsi="Myriad Pro"/>
                                <w:b/>
                              </w:rPr>
                              <w:br/>
                            </w:r>
                            <w:r w:rsidRPr="002F000F">
                              <w:rPr>
                                <w:rFonts w:ascii="Myriad Pro" w:hAnsi="Myriad Pro"/>
                                <w:b/>
                              </w:rPr>
                              <w:t>Insert School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1612E" id="Text Box 38" o:spid="_x0000_s1027" type="#_x0000_t202" style="position:absolute;left:0;text-align:left;margin-left:-.05pt;margin-top:-29.4pt;width:165.75pt;height:136.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PHsAIAAK0FAAAOAAAAZHJzL2Uyb0RvYy54bWysVEtv2zAMvg/YfxB0T22ncR9BncJNkWFA&#10;0RZrh54VWWqMyaImKbGzYv99lBynWbdLh11sivxEkR8fF5ddo8hGWFeDLmh2lFIiNIeq1s8F/fq4&#10;GJ1R4jzTFVOgRUG3wtHL2ccPF62ZijGsQFXCEnSi3bQ1BV15b6ZJ4vhKNMwdgREajRJswzwe7XNS&#10;Wdai90Yl4zQ9SVqwlbHAhXOove6NdBb9Sym4v5PSCU9UQTE2H782fpfhm8wu2PTZMrOq+S4M9g9R&#10;NKzW+Oje1TXzjKxt/YerpuYWHEh/xKFJQMqai5gDZpOlb7J5WDEjYi5IjjN7mtz/c8tvN/eW1FVB&#10;j7FSmjVYo0fReXIFHUEV8tMaN0XYg0Gg71CPdR70DpUh7U7aJvwxIYJ2ZHq7Zzd446gcZ2mejnNK&#10;ONqy0+PjPI/8J6/XjXX+k4CGBKGgFssXWWWbG+cxFIQOkPCahkWtVCyh0r8pENhrROyB/jabYigo&#10;BmQIKtbnZZ6fjsvT/Hx0UubZaJKlZ6OyTMej60WZlulkMT+fXP0M+aLP4X4SOOlzj5LfKhG8Kv1F&#10;SGQzUhAUsY/FXFmyYdiBjHOhfWQvRojogJKYxXsu7vAxj5jfey73jAwvg/b7y02twUa+34RdfRtC&#10;lj0eyTjIO4i+W3axjfatsYRqix1joZ85Z/iixqreMOfvmcUhwybBxeHv8CMVtAWFnUTJCuyPv+kD&#10;HnsfrZS0OLQFdd/XzApK1GeNU3GeTSZhyuNhgoXFgz20LA8tet3MAauS4YoyPIoB79UgSgvNE+6X&#10;MryKJqY5vl1QP4hz368S3E9clGUE4Vwb5m/0g+HBdShS6NnH7olZs2tsj410C8N4s+mb/u6x4aaG&#10;cu1B1rH5A889qzv+cSfEttztr7B0Ds8R9bplZ78AAAD//wMAUEsDBBQABgAIAAAAIQAJ7wpj3wAA&#10;AAkBAAAPAAAAZHJzL2Rvd25yZXYueG1sTI/NTsMwEITvSLyDtZW4tXbSFJUQp0IgriDKj8TNjbdJ&#10;1HgdxW4T3p7tqT2tRjOa/abYTK4TJxxC60lDslAgkCpvW6o1fH2+ztcgQjRkTecJNfxhgE15e1OY&#10;3PqRPvC0jbXgEgq50dDE2OdShqpBZ8LC90js7f3gTGQ51NIOZuRy18lUqXvpTEv8oTE9PjdYHbZH&#10;p+H7bf/7k6n3+sWt+tFPSpJ7kFrfzaanRxARp3gJwxmf0aFkpp0/kg2i0zBPOMhnteYF7C+XSQZi&#10;pyFNshRkWcjrBeU/AAAA//8DAFBLAQItABQABgAIAAAAIQC2gziS/gAAAOEBAAATAAAAAAAAAAAA&#10;AAAAAAAAAABbQ29udGVudF9UeXBlc10ueG1sUEsBAi0AFAAGAAgAAAAhADj9If/WAAAAlAEAAAsA&#10;AAAAAAAAAAAAAAAALwEAAF9yZWxzLy5yZWxzUEsBAi0AFAAGAAgAAAAhAK5gQ8ewAgAArQUAAA4A&#10;AAAAAAAAAAAAAAAALgIAAGRycy9lMm9Eb2MueG1sUEsBAi0AFAAGAAgAAAAhAAnvCmPfAAAACQEA&#10;AA8AAAAAAAAAAAAAAAAACgUAAGRycy9kb3ducmV2LnhtbFBLBQYAAAAABAAEAPMAAAAWBgAAAAA=&#10;" filled="f" stroked="f">
                <v:textbox>
                  <w:txbxContent>
                    <w:p w14:paraId="416F47E2" w14:textId="6DF084D0" w:rsidR="00982A6A" w:rsidRPr="002F000F" w:rsidRDefault="00982A6A" w:rsidP="00AA7EFD">
                      <w:pPr>
                        <w:pBdr>
                          <w:top w:val="single" w:sz="4" w:space="1" w:color="auto"/>
                          <w:left w:val="single" w:sz="4" w:space="4" w:color="auto"/>
                          <w:bottom w:val="single" w:sz="4" w:space="1" w:color="auto"/>
                          <w:right w:val="single" w:sz="4" w:space="4" w:color="auto"/>
                        </w:pBdr>
                        <w:jc w:val="center"/>
                        <w:rPr>
                          <w:rFonts w:ascii="Myriad Pro" w:hAnsi="Myriad Pro"/>
                          <w:b/>
                        </w:rPr>
                      </w:pPr>
                      <w:bookmarkStart w:id="10" w:name="_Hlk529884007"/>
                      <w:r>
                        <w:rPr>
                          <w:rFonts w:ascii="Myriad Pro" w:hAnsi="Myriad Pro"/>
                          <w:b/>
                        </w:rPr>
                        <w:br/>
                      </w:r>
                      <w:bookmarkEnd w:id="10"/>
                      <w:r w:rsidRPr="00FD2FF6">
                        <w:rPr>
                          <w:b/>
                          <w:noProof/>
                          <w:sz w:val="52"/>
                          <w:szCs w:val="52"/>
                        </w:rPr>
                        <w:drawing>
                          <wp:inline distT="0" distB="0" distL="0" distR="0" wp14:anchorId="3F241892" wp14:editId="392D647B">
                            <wp:extent cx="1658620" cy="1322310"/>
                            <wp:effectExtent l="0" t="0" r="0" b="0"/>
                            <wp:docPr id="12" name="Picture 12" descr="FS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PS LOGO"/>
                                    <pic:cNvPicPr>
                                      <a:picLocks noChangeAspect="1" noChangeArrowheads="1"/>
                                    </pic:cNvPicPr>
                                  </pic:nvPicPr>
                                  <pic:blipFill>
                                    <a:blip r:embed="rId14">
                                      <a:extLst>
                                        <a:ext uri="{28A0092B-C50C-407E-A947-70E740481C1C}">
                                          <a14:useLocalDpi xmlns:a14="http://schemas.microsoft.com/office/drawing/2010/main" val="0"/>
                                        </a:ext>
                                      </a:extLst>
                                    </a:blip>
                                    <a:srcRect t="14133" b="13052"/>
                                    <a:stretch>
                                      <a:fillRect/>
                                    </a:stretch>
                                  </pic:blipFill>
                                  <pic:spPr bwMode="auto">
                                    <a:xfrm>
                                      <a:off x="0" y="0"/>
                                      <a:ext cx="1658620" cy="1322310"/>
                                    </a:xfrm>
                                    <a:prstGeom prst="rect">
                                      <a:avLst/>
                                    </a:prstGeom>
                                    <a:noFill/>
                                    <a:ln>
                                      <a:noFill/>
                                    </a:ln>
                                  </pic:spPr>
                                </pic:pic>
                              </a:graphicData>
                            </a:graphic>
                          </wp:inline>
                        </w:drawing>
                      </w:r>
                      <w:r>
                        <w:rPr>
                          <w:rFonts w:ascii="Myriad Pro" w:hAnsi="Myriad Pro"/>
                          <w:b/>
                        </w:rPr>
                        <w:br/>
                      </w:r>
                      <w:r w:rsidRPr="002F000F">
                        <w:rPr>
                          <w:rFonts w:ascii="Myriad Pro" w:hAnsi="Myriad Pro"/>
                          <w:b/>
                        </w:rPr>
                        <w:t>Insert School Logo here</w:t>
                      </w:r>
                    </w:p>
                  </w:txbxContent>
                </v:textbox>
                <w10:wrap anchorx="margin"/>
              </v:shape>
            </w:pict>
          </mc:Fallback>
        </mc:AlternateContent>
      </w:r>
      <w:r w:rsidR="00673D5C">
        <w:rPr>
          <w:rFonts w:ascii="Myriad Pro" w:hAnsi="Myriad Pro"/>
          <w:b/>
          <w:noProof/>
          <w:color w:val="7F7F7F" w:themeColor="text1" w:themeTint="80"/>
          <w:sz w:val="88"/>
          <w:szCs w:val="88"/>
        </w:rPr>
        <w:drawing>
          <wp:anchor distT="0" distB="0" distL="114300" distR="114300" simplePos="0" relativeHeight="251675136" behindDoc="1" locked="0" layoutInCell="1" allowOverlap="1" wp14:anchorId="221CAE33" wp14:editId="5EB9CE40">
            <wp:simplePos x="0" y="0"/>
            <wp:positionH relativeFrom="column">
              <wp:posOffset>4552315</wp:posOffset>
            </wp:positionH>
            <wp:positionV relativeFrom="paragraph">
              <wp:posOffset>0</wp:posOffset>
            </wp:positionV>
            <wp:extent cx="993140" cy="1239520"/>
            <wp:effectExtent l="0" t="0" r="0" b="0"/>
            <wp:wrapTight wrapText="bothSides">
              <wp:wrapPolygon edited="0">
                <wp:start x="0" y="0"/>
                <wp:lineTo x="0" y="21246"/>
                <wp:lineTo x="21130" y="21246"/>
                <wp:lineTo x="2113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SCB.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3140" cy="1239520"/>
                    </a:xfrm>
                    <a:prstGeom prst="rect">
                      <a:avLst/>
                    </a:prstGeom>
                  </pic:spPr>
                </pic:pic>
              </a:graphicData>
            </a:graphic>
            <wp14:sizeRelH relativeFrom="page">
              <wp14:pctWidth>0</wp14:pctWidth>
            </wp14:sizeRelH>
            <wp14:sizeRelV relativeFrom="page">
              <wp14:pctHeight>0</wp14:pctHeight>
            </wp14:sizeRelV>
          </wp:anchor>
        </w:drawing>
      </w:r>
    </w:p>
    <w:p w14:paraId="16006BE9" w14:textId="21C8221E" w:rsidR="00AA7EFD" w:rsidRDefault="00AA7EFD" w:rsidP="0080462B">
      <w:pPr>
        <w:spacing w:line="240" w:lineRule="auto"/>
        <w:jc w:val="center"/>
        <w:rPr>
          <w:rFonts w:asciiTheme="majorHAnsi" w:eastAsia="Arial" w:hAnsiTheme="majorHAnsi" w:cs="Arial"/>
          <w:b/>
          <w:sz w:val="28"/>
          <w:szCs w:val="28"/>
        </w:rPr>
      </w:pPr>
    </w:p>
    <w:p w14:paraId="7977E529" w14:textId="079F4C96" w:rsidR="00AA7EFD" w:rsidRDefault="00AA7EFD" w:rsidP="0080462B">
      <w:pPr>
        <w:spacing w:line="240" w:lineRule="auto"/>
        <w:jc w:val="center"/>
        <w:rPr>
          <w:rFonts w:asciiTheme="majorHAnsi" w:eastAsia="Arial" w:hAnsiTheme="majorHAnsi" w:cs="Arial"/>
          <w:b/>
          <w:sz w:val="28"/>
          <w:szCs w:val="28"/>
        </w:rPr>
      </w:pPr>
    </w:p>
    <w:p w14:paraId="0549BF2F" w14:textId="1B471FA8" w:rsidR="00AA7EFD" w:rsidRDefault="00FD2FF6" w:rsidP="0080462B">
      <w:pPr>
        <w:spacing w:line="240" w:lineRule="auto"/>
        <w:jc w:val="center"/>
        <w:rPr>
          <w:rFonts w:asciiTheme="majorHAnsi" w:eastAsia="Arial" w:hAnsiTheme="majorHAnsi" w:cs="Arial"/>
          <w:b/>
          <w:sz w:val="28"/>
          <w:szCs w:val="28"/>
        </w:rPr>
      </w:pPr>
      <w:r>
        <w:rPr>
          <w:noProof/>
        </w:rPr>
        <mc:AlternateContent>
          <mc:Choice Requires="wps">
            <w:drawing>
              <wp:anchor distT="0" distB="0" distL="114300" distR="114300" simplePos="0" relativeHeight="251658263" behindDoc="0" locked="0" layoutInCell="1" allowOverlap="1" wp14:anchorId="3AFFC9BD" wp14:editId="129632CC">
                <wp:simplePos x="0" y="0"/>
                <wp:positionH relativeFrom="margin">
                  <wp:posOffset>-635</wp:posOffset>
                </wp:positionH>
                <wp:positionV relativeFrom="paragraph">
                  <wp:posOffset>347345</wp:posOffset>
                </wp:positionV>
                <wp:extent cx="5981700" cy="822007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5981700" cy="8220075"/>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a:ext>
                        </a:extLst>
                      </wps:spPr>
                      <wps:txbx>
                        <w:txbxContent>
                          <w:p w14:paraId="52E2D052" w14:textId="0ECA6579" w:rsidR="00982A6A" w:rsidRDefault="00982A6A" w:rsidP="00AA7EFD">
                            <w:pPr>
                              <w:ind w:left="-142"/>
                              <w:rPr>
                                <w:rFonts w:ascii="Myriad Pro" w:hAnsi="Myriad Pro"/>
                                <w:b/>
                                <w:sz w:val="72"/>
                                <w:szCs w:val="72"/>
                              </w:rPr>
                            </w:pPr>
                            <w:r w:rsidRPr="00EA3B5E">
                              <w:rPr>
                                <w:rFonts w:ascii="Myriad Pro" w:hAnsi="Myriad Pro"/>
                                <w:b/>
                                <w:color w:val="289500"/>
                                <w:sz w:val="72"/>
                                <w:szCs w:val="72"/>
                              </w:rPr>
                              <w:t>Child Protection Policy for</w:t>
                            </w:r>
                            <w:r w:rsidRPr="00A47050">
                              <w:rPr>
                                <w:rFonts w:ascii="Myriad Pro" w:hAnsi="Myriad Pro"/>
                                <w:b/>
                                <w:color w:val="62D511"/>
                                <w:sz w:val="72"/>
                                <w:szCs w:val="72"/>
                              </w:rPr>
                              <w:t xml:space="preserve"> </w:t>
                            </w:r>
                          </w:p>
                          <w:p w14:paraId="05A39C8A" w14:textId="530B73C6" w:rsidR="00982A6A" w:rsidRPr="00FD2FF6" w:rsidRDefault="00982A6A" w:rsidP="00FD2FF6">
                            <w:pPr>
                              <w:ind w:left="-142"/>
                              <w:jc w:val="center"/>
                              <w:rPr>
                                <w:rFonts w:ascii="Myriad Pro" w:hAnsi="Myriad Pro"/>
                                <w:b/>
                                <w:color w:val="595959" w:themeColor="text1" w:themeTint="A6"/>
                                <w:sz w:val="28"/>
                                <w:szCs w:val="28"/>
                              </w:rPr>
                            </w:pPr>
                            <w:r>
                              <w:rPr>
                                <w:rFonts w:ascii="Myriad Pro" w:hAnsi="Myriad Pro"/>
                                <w:b/>
                                <w:sz w:val="28"/>
                                <w:szCs w:val="28"/>
                              </w:rPr>
                              <w:t>Front Street Primary School</w:t>
                            </w:r>
                          </w:p>
                          <w:p w14:paraId="625EB4FA" w14:textId="4CD019FA" w:rsidR="00982A6A" w:rsidRPr="00882A6A" w:rsidRDefault="00982A6A" w:rsidP="00AA7EFD">
                            <w:pPr>
                              <w:tabs>
                                <w:tab w:val="left" w:pos="4536"/>
                              </w:tabs>
                              <w:ind w:left="-142"/>
                              <w:rPr>
                                <w:rFonts w:ascii="Myriad Pro" w:hAnsi="Myriad Pro"/>
                                <w:sz w:val="24"/>
                                <w:szCs w:val="24"/>
                              </w:rPr>
                            </w:pPr>
                            <w:r w:rsidRPr="0067002A">
                              <w:rPr>
                                <w:rFonts w:ascii="Myriad Pro" w:hAnsi="Myriad Pro"/>
                                <w:b/>
                                <w:sz w:val="24"/>
                                <w:szCs w:val="24"/>
                              </w:rPr>
                              <w:t>Reviewed by and Date:</w:t>
                            </w:r>
                            <w:r>
                              <w:rPr>
                                <w:rFonts w:ascii="Myriad Pro" w:hAnsi="Myriad Pro"/>
                                <w:b/>
                                <w:sz w:val="24"/>
                                <w:szCs w:val="24"/>
                              </w:rPr>
                              <w:tab/>
                            </w:r>
                            <w:r>
                              <w:rPr>
                                <w:rFonts w:ascii="Myriad Pro" w:hAnsi="Myriad Pro"/>
                                <w:sz w:val="24"/>
                                <w:szCs w:val="24"/>
                              </w:rPr>
                              <w:t>H Gladstone September 2021</w:t>
                            </w:r>
                            <w:r w:rsidRPr="00882A6A">
                              <w:rPr>
                                <w:rFonts w:ascii="Myriad Pro" w:hAnsi="Myriad Pro"/>
                                <w:sz w:val="24"/>
                                <w:szCs w:val="24"/>
                              </w:rPr>
                              <w:t xml:space="preserve">  </w:t>
                            </w:r>
                          </w:p>
                          <w:p w14:paraId="6651B6D5" w14:textId="4075C6E6" w:rsidR="00982A6A" w:rsidRPr="00882A6A" w:rsidRDefault="00982A6A" w:rsidP="00AA7EFD">
                            <w:pPr>
                              <w:tabs>
                                <w:tab w:val="left" w:pos="4536"/>
                              </w:tabs>
                              <w:ind w:left="-142"/>
                              <w:rPr>
                                <w:rFonts w:ascii="Myriad Pro" w:hAnsi="Myriad Pro"/>
                                <w:sz w:val="24"/>
                                <w:szCs w:val="24"/>
                              </w:rPr>
                            </w:pPr>
                            <w:r>
                              <w:rPr>
                                <w:rFonts w:ascii="Myriad Pro" w:hAnsi="Myriad Pro"/>
                                <w:b/>
                                <w:sz w:val="24"/>
                                <w:szCs w:val="24"/>
                              </w:rPr>
                              <w:t>Head T</w:t>
                            </w:r>
                            <w:r w:rsidRPr="002F000F">
                              <w:rPr>
                                <w:rFonts w:ascii="Myriad Pro" w:hAnsi="Myriad Pro"/>
                                <w:b/>
                                <w:sz w:val="24"/>
                                <w:szCs w:val="24"/>
                              </w:rPr>
                              <w:t>eacher</w:t>
                            </w:r>
                            <w:r>
                              <w:rPr>
                                <w:rFonts w:ascii="Myriad Pro" w:hAnsi="Myriad Pro"/>
                                <w:b/>
                                <w:sz w:val="24"/>
                                <w:szCs w:val="24"/>
                              </w:rPr>
                              <w:t>:</w:t>
                            </w:r>
                            <w:r>
                              <w:rPr>
                                <w:rFonts w:ascii="Myriad Pro" w:hAnsi="Myriad Pro"/>
                                <w:sz w:val="24"/>
                                <w:szCs w:val="24"/>
                              </w:rPr>
                              <w:tab/>
                              <w:t>H Gladstone</w:t>
                            </w:r>
                          </w:p>
                          <w:p w14:paraId="67DFE550" w14:textId="16284220" w:rsidR="00982A6A" w:rsidRDefault="00982A6A" w:rsidP="00AA7EFD">
                            <w:pPr>
                              <w:tabs>
                                <w:tab w:val="left" w:pos="4536"/>
                              </w:tabs>
                              <w:ind w:left="-142"/>
                              <w:rPr>
                                <w:rFonts w:ascii="Myriad Pro" w:hAnsi="Myriad Pro"/>
                                <w:sz w:val="24"/>
                                <w:szCs w:val="24"/>
                              </w:rPr>
                            </w:pPr>
                            <w:r w:rsidRPr="002F000F">
                              <w:rPr>
                                <w:rFonts w:ascii="Myriad Pro" w:hAnsi="Myriad Pro"/>
                                <w:b/>
                                <w:sz w:val="24"/>
                                <w:szCs w:val="24"/>
                              </w:rPr>
                              <w:t>Designated Safeguarding Lead (DSL)</w:t>
                            </w:r>
                            <w:r>
                              <w:rPr>
                                <w:rFonts w:ascii="Myriad Pro" w:hAnsi="Myriad Pro"/>
                                <w:b/>
                                <w:sz w:val="24"/>
                                <w:szCs w:val="24"/>
                              </w:rPr>
                              <w:t>:</w:t>
                            </w:r>
                            <w:r>
                              <w:rPr>
                                <w:rFonts w:ascii="Myriad Pro" w:hAnsi="Myriad Pro"/>
                                <w:sz w:val="24"/>
                                <w:szCs w:val="24"/>
                              </w:rPr>
                              <w:tab/>
                              <w:t>H Gladstone</w:t>
                            </w:r>
                          </w:p>
                          <w:p w14:paraId="136D2966" w14:textId="76400C5E" w:rsidR="00982A6A" w:rsidRPr="00882A6A" w:rsidRDefault="00982A6A" w:rsidP="00AA7EFD">
                            <w:pPr>
                              <w:tabs>
                                <w:tab w:val="left" w:pos="4536"/>
                              </w:tabs>
                              <w:ind w:left="-142"/>
                              <w:rPr>
                                <w:rFonts w:ascii="Myriad Pro" w:hAnsi="Myriad Pro"/>
                                <w:sz w:val="24"/>
                                <w:szCs w:val="24"/>
                              </w:rPr>
                            </w:pPr>
                            <w:r>
                              <w:rPr>
                                <w:rFonts w:ascii="Myriad Pro" w:hAnsi="Myriad Pro"/>
                                <w:b/>
                                <w:sz w:val="24"/>
                                <w:szCs w:val="24"/>
                              </w:rPr>
                              <w:t xml:space="preserve">Deputy </w:t>
                            </w:r>
                            <w:r w:rsidRPr="002F000F">
                              <w:rPr>
                                <w:rFonts w:ascii="Myriad Pro" w:hAnsi="Myriad Pro"/>
                                <w:b/>
                                <w:sz w:val="24"/>
                                <w:szCs w:val="24"/>
                              </w:rPr>
                              <w:t>(DSL)</w:t>
                            </w:r>
                            <w:r>
                              <w:rPr>
                                <w:rFonts w:ascii="Myriad Pro" w:hAnsi="Myriad Pro"/>
                                <w:b/>
                                <w:sz w:val="24"/>
                                <w:szCs w:val="24"/>
                              </w:rPr>
                              <w:t>:</w:t>
                            </w:r>
                            <w:r>
                              <w:rPr>
                                <w:rFonts w:ascii="Myriad Pro" w:hAnsi="Myriad Pro"/>
                                <w:b/>
                                <w:sz w:val="24"/>
                                <w:szCs w:val="24"/>
                              </w:rPr>
                              <w:tab/>
                            </w:r>
                            <w:r>
                              <w:rPr>
                                <w:rFonts w:ascii="Myriad Pro" w:hAnsi="Myriad Pro"/>
                                <w:sz w:val="24"/>
                                <w:szCs w:val="24"/>
                              </w:rPr>
                              <w:t>M Kelly</w:t>
                            </w:r>
                          </w:p>
                          <w:p w14:paraId="5DD9E0C8" w14:textId="063917ED" w:rsidR="00982A6A" w:rsidRPr="00882A6A" w:rsidRDefault="00982A6A" w:rsidP="00AA7EFD">
                            <w:pPr>
                              <w:tabs>
                                <w:tab w:val="left" w:pos="4536"/>
                              </w:tabs>
                              <w:ind w:left="-142"/>
                              <w:rPr>
                                <w:rFonts w:ascii="Myriad Pro" w:hAnsi="Myriad Pro"/>
                                <w:sz w:val="24"/>
                                <w:szCs w:val="24"/>
                              </w:rPr>
                            </w:pPr>
                            <w:r w:rsidRPr="002F000F">
                              <w:rPr>
                                <w:rFonts w:ascii="Myriad Pro" w:hAnsi="Myriad Pro"/>
                                <w:b/>
                                <w:sz w:val="24"/>
                                <w:szCs w:val="24"/>
                              </w:rPr>
                              <w:t>Designated Governor for Child Protection</w:t>
                            </w:r>
                            <w:r>
                              <w:rPr>
                                <w:rFonts w:ascii="Myriad Pro" w:hAnsi="Myriad Pro"/>
                                <w:b/>
                                <w:sz w:val="24"/>
                                <w:szCs w:val="24"/>
                              </w:rPr>
                              <w:t>:</w:t>
                            </w:r>
                            <w:r>
                              <w:rPr>
                                <w:rFonts w:ascii="Myriad Pro" w:hAnsi="Myriad Pro"/>
                                <w:sz w:val="24"/>
                                <w:szCs w:val="24"/>
                              </w:rPr>
                              <w:tab/>
                              <w:t>L Dick</w:t>
                            </w:r>
                          </w:p>
                          <w:p w14:paraId="7F1FE5BF" w14:textId="70010B87" w:rsidR="00982A6A" w:rsidRPr="00882A6A" w:rsidRDefault="00982A6A" w:rsidP="00FD2FF6">
                            <w:pPr>
                              <w:tabs>
                                <w:tab w:val="left" w:pos="4536"/>
                              </w:tabs>
                              <w:ind w:left="-142"/>
                              <w:rPr>
                                <w:rFonts w:ascii="Myriad Pro" w:hAnsi="Myriad Pro"/>
                                <w:sz w:val="24"/>
                                <w:szCs w:val="24"/>
                              </w:rPr>
                            </w:pPr>
                            <w:r w:rsidRPr="002F000F">
                              <w:rPr>
                                <w:rFonts w:ascii="Myriad Pro" w:hAnsi="Myriad Pro"/>
                                <w:b/>
                                <w:sz w:val="24"/>
                                <w:szCs w:val="24"/>
                              </w:rPr>
                              <w:t>Chair of Governors</w:t>
                            </w:r>
                            <w:r>
                              <w:rPr>
                                <w:rFonts w:ascii="Myriad Pro" w:hAnsi="Myriad Pro"/>
                                <w:b/>
                                <w:sz w:val="24"/>
                                <w:szCs w:val="24"/>
                              </w:rPr>
                              <w:t>:</w:t>
                            </w:r>
                            <w:r>
                              <w:rPr>
                                <w:rFonts w:ascii="Myriad Pro" w:hAnsi="Myriad Pro"/>
                                <w:sz w:val="24"/>
                                <w:szCs w:val="24"/>
                              </w:rPr>
                              <w:tab/>
                              <w:t>R Murphy</w:t>
                            </w:r>
                          </w:p>
                          <w:p w14:paraId="05BDC13C" w14:textId="77777777" w:rsidR="00982A6A" w:rsidRPr="00215DED" w:rsidRDefault="00982A6A" w:rsidP="00AA7EFD">
                            <w:pPr>
                              <w:tabs>
                                <w:tab w:val="left" w:pos="4253"/>
                                <w:tab w:val="left" w:pos="4536"/>
                                <w:tab w:val="left" w:pos="6663"/>
                              </w:tabs>
                              <w:ind w:left="-142"/>
                              <w:jc w:val="both"/>
                              <w:rPr>
                                <w:rFonts w:ascii="Myriad Pro" w:hAnsi="Myriad Pro"/>
                                <w:b/>
                                <w:color w:val="71D813"/>
                                <w:sz w:val="36"/>
                                <w:szCs w:val="36"/>
                              </w:rPr>
                            </w:pPr>
                            <w:r w:rsidRPr="00EA3B5E">
                              <w:rPr>
                                <w:rFonts w:ascii="Myriad Pro" w:hAnsi="Myriad Pro"/>
                                <w:b/>
                                <w:color w:val="289500"/>
                                <w:sz w:val="36"/>
                                <w:szCs w:val="36"/>
                              </w:rPr>
                              <w:t>Contact Information</w:t>
                            </w:r>
                            <w:r w:rsidRPr="00215DED">
                              <w:rPr>
                                <w:rFonts w:ascii="Myriad Pro" w:hAnsi="Myriad Pro"/>
                                <w:b/>
                                <w:color w:val="71D813"/>
                                <w:sz w:val="36"/>
                                <w:szCs w:val="36"/>
                              </w:rPr>
                              <w:tab/>
                            </w:r>
                          </w:p>
                          <w:p w14:paraId="5BAABD30" w14:textId="5CEDCCA2" w:rsidR="00982A6A" w:rsidRDefault="00982A6A" w:rsidP="00AA7EFD">
                            <w:pPr>
                              <w:tabs>
                                <w:tab w:val="left" w:pos="4536"/>
                                <w:tab w:val="left" w:pos="6663"/>
                              </w:tabs>
                              <w:ind w:left="-142"/>
                              <w:rPr>
                                <w:rFonts w:ascii="Myriad Pro" w:hAnsi="Myriad Pro"/>
                              </w:rPr>
                            </w:pPr>
                            <w:r w:rsidRPr="002F000F">
                              <w:rPr>
                                <w:rFonts w:ascii="Myriad Pro" w:hAnsi="Myriad Pro"/>
                                <w:b/>
                              </w:rPr>
                              <w:t>School telephone number</w:t>
                            </w:r>
                            <w:r>
                              <w:rPr>
                                <w:rFonts w:ascii="Myriad Pro" w:hAnsi="Myriad Pro"/>
                                <w:b/>
                              </w:rPr>
                              <w:t xml:space="preserve">:  </w:t>
                            </w:r>
                            <w:r>
                              <w:rPr>
                                <w:rFonts w:ascii="Myriad Pro" w:hAnsi="Myriad Pro"/>
                                <w:b/>
                              </w:rPr>
                              <w:br/>
                            </w:r>
                            <w:r>
                              <w:rPr>
                                <w:rFonts w:ascii="Myriad Pro" w:hAnsi="Myriad Pro"/>
                              </w:rPr>
                              <w:t>0191 4881941</w:t>
                            </w:r>
                            <w:r>
                              <w:rPr>
                                <w:rFonts w:ascii="Myriad Pro" w:hAnsi="Myriad Pro"/>
                              </w:rPr>
                              <w:tab/>
                            </w:r>
                          </w:p>
                          <w:p w14:paraId="761E9D4A" w14:textId="61A32B2B" w:rsidR="00982A6A" w:rsidRDefault="00982A6A" w:rsidP="00FD2FF6">
                            <w:pPr>
                              <w:tabs>
                                <w:tab w:val="left" w:pos="4536"/>
                                <w:tab w:val="left" w:pos="6663"/>
                              </w:tabs>
                              <w:spacing w:after="0"/>
                              <w:ind w:left="-142"/>
                              <w:rPr>
                                <w:rFonts w:ascii="Myriad Pro" w:hAnsi="Myriad Pro"/>
                                <w:b/>
                              </w:rPr>
                            </w:pPr>
                            <w:r w:rsidRPr="002F000F">
                              <w:rPr>
                                <w:rFonts w:ascii="Myriad Pro" w:hAnsi="Myriad Pro"/>
                                <w:b/>
                              </w:rPr>
                              <w:t>School email address</w:t>
                            </w:r>
                            <w:r>
                              <w:rPr>
                                <w:rFonts w:ascii="Myriad Pro" w:hAnsi="Myriad Pro"/>
                                <w:b/>
                              </w:rPr>
                              <w:t xml:space="preserve">: </w:t>
                            </w:r>
                            <w:hyperlink r:id="rId16" w:history="1">
                              <w:r w:rsidRPr="007B5AE6">
                                <w:rPr>
                                  <w:rStyle w:val="Hyperlink"/>
                                  <w:rFonts w:ascii="Myriad Pro" w:hAnsi="Myriad Pro"/>
                                  <w:b/>
                                </w:rPr>
                                <w:t>www.frontstreetprimary.co.uk/contact/frontstreetcommunityprimaryschool@gateshead.gov.uk</w:t>
                              </w:r>
                            </w:hyperlink>
                          </w:p>
                          <w:p w14:paraId="62221B6F" w14:textId="43DC5110" w:rsidR="00982A6A" w:rsidRDefault="00982A6A" w:rsidP="00FD2FF6">
                            <w:pPr>
                              <w:tabs>
                                <w:tab w:val="left" w:pos="4536"/>
                                <w:tab w:val="left" w:pos="6663"/>
                              </w:tabs>
                              <w:spacing w:after="0"/>
                              <w:ind w:left="-142"/>
                              <w:rPr>
                                <w:rFonts w:ascii="Myriad Pro" w:hAnsi="Myriad Pro"/>
                                <w:b/>
                              </w:rPr>
                            </w:pPr>
                            <w:r>
                              <w:rPr>
                                <w:rFonts w:ascii="Myriad Pro" w:hAnsi="Myriad Pro"/>
                                <w:b/>
                              </w:rPr>
                              <w:br/>
                            </w:r>
                            <w:r w:rsidRPr="002F000F">
                              <w:rPr>
                                <w:rFonts w:ascii="Myriad Pro" w:hAnsi="Myriad Pro"/>
                                <w:b/>
                              </w:rPr>
                              <w:t>Designated Safeguarding Lead</w:t>
                            </w:r>
                            <w:r>
                              <w:rPr>
                                <w:rFonts w:ascii="Myriad Pro" w:hAnsi="Myriad Pro"/>
                                <w:b/>
                              </w:rPr>
                              <w:t>s</w:t>
                            </w:r>
                            <w:r w:rsidRPr="002F000F">
                              <w:rPr>
                                <w:rFonts w:ascii="Myriad Pro" w:hAnsi="Myriad Pro"/>
                                <w:b/>
                              </w:rPr>
                              <w:t xml:space="preserve"> (DSL</w:t>
                            </w:r>
                            <w:r>
                              <w:rPr>
                                <w:rFonts w:ascii="Myriad Pro" w:hAnsi="Myriad Pro"/>
                                <w:b/>
                              </w:rPr>
                              <w:t>’s</w:t>
                            </w:r>
                            <w:r w:rsidRPr="002F000F">
                              <w:rPr>
                                <w:rFonts w:ascii="Myriad Pro" w:hAnsi="Myriad Pro"/>
                                <w:b/>
                              </w:rPr>
                              <w:t>)</w:t>
                            </w:r>
                          </w:p>
                          <w:p w14:paraId="0D4FAFAD" w14:textId="65BF1E7A" w:rsidR="00982A6A" w:rsidRPr="00FD2FF6" w:rsidRDefault="00982A6A" w:rsidP="00FD2FF6">
                            <w:pPr>
                              <w:tabs>
                                <w:tab w:val="left" w:pos="4536"/>
                                <w:tab w:val="left" w:pos="6663"/>
                              </w:tabs>
                              <w:spacing w:after="0"/>
                              <w:ind w:left="-142"/>
                              <w:rPr>
                                <w:rFonts w:ascii="Myriad Pro" w:hAnsi="Myriad Pro"/>
                                <w:b/>
                              </w:rPr>
                            </w:pPr>
                            <w:r>
                              <w:rPr>
                                <w:rFonts w:ascii="Arial" w:hAnsi="Arial" w:cs="Arial"/>
                                <w:lang w:val="en-US" w:bidi="en-US"/>
                              </w:rPr>
                              <w:t xml:space="preserve">   Martyn Kelly</w:t>
                            </w:r>
                          </w:p>
                          <w:p w14:paraId="45133619" w14:textId="77777777" w:rsidR="00982A6A" w:rsidRDefault="00982A6A" w:rsidP="00FD2FF6">
                            <w:pPr>
                              <w:spacing w:after="0"/>
                              <w:rPr>
                                <w:rFonts w:ascii="Arial" w:hAnsi="Arial" w:cs="Arial"/>
                                <w:lang w:val="en-US" w:bidi="en-US"/>
                              </w:rPr>
                            </w:pPr>
                            <w:r>
                              <w:rPr>
                                <w:rFonts w:ascii="Arial" w:hAnsi="Arial" w:cs="Arial"/>
                                <w:lang w:val="en-US" w:bidi="en-US"/>
                              </w:rPr>
                              <w:t>Rebecca O’Neil</w:t>
                            </w:r>
                          </w:p>
                          <w:p w14:paraId="0D0F240B" w14:textId="77777777" w:rsidR="00982A6A" w:rsidRDefault="00982A6A" w:rsidP="00FD2FF6">
                            <w:pPr>
                              <w:spacing w:after="0"/>
                              <w:rPr>
                                <w:rFonts w:ascii="Arial" w:hAnsi="Arial" w:cs="Arial"/>
                                <w:lang w:val="en-US" w:bidi="en-US"/>
                              </w:rPr>
                            </w:pPr>
                            <w:r>
                              <w:rPr>
                                <w:rFonts w:ascii="Arial" w:hAnsi="Arial" w:cs="Arial"/>
                                <w:lang w:val="en-US" w:bidi="en-US"/>
                              </w:rPr>
                              <w:t>Lynn Hoult</w:t>
                            </w:r>
                          </w:p>
                          <w:p w14:paraId="18E66E00" w14:textId="77777777" w:rsidR="00982A6A" w:rsidRDefault="00982A6A" w:rsidP="00FD2FF6">
                            <w:pPr>
                              <w:spacing w:after="0"/>
                              <w:rPr>
                                <w:rFonts w:ascii="Arial" w:hAnsi="Arial" w:cs="Arial"/>
                                <w:lang w:val="en-US" w:bidi="en-US"/>
                              </w:rPr>
                            </w:pPr>
                            <w:r>
                              <w:rPr>
                                <w:rFonts w:ascii="Arial" w:hAnsi="Arial" w:cs="Arial"/>
                                <w:lang w:val="en-US" w:bidi="en-US"/>
                              </w:rPr>
                              <w:t>Susan Marshall</w:t>
                            </w:r>
                          </w:p>
                          <w:p w14:paraId="5B16ABB9" w14:textId="77777777" w:rsidR="00982A6A" w:rsidRDefault="00982A6A" w:rsidP="00FD2FF6">
                            <w:pPr>
                              <w:spacing w:after="0"/>
                              <w:rPr>
                                <w:rFonts w:ascii="Arial" w:hAnsi="Arial" w:cs="Arial"/>
                                <w:lang w:val="en-US" w:bidi="en-US"/>
                              </w:rPr>
                            </w:pPr>
                            <w:r>
                              <w:rPr>
                                <w:rFonts w:ascii="Arial" w:hAnsi="Arial" w:cs="Arial"/>
                                <w:lang w:val="en-US" w:bidi="en-US"/>
                              </w:rPr>
                              <w:t>Rachel Wilkinson</w:t>
                            </w:r>
                          </w:p>
                          <w:p w14:paraId="76BDE0C3" w14:textId="3CD7F4EF" w:rsidR="00982A6A" w:rsidRDefault="00982A6A" w:rsidP="00FD2FF6">
                            <w:pPr>
                              <w:tabs>
                                <w:tab w:val="left" w:pos="4536"/>
                                <w:tab w:val="left" w:pos="6663"/>
                              </w:tabs>
                              <w:spacing w:after="0"/>
                              <w:ind w:left="-142"/>
                              <w:rPr>
                                <w:rFonts w:ascii="Myriad Pro" w:hAnsi="Myriad Pro"/>
                              </w:rPr>
                            </w:pPr>
                            <w:r>
                              <w:rPr>
                                <w:rFonts w:ascii="Arial" w:hAnsi="Arial" w:cs="Arial"/>
                                <w:lang w:val="en-US" w:bidi="en-US"/>
                              </w:rPr>
                              <w:t xml:space="preserve">   Sara Casey</w:t>
                            </w:r>
                            <w:r>
                              <w:rPr>
                                <w:rFonts w:ascii="Myriad Pro" w:hAnsi="Myriad Pro"/>
                                <w:b/>
                              </w:rPr>
                              <w:tab/>
                            </w:r>
                            <w:r>
                              <w:rPr>
                                <w:rFonts w:ascii="Myriad Pro" w:hAnsi="Myriad Pro"/>
                              </w:rPr>
                              <w:br/>
                              <w:t>Telephone numbers:  0191 4881941</w:t>
                            </w:r>
                            <w:r w:rsidRPr="00882A6A">
                              <w:rPr>
                                <w:rFonts w:ascii="Myriad Pro" w:hAnsi="Myriad Pro"/>
                              </w:rPr>
                              <w:tab/>
                            </w:r>
                            <w:r>
                              <w:rPr>
                                <w:rFonts w:ascii="Myriad Pro" w:hAnsi="Myriad Pro"/>
                              </w:rPr>
                              <w:br/>
                              <w:t xml:space="preserve">Email address:  </w:t>
                            </w:r>
                            <w:r w:rsidRPr="00882A6A">
                              <w:rPr>
                                <w:rFonts w:ascii="Myriad Pro" w:hAnsi="Myriad Pro"/>
                              </w:rPr>
                              <w:t xml:space="preserve"> </w:t>
                            </w:r>
                            <w:hyperlink r:id="rId17" w:history="1">
                              <w:r w:rsidRPr="007B5AE6">
                                <w:rPr>
                                  <w:rStyle w:val="Hyperlink"/>
                                  <w:rFonts w:ascii="Myriad Pro" w:hAnsi="Myriad Pro"/>
                                </w:rPr>
                                <w:t>www.frontstreetprimary.co.uk/contact/frontstreetcommunityprimaryschool@gateshead.gov.uk</w:t>
                              </w:r>
                            </w:hyperlink>
                          </w:p>
                          <w:p w14:paraId="06609DD6" w14:textId="77777777" w:rsidR="00982A6A" w:rsidRPr="00882A6A" w:rsidRDefault="00982A6A" w:rsidP="00FD2FF6">
                            <w:pPr>
                              <w:tabs>
                                <w:tab w:val="left" w:pos="4536"/>
                                <w:tab w:val="left" w:pos="6663"/>
                              </w:tabs>
                              <w:spacing w:after="0"/>
                              <w:ind w:left="-142"/>
                              <w:rPr>
                                <w:rFonts w:ascii="Myriad Pro" w:hAnsi="Myriad Pro"/>
                              </w:rPr>
                            </w:pPr>
                          </w:p>
                          <w:p w14:paraId="7E36631F" w14:textId="5336ABDA" w:rsidR="00982A6A" w:rsidRDefault="00982A6A" w:rsidP="00AA7EFD">
                            <w:pPr>
                              <w:tabs>
                                <w:tab w:val="left" w:pos="4536"/>
                                <w:tab w:val="left" w:pos="6663"/>
                              </w:tabs>
                              <w:ind w:left="-142"/>
                              <w:rPr>
                                <w:rFonts w:ascii="Myriad Pro" w:hAnsi="Myriad Pro"/>
                              </w:rPr>
                            </w:pPr>
                            <w:r w:rsidRPr="002F000F">
                              <w:rPr>
                                <w:rFonts w:ascii="Myriad Pro" w:hAnsi="Myriad Pro"/>
                                <w:b/>
                              </w:rPr>
                              <w:t>Designated Governor for Child Protection</w:t>
                            </w:r>
                            <w:r w:rsidRPr="00882A6A">
                              <w:rPr>
                                <w:rFonts w:ascii="Myriad Pro" w:hAnsi="Myriad Pro"/>
                              </w:rPr>
                              <w:tab/>
                            </w:r>
                            <w:r>
                              <w:rPr>
                                <w:rFonts w:ascii="Myriad Pro" w:hAnsi="Myriad Pro"/>
                              </w:rPr>
                              <w:br/>
                              <w:t>Telephone number:  0191 4881941</w:t>
                            </w:r>
                            <w:r w:rsidRPr="00882A6A">
                              <w:rPr>
                                <w:rFonts w:ascii="Myriad Pro" w:hAnsi="Myriad Pro"/>
                              </w:rPr>
                              <w:tab/>
                            </w:r>
                            <w:r>
                              <w:rPr>
                                <w:rFonts w:ascii="Myriad Pro" w:hAnsi="Myriad Pro"/>
                              </w:rPr>
                              <w:br/>
                              <w:t xml:space="preserve">Email address:  </w:t>
                            </w:r>
                            <w:hyperlink r:id="rId18" w:history="1">
                              <w:r w:rsidRPr="007B5AE6">
                                <w:rPr>
                                  <w:rStyle w:val="Hyperlink"/>
                                  <w:rFonts w:ascii="Myriad Pro" w:hAnsi="Myriad Pro"/>
                                </w:rPr>
                                <w:t>www.frontstreetprimary.co.uk/contact/frontstreetcommunityprimaryschool@gateshead.gov.uk</w:t>
                              </w:r>
                            </w:hyperlink>
                          </w:p>
                          <w:p w14:paraId="44450FB7" w14:textId="41A026DD" w:rsidR="00982A6A" w:rsidRPr="00E52645" w:rsidRDefault="00982A6A" w:rsidP="00AA7EFD">
                            <w:pPr>
                              <w:tabs>
                                <w:tab w:val="left" w:pos="4536"/>
                                <w:tab w:val="left" w:pos="6663"/>
                              </w:tabs>
                              <w:ind w:left="-142"/>
                              <w:rPr>
                                <w:rFonts w:ascii="Myriad Pro" w:eastAsia="Times New Roman" w:hAnsi="Myriad Pro" w:cs="Arial"/>
                              </w:rPr>
                            </w:pPr>
                            <w:r w:rsidRPr="002F000F">
                              <w:rPr>
                                <w:rFonts w:ascii="Myriad Pro" w:hAnsi="Myriad Pro"/>
                                <w:b/>
                              </w:rPr>
                              <w:t>Chair of Governors’ telephone number</w:t>
                            </w:r>
                            <w:r>
                              <w:rPr>
                                <w:rFonts w:ascii="Myriad Pro" w:hAnsi="Myriad Pro"/>
                                <w:b/>
                              </w:rPr>
                              <w:t xml:space="preserve">        </w:t>
                            </w:r>
                            <w:r w:rsidRPr="00FD2FF6">
                              <w:rPr>
                                <w:rFonts w:ascii="Myriad Pro" w:hAnsi="Myriad Pro"/>
                                <w:b/>
                                <w:color w:val="0070C0"/>
                              </w:rPr>
                              <w:t>as above</w:t>
                            </w:r>
                            <w:r>
                              <w:rPr>
                                <w:rFonts w:ascii="Myriad Pro" w:hAnsi="Myriad Pro"/>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C9BD" id="Text Box 37" o:spid="_x0000_s1028" type="#_x0000_t202" style="position:absolute;left:0;text-align:left;margin-left:-.05pt;margin-top:27.35pt;width:471pt;height:647.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cCYAIAAKoEAAAOAAAAZHJzL2Uyb0RvYy54bWysVF1v2jAUfZ+0/2D5nSZhUCBqqFIqpklV&#10;W6lMfTaOUyIltmcbEjbtv+/YIbTr9jTtxblfvr73nHtzdd01NTkIYyslM5pcxJQIyVVRyZeMft2s&#10;R3NKrGOyYLWSIqNHYen18uOHq1anYqx2qi6EIUgibdrqjO6c02kUWb4TDbMXSgsJZ6lMwxxU8xIV&#10;hrXI3tTROI4vo1aZQhvFhbWw3vZOugz5y1Jw91CWVjhSZxS1uXCacG79GS2vWPpimN5V/FQG+4cq&#10;GlZJPHpOdcscI3tT/ZGqqbhRVpXugqsmUmVZcRF6QDdJ/K6bpx3TIvQCcKw+w2T/X1p+f3g0pCoy&#10;+mlGiWQNONqIzpEb1RGYgE+rbYqwJ41A18EOnge7hdG33ZWm8V80ROAH0sczuj4bh3G6mCezGC4O&#10;33wM9mZTnyd6va6NdZ+FaogXMmpAX0CVHe6s60OHEP+aVOuqrgOFtfzNgJy9RYQZ6G+zFKVA9JG+&#10;qMDPj9V0Ns5n08XoMp8mo0kSz0d5Ho9Ht+s8zuPJerWY3Pw81Tncjzwmfe9ect22CxiOB1y2qjgC&#10;LqP6gbOaryu0dMese2QGEwYYsDXuAUdZqzaj6iRRslPm+9/sPh7Ew0tJi4nNqP22Z0ZQUn+RGIlF&#10;Mpn4EQ/KBF1BMW8927ceuW9WCkuRYD81D6KPd/UglkY1z1iu3L8KF5Mcb2fUDeLK9XuE5eQiz0MQ&#10;hlozdyefNPepPdKesE33zIw+seqA4r0aZpul78jtY3s2871TZRWY9zj3qGJivIKFCLNzWl6/cW/1&#10;EPX6i1n+AgAA//8DAFBLAwQUAAYACAAAACEA5LAcxt4AAAAJAQAADwAAAGRycy9kb3ducmV2Lnht&#10;bEyPy07DMBBF90j9B2sqsWvtlBRIGqdCILaglofUnRtPk4h4HMVuE/6eYQXL0T2690yxnVwnLjiE&#10;1pOGZKlAIFXetlRreH97XtyDCNGQNZ0n1PCNAbbl7KowufUj7fCyj7XgEgq50dDE2OdShqpBZ8LS&#10;90icnfzgTORzqKUdzMjlrpMrpW6lMy3xQmN6fGyw+tqfnYaPl9PhM1Wv9ZNb96OflCSXSa2v59PD&#10;BkTEKf7B8KvP6lCy09GfyQbRaVgkDGpYp3cgOM7SJANxZO4mzVYgy0L+/6D8AQAA//8DAFBLAQIt&#10;ABQABgAIAAAAIQC2gziS/gAAAOEBAAATAAAAAAAAAAAAAAAAAAAAAABbQ29udGVudF9UeXBlc10u&#10;eG1sUEsBAi0AFAAGAAgAAAAhADj9If/WAAAAlAEAAAsAAAAAAAAAAAAAAAAALwEAAF9yZWxzLy5y&#10;ZWxzUEsBAi0AFAAGAAgAAAAhADmClwJgAgAAqgQAAA4AAAAAAAAAAAAAAAAALgIAAGRycy9lMm9E&#10;b2MueG1sUEsBAi0AFAAGAAgAAAAhAOSwHMbeAAAACQEAAA8AAAAAAAAAAAAAAAAAugQAAGRycy9k&#10;b3ducmV2LnhtbFBLBQYAAAAABAAEAPMAAADFBQAAAAA=&#10;" filled="f" stroked="f">
                <v:textbox>
                  <w:txbxContent>
                    <w:p w14:paraId="52E2D052" w14:textId="0ECA6579" w:rsidR="00982A6A" w:rsidRDefault="00982A6A" w:rsidP="00AA7EFD">
                      <w:pPr>
                        <w:ind w:left="-142"/>
                        <w:rPr>
                          <w:rFonts w:ascii="Myriad Pro" w:hAnsi="Myriad Pro"/>
                          <w:b/>
                          <w:sz w:val="72"/>
                          <w:szCs w:val="72"/>
                        </w:rPr>
                      </w:pPr>
                      <w:r w:rsidRPr="00EA3B5E">
                        <w:rPr>
                          <w:rFonts w:ascii="Myriad Pro" w:hAnsi="Myriad Pro"/>
                          <w:b/>
                          <w:color w:val="289500"/>
                          <w:sz w:val="72"/>
                          <w:szCs w:val="72"/>
                        </w:rPr>
                        <w:t>Child Protection Policy for</w:t>
                      </w:r>
                      <w:r w:rsidRPr="00A47050">
                        <w:rPr>
                          <w:rFonts w:ascii="Myriad Pro" w:hAnsi="Myriad Pro"/>
                          <w:b/>
                          <w:color w:val="62D511"/>
                          <w:sz w:val="72"/>
                          <w:szCs w:val="72"/>
                        </w:rPr>
                        <w:t xml:space="preserve"> </w:t>
                      </w:r>
                    </w:p>
                    <w:p w14:paraId="05A39C8A" w14:textId="530B73C6" w:rsidR="00982A6A" w:rsidRPr="00FD2FF6" w:rsidRDefault="00982A6A" w:rsidP="00FD2FF6">
                      <w:pPr>
                        <w:ind w:left="-142"/>
                        <w:jc w:val="center"/>
                        <w:rPr>
                          <w:rFonts w:ascii="Myriad Pro" w:hAnsi="Myriad Pro"/>
                          <w:b/>
                          <w:color w:val="595959" w:themeColor="text1" w:themeTint="A6"/>
                          <w:sz w:val="28"/>
                          <w:szCs w:val="28"/>
                        </w:rPr>
                      </w:pPr>
                      <w:r>
                        <w:rPr>
                          <w:rFonts w:ascii="Myriad Pro" w:hAnsi="Myriad Pro"/>
                          <w:b/>
                          <w:sz w:val="28"/>
                          <w:szCs w:val="28"/>
                        </w:rPr>
                        <w:t>Front Street Primary School</w:t>
                      </w:r>
                    </w:p>
                    <w:p w14:paraId="625EB4FA" w14:textId="4CD019FA" w:rsidR="00982A6A" w:rsidRPr="00882A6A" w:rsidRDefault="00982A6A" w:rsidP="00AA7EFD">
                      <w:pPr>
                        <w:tabs>
                          <w:tab w:val="left" w:pos="4536"/>
                        </w:tabs>
                        <w:ind w:left="-142"/>
                        <w:rPr>
                          <w:rFonts w:ascii="Myriad Pro" w:hAnsi="Myriad Pro"/>
                          <w:sz w:val="24"/>
                          <w:szCs w:val="24"/>
                        </w:rPr>
                      </w:pPr>
                      <w:r w:rsidRPr="0067002A">
                        <w:rPr>
                          <w:rFonts w:ascii="Myriad Pro" w:hAnsi="Myriad Pro"/>
                          <w:b/>
                          <w:sz w:val="24"/>
                          <w:szCs w:val="24"/>
                        </w:rPr>
                        <w:t>Reviewed by and Date:</w:t>
                      </w:r>
                      <w:r>
                        <w:rPr>
                          <w:rFonts w:ascii="Myriad Pro" w:hAnsi="Myriad Pro"/>
                          <w:b/>
                          <w:sz w:val="24"/>
                          <w:szCs w:val="24"/>
                        </w:rPr>
                        <w:tab/>
                      </w:r>
                      <w:r>
                        <w:rPr>
                          <w:rFonts w:ascii="Myriad Pro" w:hAnsi="Myriad Pro"/>
                          <w:sz w:val="24"/>
                          <w:szCs w:val="24"/>
                        </w:rPr>
                        <w:t>H Gladstone September 2021</w:t>
                      </w:r>
                      <w:r w:rsidRPr="00882A6A">
                        <w:rPr>
                          <w:rFonts w:ascii="Myriad Pro" w:hAnsi="Myriad Pro"/>
                          <w:sz w:val="24"/>
                          <w:szCs w:val="24"/>
                        </w:rPr>
                        <w:t xml:space="preserve">  </w:t>
                      </w:r>
                    </w:p>
                    <w:p w14:paraId="6651B6D5" w14:textId="4075C6E6" w:rsidR="00982A6A" w:rsidRPr="00882A6A" w:rsidRDefault="00982A6A" w:rsidP="00AA7EFD">
                      <w:pPr>
                        <w:tabs>
                          <w:tab w:val="left" w:pos="4536"/>
                        </w:tabs>
                        <w:ind w:left="-142"/>
                        <w:rPr>
                          <w:rFonts w:ascii="Myriad Pro" w:hAnsi="Myriad Pro"/>
                          <w:sz w:val="24"/>
                          <w:szCs w:val="24"/>
                        </w:rPr>
                      </w:pPr>
                      <w:r>
                        <w:rPr>
                          <w:rFonts w:ascii="Myriad Pro" w:hAnsi="Myriad Pro"/>
                          <w:b/>
                          <w:sz w:val="24"/>
                          <w:szCs w:val="24"/>
                        </w:rPr>
                        <w:t>Head T</w:t>
                      </w:r>
                      <w:r w:rsidRPr="002F000F">
                        <w:rPr>
                          <w:rFonts w:ascii="Myriad Pro" w:hAnsi="Myriad Pro"/>
                          <w:b/>
                          <w:sz w:val="24"/>
                          <w:szCs w:val="24"/>
                        </w:rPr>
                        <w:t>eacher</w:t>
                      </w:r>
                      <w:r>
                        <w:rPr>
                          <w:rFonts w:ascii="Myriad Pro" w:hAnsi="Myriad Pro"/>
                          <w:b/>
                          <w:sz w:val="24"/>
                          <w:szCs w:val="24"/>
                        </w:rPr>
                        <w:t>:</w:t>
                      </w:r>
                      <w:r>
                        <w:rPr>
                          <w:rFonts w:ascii="Myriad Pro" w:hAnsi="Myriad Pro"/>
                          <w:sz w:val="24"/>
                          <w:szCs w:val="24"/>
                        </w:rPr>
                        <w:tab/>
                        <w:t>H Gladstone</w:t>
                      </w:r>
                    </w:p>
                    <w:p w14:paraId="67DFE550" w14:textId="16284220" w:rsidR="00982A6A" w:rsidRDefault="00982A6A" w:rsidP="00AA7EFD">
                      <w:pPr>
                        <w:tabs>
                          <w:tab w:val="left" w:pos="4536"/>
                        </w:tabs>
                        <w:ind w:left="-142"/>
                        <w:rPr>
                          <w:rFonts w:ascii="Myriad Pro" w:hAnsi="Myriad Pro"/>
                          <w:sz w:val="24"/>
                          <w:szCs w:val="24"/>
                        </w:rPr>
                      </w:pPr>
                      <w:r w:rsidRPr="002F000F">
                        <w:rPr>
                          <w:rFonts w:ascii="Myriad Pro" w:hAnsi="Myriad Pro"/>
                          <w:b/>
                          <w:sz w:val="24"/>
                          <w:szCs w:val="24"/>
                        </w:rPr>
                        <w:t>Designated Safeguarding Lead (DSL)</w:t>
                      </w:r>
                      <w:r>
                        <w:rPr>
                          <w:rFonts w:ascii="Myriad Pro" w:hAnsi="Myriad Pro"/>
                          <w:b/>
                          <w:sz w:val="24"/>
                          <w:szCs w:val="24"/>
                        </w:rPr>
                        <w:t>:</w:t>
                      </w:r>
                      <w:r>
                        <w:rPr>
                          <w:rFonts w:ascii="Myriad Pro" w:hAnsi="Myriad Pro"/>
                          <w:sz w:val="24"/>
                          <w:szCs w:val="24"/>
                        </w:rPr>
                        <w:tab/>
                        <w:t>H Gladstone</w:t>
                      </w:r>
                    </w:p>
                    <w:p w14:paraId="136D2966" w14:textId="76400C5E" w:rsidR="00982A6A" w:rsidRPr="00882A6A" w:rsidRDefault="00982A6A" w:rsidP="00AA7EFD">
                      <w:pPr>
                        <w:tabs>
                          <w:tab w:val="left" w:pos="4536"/>
                        </w:tabs>
                        <w:ind w:left="-142"/>
                        <w:rPr>
                          <w:rFonts w:ascii="Myriad Pro" w:hAnsi="Myriad Pro"/>
                          <w:sz w:val="24"/>
                          <w:szCs w:val="24"/>
                        </w:rPr>
                      </w:pPr>
                      <w:r>
                        <w:rPr>
                          <w:rFonts w:ascii="Myriad Pro" w:hAnsi="Myriad Pro"/>
                          <w:b/>
                          <w:sz w:val="24"/>
                          <w:szCs w:val="24"/>
                        </w:rPr>
                        <w:t xml:space="preserve">Deputy </w:t>
                      </w:r>
                      <w:r w:rsidRPr="002F000F">
                        <w:rPr>
                          <w:rFonts w:ascii="Myriad Pro" w:hAnsi="Myriad Pro"/>
                          <w:b/>
                          <w:sz w:val="24"/>
                          <w:szCs w:val="24"/>
                        </w:rPr>
                        <w:t>(DSL)</w:t>
                      </w:r>
                      <w:r>
                        <w:rPr>
                          <w:rFonts w:ascii="Myriad Pro" w:hAnsi="Myriad Pro"/>
                          <w:b/>
                          <w:sz w:val="24"/>
                          <w:szCs w:val="24"/>
                        </w:rPr>
                        <w:t>:</w:t>
                      </w:r>
                      <w:r>
                        <w:rPr>
                          <w:rFonts w:ascii="Myriad Pro" w:hAnsi="Myriad Pro"/>
                          <w:b/>
                          <w:sz w:val="24"/>
                          <w:szCs w:val="24"/>
                        </w:rPr>
                        <w:tab/>
                      </w:r>
                      <w:r>
                        <w:rPr>
                          <w:rFonts w:ascii="Myriad Pro" w:hAnsi="Myriad Pro"/>
                          <w:sz w:val="24"/>
                          <w:szCs w:val="24"/>
                        </w:rPr>
                        <w:t>M Kelly</w:t>
                      </w:r>
                    </w:p>
                    <w:p w14:paraId="5DD9E0C8" w14:textId="063917ED" w:rsidR="00982A6A" w:rsidRPr="00882A6A" w:rsidRDefault="00982A6A" w:rsidP="00AA7EFD">
                      <w:pPr>
                        <w:tabs>
                          <w:tab w:val="left" w:pos="4536"/>
                        </w:tabs>
                        <w:ind w:left="-142"/>
                        <w:rPr>
                          <w:rFonts w:ascii="Myriad Pro" w:hAnsi="Myriad Pro"/>
                          <w:sz w:val="24"/>
                          <w:szCs w:val="24"/>
                        </w:rPr>
                      </w:pPr>
                      <w:r w:rsidRPr="002F000F">
                        <w:rPr>
                          <w:rFonts w:ascii="Myriad Pro" w:hAnsi="Myriad Pro"/>
                          <w:b/>
                          <w:sz w:val="24"/>
                          <w:szCs w:val="24"/>
                        </w:rPr>
                        <w:t>Designated Governor for Child Protection</w:t>
                      </w:r>
                      <w:r>
                        <w:rPr>
                          <w:rFonts w:ascii="Myriad Pro" w:hAnsi="Myriad Pro"/>
                          <w:b/>
                          <w:sz w:val="24"/>
                          <w:szCs w:val="24"/>
                        </w:rPr>
                        <w:t>:</w:t>
                      </w:r>
                      <w:r>
                        <w:rPr>
                          <w:rFonts w:ascii="Myriad Pro" w:hAnsi="Myriad Pro"/>
                          <w:sz w:val="24"/>
                          <w:szCs w:val="24"/>
                        </w:rPr>
                        <w:tab/>
                        <w:t>L Dick</w:t>
                      </w:r>
                    </w:p>
                    <w:p w14:paraId="7F1FE5BF" w14:textId="70010B87" w:rsidR="00982A6A" w:rsidRPr="00882A6A" w:rsidRDefault="00982A6A" w:rsidP="00FD2FF6">
                      <w:pPr>
                        <w:tabs>
                          <w:tab w:val="left" w:pos="4536"/>
                        </w:tabs>
                        <w:ind w:left="-142"/>
                        <w:rPr>
                          <w:rFonts w:ascii="Myriad Pro" w:hAnsi="Myriad Pro"/>
                          <w:sz w:val="24"/>
                          <w:szCs w:val="24"/>
                        </w:rPr>
                      </w:pPr>
                      <w:r w:rsidRPr="002F000F">
                        <w:rPr>
                          <w:rFonts w:ascii="Myriad Pro" w:hAnsi="Myriad Pro"/>
                          <w:b/>
                          <w:sz w:val="24"/>
                          <w:szCs w:val="24"/>
                        </w:rPr>
                        <w:t>Chair of Governors</w:t>
                      </w:r>
                      <w:r>
                        <w:rPr>
                          <w:rFonts w:ascii="Myriad Pro" w:hAnsi="Myriad Pro"/>
                          <w:b/>
                          <w:sz w:val="24"/>
                          <w:szCs w:val="24"/>
                        </w:rPr>
                        <w:t>:</w:t>
                      </w:r>
                      <w:r>
                        <w:rPr>
                          <w:rFonts w:ascii="Myriad Pro" w:hAnsi="Myriad Pro"/>
                          <w:sz w:val="24"/>
                          <w:szCs w:val="24"/>
                        </w:rPr>
                        <w:tab/>
                        <w:t>R Murphy</w:t>
                      </w:r>
                    </w:p>
                    <w:p w14:paraId="05BDC13C" w14:textId="77777777" w:rsidR="00982A6A" w:rsidRPr="00215DED" w:rsidRDefault="00982A6A" w:rsidP="00AA7EFD">
                      <w:pPr>
                        <w:tabs>
                          <w:tab w:val="left" w:pos="4253"/>
                          <w:tab w:val="left" w:pos="4536"/>
                          <w:tab w:val="left" w:pos="6663"/>
                        </w:tabs>
                        <w:ind w:left="-142"/>
                        <w:jc w:val="both"/>
                        <w:rPr>
                          <w:rFonts w:ascii="Myriad Pro" w:hAnsi="Myriad Pro"/>
                          <w:b/>
                          <w:color w:val="71D813"/>
                          <w:sz w:val="36"/>
                          <w:szCs w:val="36"/>
                        </w:rPr>
                      </w:pPr>
                      <w:r w:rsidRPr="00EA3B5E">
                        <w:rPr>
                          <w:rFonts w:ascii="Myriad Pro" w:hAnsi="Myriad Pro"/>
                          <w:b/>
                          <w:color w:val="289500"/>
                          <w:sz w:val="36"/>
                          <w:szCs w:val="36"/>
                        </w:rPr>
                        <w:t>Contact Information</w:t>
                      </w:r>
                      <w:r w:rsidRPr="00215DED">
                        <w:rPr>
                          <w:rFonts w:ascii="Myriad Pro" w:hAnsi="Myriad Pro"/>
                          <w:b/>
                          <w:color w:val="71D813"/>
                          <w:sz w:val="36"/>
                          <w:szCs w:val="36"/>
                        </w:rPr>
                        <w:tab/>
                      </w:r>
                    </w:p>
                    <w:p w14:paraId="5BAABD30" w14:textId="5CEDCCA2" w:rsidR="00982A6A" w:rsidRDefault="00982A6A" w:rsidP="00AA7EFD">
                      <w:pPr>
                        <w:tabs>
                          <w:tab w:val="left" w:pos="4536"/>
                          <w:tab w:val="left" w:pos="6663"/>
                        </w:tabs>
                        <w:ind w:left="-142"/>
                        <w:rPr>
                          <w:rFonts w:ascii="Myriad Pro" w:hAnsi="Myriad Pro"/>
                        </w:rPr>
                      </w:pPr>
                      <w:r w:rsidRPr="002F000F">
                        <w:rPr>
                          <w:rFonts w:ascii="Myriad Pro" w:hAnsi="Myriad Pro"/>
                          <w:b/>
                        </w:rPr>
                        <w:t>School telephone number</w:t>
                      </w:r>
                      <w:r>
                        <w:rPr>
                          <w:rFonts w:ascii="Myriad Pro" w:hAnsi="Myriad Pro"/>
                          <w:b/>
                        </w:rPr>
                        <w:t xml:space="preserve">:  </w:t>
                      </w:r>
                      <w:r>
                        <w:rPr>
                          <w:rFonts w:ascii="Myriad Pro" w:hAnsi="Myriad Pro"/>
                          <w:b/>
                        </w:rPr>
                        <w:br/>
                      </w:r>
                      <w:r>
                        <w:rPr>
                          <w:rFonts w:ascii="Myriad Pro" w:hAnsi="Myriad Pro"/>
                        </w:rPr>
                        <w:t>0191 4881941</w:t>
                      </w:r>
                      <w:r>
                        <w:rPr>
                          <w:rFonts w:ascii="Myriad Pro" w:hAnsi="Myriad Pro"/>
                        </w:rPr>
                        <w:tab/>
                      </w:r>
                    </w:p>
                    <w:p w14:paraId="761E9D4A" w14:textId="61A32B2B" w:rsidR="00982A6A" w:rsidRDefault="00982A6A" w:rsidP="00FD2FF6">
                      <w:pPr>
                        <w:tabs>
                          <w:tab w:val="left" w:pos="4536"/>
                          <w:tab w:val="left" w:pos="6663"/>
                        </w:tabs>
                        <w:spacing w:after="0"/>
                        <w:ind w:left="-142"/>
                        <w:rPr>
                          <w:rFonts w:ascii="Myriad Pro" w:hAnsi="Myriad Pro"/>
                          <w:b/>
                        </w:rPr>
                      </w:pPr>
                      <w:r w:rsidRPr="002F000F">
                        <w:rPr>
                          <w:rFonts w:ascii="Myriad Pro" w:hAnsi="Myriad Pro"/>
                          <w:b/>
                        </w:rPr>
                        <w:t>School email address</w:t>
                      </w:r>
                      <w:r>
                        <w:rPr>
                          <w:rFonts w:ascii="Myriad Pro" w:hAnsi="Myriad Pro"/>
                          <w:b/>
                        </w:rPr>
                        <w:t xml:space="preserve">: </w:t>
                      </w:r>
                      <w:hyperlink r:id="rId19" w:history="1">
                        <w:r w:rsidRPr="007B5AE6">
                          <w:rPr>
                            <w:rStyle w:val="Hyperlink"/>
                            <w:rFonts w:ascii="Myriad Pro" w:hAnsi="Myriad Pro"/>
                            <w:b/>
                          </w:rPr>
                          <w:t>www.frontstreetprimary.co.uk/contact/frontstreetcommunityprimaryschool@gateshead.gov.uk</w:t>
                        </w:r>
                      </w:hyperlink>
                    </w:p>
                    <w:p w14:paraId="62221B6F" w14:textId="43DC5110" w:rsidR="00982A6A" w:rsidRDefault="00982A6A" w:rsidP="00FD2FF6">
                      <w:pPr>
                        <w:tabs>
                          <w:tab w:val="left" w:pos="4536"/>
                          <w:tab w:val="left" w:pos="6663"/>
                        </w:tabs>
                        <w:spacing w:after="0"/>
                        <w:ind w:left="-142"/>
                        <w:rPr>
                          <w:rFonts w:ascii="Myriad Pro" w:hAnsi="Myriad Pro"/>
                          <w:b/>
                        </w:rPr>
                      </w:pPr>
                      <w:r>
                        <w:rPr>
                          <w:rFonts w:ascii="Myriad Pro" w:hAnsi="Myriad Pro"/>
                          <w:b/>
                        </w:rPr>
                        <w:br/>
                      </w:r>
                      <w:r w:rsidRPr="002F000F">
                        <w:rPr>
                          <w:rFonts w:ascii="Myriad Pro" w:hAnsi="Myriad Pro"/>
                          <w:b/>
                        </w:rPr>
                        <w:t>Designated Safeguarding Lead</w:t>
                      </w:r>
                      <w:r>
                        <w:rPr>
                          <w:rFonts w:ascii="Myriad Pro" w:hAnsi="Myriad Pro"/>
                          <w:b/>
                        </w:rPr>
                        <w:t>s</w:t>
                      </w:r>
                      <w:r w:rsidRPr="002F000F">
                        <w:rPr>
                          <w:rFonts w:ascii="Myriad Pro" w:hAnsi="Myriad Pro"/>
                          <w:b/>
                        </w:rPr>
                        <w:t xml:space="preserve"> (DSL</w:t>
                      </w:r>
                      <w:r>
                        <w:rPr>
                          <w:rFonts w:ascii="Myriad Pro" w:hAnsi="Myriad Pro"/>
                          <w:b/>
                        </w:rPr>
                        <w:t>’s</w:t>
                      </w:r>
                      <w:r w:rsidRPr="002F000F">
                        <w:rPr>
                          <w:rFonts w:ascii="Myriad Pro" w:hAnsi="Myriad Pro"/>
                          <w:b/>
                        </w:rPr>
                        <w:t>)</w:t>
                      </w:r>
                    </w:p>
                    <w:p w14:paraId="0D4FAFAD" w14:textId="65BF1E7A" w:rsidR="00982A6A" w:rsidRPr="00FD2FF6" w:rsidRDefault="00982A6A" w:rsidP="00FD2FF6">
                      <w:pPr>
                        <w:tabs>
                          <w:tab w:val="left" w:pos="4536"/>
                          <w:tab w:val="left" w:pos="6663"/>
                        </w:tabs>
                        <w:spacing w:after="0"/>
                        <w:ind w:left="-142"/>
                        <w:rPr>
                          <w:rFonts w:ascii="Myriad Pro" w:hAnsi="Myriad Pro"/>
                          <w:b/>
                        </w:rPr>
                      </w:pPr>
                      <w:r>
                        <w:rPr>
                          <w:rFonts w:ascii="Arial" w:hAnsi="Arial" w:cs="Arial"/>
                          <w:lang w:val="en-US" w:bidi="en-US"/>
                        </w:rPr>
                        <w:t xml:space="preserve">   Martyn Kelly</w:t>
                      </w:r>
                    </w:p>
                    <w:p w14:paraId="45133619" w14:textId="77777777" w:rsidR="00982A6A" w:rsidRDefault="00982A6A" w:rsidP="00FD2FF6">
                      <w:pPr>
                        <w:spacing w:after="0"/>
                        <w:rPr>
                          <w:rFonts w:ascii="Arial" w:hAnsi="Arial" w:cs="Arial"/>
                          <w:lang w:val="en-US" w:bidi="en-US"/>
                        </w:rPr>
                      </w:pPr>
                      <w:r>
                        <w:rPr>
                          <w:rFonts w:ascii="Arial" w:hAnsi="Arial" w:cs="Arial"/>
                          <w:lang w:val="en-US" w:bidi="en-US"/>
                        </w:rPr>
                        <w:t>Rebecca O’Neil</w:t>
                      </w:r>
                    </w:p>
                    <w:p w14:paraId="0D0F240B" w14:textId="77777777" w:rsidR="00982A6A" w:rsidRDefault="00982A6A" w:rsidP="00FD2FF6">
                      <w:pPr>
                        <w:spacing w:after="0"/>
                        <w:rPr>
                          <w:rFonts w:ascii="Arial" w:hAnsi="Arial" w:cs="Arial"/>
                          <w:lang w:val="en-US" w:bidi="en-US"/>
                        </w:rPr>
                      </w:pPr>
                      <w:r>
                        <w:rPr>
                          <w:rFonts w:ascii="Arial" w:hAnsi="Arial" w:cs="Arial"/>
                          <w:lang w:val="en-US" w:bidi="en-US"/>
                        </w:rPr>
                        <w:t>Lynn Hoult</w:t>
                      </w:r>
                    </w:p>
                    <w:p w14:paraId="18E66E00" w14:textId="77777777" w:rsidR="00982A6A" w:rsidRDefault="00982A6A" w:rsidP="00FD2FF6">
                      <w:pPr>
                        <w:spacing w:after="0"/>
                        <w:rPr>
                          <w:rFonts w:ascii="Arial" w:hAnsi="Arial" w:cs="Arial"/>
                          <w:lang w:val="en-US" w:bidi="en-US"/>
                        </w:rPr>
                      </w:pPr>
                      <w:r>
                        <w:rPr>
                          <w:rFonts w:ascii="Arial" w:hAnsi="Arial" w:cs="Arial"/>
                          <w:lang w:val="en-US" w:bidi="en-US"/>
                        </w:rPr>
                        <w:t>Susan Marshall</w:t>
                      </w:r>
                    </w:p>
                    <w:p w14:paraId="5B16ABB9" w14:textId="77777777" w:rsidR="00982A6A" w:rsidRDefault="00982A6A" w:rsidP="00FD2FF6">
                      <w:pPr>
                        <w:spacing w:after="0"/>
                        <w:rPr>
                          <w:rFonts w:ascii="Arial" w:hAnsi="Arial" w:cs="Arial"/>
                          <w:lang w:val="en-US" w:bidi="en-US"/>
                        </w:rPr>
                      </w:pPr>
                      <w:r>
                        <w:rPr>
                          <w:rFonts w:ascii="Arial" w:hAnsi="Arial" w:cs="Arial"/>
                          <w:lang w:val="en-US" w:bidi="en-US"/>
                        </w:rPr>
                        <w:t>Rachel Wilkinson</w:t>
                      </w:r>
                    </w:p>
                    <w:p w14:paraId="76BDE0C3" w14:textId="3CD7F4EF" w:rsidR="00982A6A" w:rsidRDefault="00982A6A" w:rsidP="00FD2FF6">
                      <w:pPr>
                        <w:tabs>
                          <w:tab w:val="left" w:pos="4536"/>
                          <w:tab w:val="left" w:pos="6663"/>
                        </w:tabs>
                        <w:spacing w:after="0"/>
                        <w:ind w:left="-142"/>
                        <w:rPr>
                          <w:rFonts w:ascii="Myriad Pro" w:hAnsi="Myriad Pro"/>
                        </w:rPr>
                      </w:pPr>
                      <w:r>
                        <w:rPr>
                          <w:rFonts w:ascii="Arial" w:hAnsi="Arial" w:cs="Arial"/>
                          <w:lang w:val="en-US" w:bidi="en-US"/>
                        </w:rPr>
                        <w:t xml:space="preserve">   Sara Casey</w:t>
                      </w:r>
                      <w:r>
                        <w:rPr>
                          <w:rFonts w:ascii="Myriad Pro" w:hAnsi="Myriad Pro"/>
                          <w:b/>
                        </w:rPr>
                        <w:tab/>
                      </w:r>
                      <w:r>
                        <w:rPr>
                          <w:rFonts w:ascii="Myriad Pro" w:hAnsi="Myriad Pro"/>
                        </w:rPr>
                        <w:br/>
                        <w:t>Telephone numbers:  0191 4881941</w:t>
                      </w:r>
                      <w:r w:rsidRPr="00882A6A">
                        <w:rPr>
                          <w:rFonts w:ascii="Myriad Pro" w:hAnsi="Myriad Pro"/>
                        </w:rPr>
                        <w:tab/>
                      </w:r>
                      <w:r>
                        <w:rPr>
                          <w:rFonts w:ascii="Myriad Pro" w:hAnsi="Myriad Pro"/>
                        </w:rPr>
                        <w:br/>
                        <w:t xml:space="preserve">Email address:  </w:t>
                      </w:r>
                      <w:r w:rsidRPr="00882A6A">
                        <w:rPr>
                          <w:rFonts w:ascii="Myriad Pro" w:hAnsi="Myriad Pro"/>
                        </w:rPr>
                        <w:t xml:space="preserve"> </w:t>
                      </w:r>
                      <w:hyperlink r:id="rId20" w:history="1">
                        <w:r w:rsidRPr="007B5AE6">
                          <w:rPr>
                            <w:rStyle w:val="Hyperlink"/>
                            <w:rFonts w:ascii="Myriad Pro" w:hAnsi="Myriad Pro"/>
                          </w:rPr>
                          <w:t>www.frontstreetprimary.co.uk/contact/frontstreetcommunityprimaryschool@gateshead.gov.uk</w:t>
                        </w:r>
                      </w:hyperlink>
                    </w:p>
                    <w:p w14:paraId="06609DD6" w14:textId="77777777" w:rsidR="00982A6A" w:rsidRPr="00882A6A" w:rsidRDefault="00982A6A" w:rsidP="00FD2FF6">
                      <w:pPr>
                        <w:tabs>
                          <w:tab w:val="left" w:pos="4536"/>
                          <w:tab w:val="left" w:pos="6663"/>
                        </w:tabs>
                        <w:spacing w:after="0"/>
                        <w:ind w:left="-142"/>
                        <w:rPr>
                          <w:rFonts w:ascii="Myriad Pro" w:hAnsi="Myriad Pro"/>
                        </w:rPr>
                      </w:pPr>
                    </w:p>
                    <w:p w14:paraId="7E36631F" w14:textId="5336ABDA" w:rsidR="00982A6A" w:rsidRDefault="00982A6A" w:rsidP="00AA7EFD">
                      <w:pPr>
                        <w:tabs>
                          <w:tab w:val="left" w:pos="4536"/>
                          <w:tab w:val="left" w:pos="6663"/>
                        </w:tabs>
                        <w:ind w:left="-142"/>
                        <w:rPr>
                          <w:rFonts w:ascii="Myriad Pro" w:hAnsi="Myriad Pro"/>
                        </w:rPr>
                      </w:pPr>
                      <w:r w:rsidRPr="002F000F">
                        <w:rPr>
                          <w:rFonts w:ascii="Myriad Pro" w:hAnsi="Myriad Pro"/>
                          <w:b/>
                        </w:rPr>
                        <w:t>Designated Governor for Child Protection</w:t>
                      </w:r>
                      <w:r w:rsidRPr="00882A6A">
                        <w:rPr>
                          <w:rFonts w:ascii="Myriad Pro" w:hAnsi="Myriad Pro"/>
                        </w:rPr>
                        <w:tab/>
                      </w:r>
                      <w:r>
                        <w:rPr>
                          <w:rFonts w:ascii="Myriad Pro" w:hAnsi="Myriad Pro"/>
                        </w:rPr>
                        <w:br/>
                        <w:t>Telephone number:  0191 4881941</w:t>
                      </w:r>
                      <w:r w:rsidRPr="00882A6A">
                        <w:rPr>
                          <w:rFonts w:ascii="Myriad Pro" w:hAnsi="Myriad Pro"/>
                        </w:rPr>
                        <w:tab/>
                      </w:r>
                      <w:r>
                        <w:rPr>
                          <w:rFonts w:ascii="Myriad Pro" w:hAnsi="Myriad Pro"/>
                        </w:rPr>
                        <w:br/>
                        <w:t xml:space="preserve">Email address:  </w:t>
                      </w:r>
                      <w:hyperlink r:id="rId21" w:history="1">
                        <w:r w:rsidRPr="007B5AE6">
                          <w:rPr>
                            <w:rStyle w:val="Hyperlink"/>
                            <w:rFonts w:ascii="Myriad Pro" w:hAnsi="Myriad Pro"/>
                          </w:rPr>
                          <w:t>www.frontstreetprimary.co.uk/contact/frontstreetcommunityprimaryschool@gateshead.gov.uk</w:t>
                        </w:r>
                      </w:hyperlink>
                    </w:p>
                    <w:p w14:paraId="44450FB7" w14:textId="41A026DD" w:rsidR="00982A6A" w:rsidRPr="00E52645" w:rsidRDefault="00982A6A" w:rsidP="00AA7EFD">
                      <w:pPr>
                        <w:tabs>
                          <w:tab w:val="left" w:pos="4536"/>
                          <w:tab w:val="left" w:pos="6663"/>
                        </w:tabs>
                        <w:ind w:left="-142"/>
                        <w:rPr>
                          <w:rFonts w:ascii="Myriad Pro" w:eastAsia="Times New Roman" w:hAnsi="Myriad Pro" w:cs="Arial"/>
                        </w:rPr>
                      </w:pPr>
                      <w:r w:rsidRPr="002F000F">
                        <w:rPr>
                          <w:rFonts w:ascii="Myriad Pro" w:hAnsi="Myriad Pro"/>
                          <w:b/>
                        </w:rPr>
                        <w:t>Chair of Governors’ telephone number</w:t>
                      </w:r>
                      <w:r>
                        <w:rPr>
                          <w:rFonts w:ascii="Myriad Pro" w:hAnsi="Myriad Pro"/>
                          <w:b/>
                        </w:rPr>
                        <w:t xml:space="preserve">        </w:t>
                      </w:r>
                      <w:r w:rsidRPr="00FD2FF6">
                        <w:rPr>
                          <w:rFonts w:ascii="Myriad Pro" w:hAnsi="Myriad Pro"/>
                          <w:b/>
                          <w:color w:val="0070C0"/>
                        </w:rPr>
                        <w:t>as above</w:t>
                      </w:r>
                      <w:r>
                        <w:rPr>
                          <w:rFonts w:ascii="Myriad Pro" w:hAnsi="Myriad Pro"/>
                        </w:rPr>
                        <w:br/>
                      </w:r>
                    </w:p>
                  </w:txbxContent>
                </v:textbox>
                <w10:wrap anchorx="margin"/>
              </v:shape>
            </w:pict>
          </mc:Fallback>
        </mc:AlternateContent>
      </w:r>
    </w:p>
    <w:p w14:paraId="774CA856" w14:textId="5020F440" w:rsidR="00AA7EFD" w:rsidRDefault="00AA7EFD" w:rsidP="0080462B">
      <w:pPr>
        <w:spacing w:line="240" w:lineRule="auto"/>
        <w:jc w:val="center"/>
        <w:rPr>
          <w:rFonts w:asciiTheme="majorHAnsi" w:eastAsia="Arial" w:hAnsiTheme="majorHAnsi" w:cs="Arial"/>
          <w:b/>
          <w:sz w:val="28"/>
          <w:szCs w:val="28"/>
        </w:rPr>
      </w:pPr>
    </w:p>
    <w:p w14:paraId="5C7CF62C" w14:textId="70052C72" w:rsidR="00AA7EFD" w:rsidRDefault="00AA7EFD" w:rsidP="0080462B">
      <w:pPr>
        <w:spacing w:line="240" w:lineRule="auto"/>
        <w:rPr>
          <w:rFonts w:asciiTheme="majorHAnsi" w:eastAsia="Arial" w:hAnsiTheme="majorHAnsi" w:cs="Arial"/>
          <w:b/>
          <w:sz w:val="28"/>
          <w:szCs w:val="28"/>
        </w:rPr>
      </w:pPr>
      <w:r>
        <w:rPr>
          <w:rFonts w:asciiTheme="majorHAnsi" w:eastAsia="Arial" w:hAnsiTheme="majorHAnsi" w:cs="Arial"/>
          <w:b/>
          <w:sz w:val="28"/>
          <w:szCs w:val="28"/>
        </w:rPr>
        <w:br w:type="page"/>
      </w:r>
    </w:p>
    <w:p w14:paraId="33CD1D8E" w14:textId="77777777" w:rsidR="007F12EA" w:rsidRDefault="007F12EA" w:rsidP="0080462B">
      <w:pPr>
        <w:spacing w:line="240" w:lineRule="auto"/>
        <w:jc w:val="center"/>
      </w:pPr>
      <w:r w:rsidRPr="00090CEF">
        <w:rPr>
          <w:rFonts w:asciiTheme="majorHAnsi" w:eastAsia="Arial" w:hAnsiTheme="majorHAnsi" w:cs="Arial"/>
          <w:b/>
          <w:sz w:val="28"/>
          <w:szCs w:val="28"/>
        </w:rPr>
        <w:lastRenderedPageBreak/>
        <w:t>CHILD PROTECTION AND SAFEGUARDING POLICY</w:t>
      </w:r>
      <w:r>
        <w:t xml:space="preserve"> </w:t>
      </w:r>
    </w:p>
    <w:sdt>
      <w:sdtPr>
        <w:rPr>
          <w:rFonts w:ascii="Calibri" w:eastAsia="Calibri" w:hAnsi="Calibri" w:cs="Calibri"/>
          <w:color w:val="auto"/>
          <w:sz w:val="22"/>
          <w:szCs w:val="22"/>
          <w:lang w:val="en-GB" w:eastAsia="en-GB"/>
        </w:rPr>
        <w:id w:val="-1632694320"/>
        <w:docPartObj>
          <w:docPartGallery w:val="Table of Contents"/>
          <w:docPartUnique/>
        </w:docPartObj>
      </w:sdtPr>
      <w:sdtEndPr>
        <w:rPr>
          <w:b/>
          <w:bCs/>
          <w:noProof/>
        </w:rPr>
      </w:sdtEndPr>
      <w:sdtContent>
        <w:p w14:paraId="5EF3925F" w14:textId="77777777" w:rsidR="007F12EA" w:rsidRDefault="007F12EA" w:rsidP="0080462B">
          <w:pPr>
            <w:pStyle w:val="TOCHeading"/>
            <w:spacing w:line="240" w:lineRule="auto"/>
          </w:pPr>
          <w:r>
            <w:t>Contents</w:t>
          </w:r>
        </w:p>
        <w:p w14:paraId="605191F3" w14:textId="1837CE5D" w:rsidR="005E3ACF" w:rsidRDefault="007F12EA">
          <w:pPr>
            <w:pStyle w:val="TOC1"/>
            <w:tabs>
              <w:tab w:val="right" w:leader="dot" w:pos="934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3166828" w:history="1">
            <w:r w:rsidR="005E3ACF" w:rsidRPr="000B4050">
              <w:rPr>
                <w:rStyle w:val="Hyperlink"/>
                <w:noProof/>
              </w:rPr>
              <w:t>Policy statement and principles</w:t>
            </w:r>
            <w:r w:rsidR="005E3ACF">
              <w:rPr>
                <w:noProof/>
                <w:webHidden/>
              </w:rPr>
              <w:tab/>
            </w:r>
            <w:r w:rsidR="005E3ACF">
              <w:rPr>
                <w:noProof/>
                <w:webHidden/>
              </w:rPr>
              <w:fldChar w:fldCharType="begin"/>
            </w:r>
            <w:r w:rsidR="005E3ACF">
              <w:rPr>
                <w:noProof/>
                <w:webHidden/>
              </w:rPr>
              <w:instrText xml:space="preserve"> PAGEREF _Toc23166828 \h </w:instrText>
            </w:r>
            <w:r w:rsidR="005E3ACF">
              <w:rPr>
                <w:noProof/>
                <w:webHidden/>
              </w:rPr>
            </w:r>
            <w:r w:rsidR="005E3ACF">
              <w:rPr>
                <w:noProof/>
                <w:webHidden/>
              </w:rPr>
              <w:fldChar w:fldCharType="separate"/>
            </w:r>
            <w:r w:rsidR="005E3ACF">
              <w:rPr>
                <w:noProof/>
                <w:webHidden/>
              </w:rPr>
              <w:t>6</w:t>
            </w:r>
            <w:r w:rsidR="005E3ACF">
              <w:rPr>
                <w:noProof/>
                <w:webHidden/>
              </w:rPr>
              <w:fldChar w:fldCharType="end"/>
            </w:r>
          </w:hyperlink>
        </w:p>
        <w:p w14:paraId="345913A9" w14:textId="4219505A" w:rsidR="005E3ACF" w:rsidRDefault="00D334EB">
          <w:pPr>
            <w:pStyle w:val="TOC1"/>
            <w:tabs>
              <w:tab w:val="right" w:leader="dot" w:pos="9346"/>
            </w:tabs>
            <w:rPr>
              <w:rFonts w:asciiTheme="minorHAnsi" w:eastAsiaTheme="minorEastAsia" w:hAnsiTheme="minorHAnsi" w:cstheme="minorBidi"/>
              <w:noProof/>
            </w:rPr>
          </w:pPr>
          <w:hyperlink w:anchor="_Toc23166829" w:history="1">
            <w:r w:rsidR="005E3ACF" w:rsidRPr="000B4050">
              <w:rPr>
                <w:rStyle w:val="Hyperlink"/>
                <w:noProof/>
              </w:rPr>
              <w:t>Child protection statement</w:t>
            </w:r>
            <w:r w:rsidR="005E3ACF">
              <w:rPr>
                <w:noProof/>
                <w:webHidden/>
              </w:rPr>
              <w:tab/>
            </w:r>
            <w:r w:rsidR="005E3ACF">
              <w:rPr>
                <w:noProof/>
                <w:webHidden/>
              </w:rPr>
              <w:fldChar w:fldCharType="begin"/>
            </w:r>
            <w:r w:rsidR="005E3ACF">
              <w:rPr>
                <w:noProof/>
                <w:webHidden/>
              </w:rPr>
              <w:instrText xml:space="preserve"> PAGEREF _Toc23166829 \h </w:instrText>
            </w:r>
            <w:r w:rsidR="005E3ACF">
              <w:rPr>
                <w:noProof/>
                <w:webHidden/>
              </w:rPr>
            </w:r>
            <w:r w:rsidR="005E3ACF">
              <w:rPr>
                <w:noProof/>
                <w:webHidden/>
              </w:rPr>
              <w:fldChar w:fldCharType="separate"/>
            </w:r>
            <w:r w:rsidR="005E3ACF">
              <w:rPr>
                <w:noProof/>
                <w:webHidden/>
              </w:rPr>
              <w:t>7</w:t>
            </w:r>
            <w:r w:rsidR="005E3ACF">
              <w:rPr>
                <w:noProof/>
                <w:webHidden/>
              </w:rPr>
              <w:fldChar w:fldCharType="end"/>
            </w:r>
          </w:hyperlink>
        </w:p>
        <w:p w14:paraId="585401F3" w14:textId="240B1319" w:rsidR="005E3ACF" w:rsidRDefault="00D334EB">
          <w:pPr>
            <w:pStyle w:val="TOC2"/>
            <w:tabs>
              <w:tab w:val="right" w:leader="dot" w:pos="9346"/>
            </w:tabs>
            <w:rPr>
              <w:rFonts w:asciiTheme="minorHAnsi" w:eastAsiaTheme="minorEastAsia" w:hAnsiTheme="minorHAnsi" w:cstheme="minorBidi"/>
              <w:noProof/>
            </w:rPr>
          </w:pPr>
          <w:hyperlink w:anchor="_Toc23166830" w:history="1">
            <w:r w:rsidR="005E3ACF" w:rsidRPr="000B4050">
              <w:rPr>
                <w:rStyle w:val="Hyperlink"/>
                <w:noProof/>
              </w:rPr>
              <w:t>Policy principles</w:t>
            </w:r>
            <w:r w:rsidR="005E3ACF">
              <w:rPr>
                <w:noProof/>
                <w:webHidden/>
              </w:rPr>
              <w:tab/>
            </w:r>
            <w:r w:rsidR="005E3ACF">
              <w:rPr>
                <w:noProof/>
                <w:webHidden/>
              </w:rPr>
              <w:fldChar w:fldCharType="begin"/>
            </w:r>
            <w:r w:rsidR="005E3ACF">
              <w:rPr>
                <w:noProof/>
                <w:webHidden/>
              </w:rPr>
              <w:instrText xml:space="preserve"> PAGEREF _Toc23166830 \h </w:instrText>
            </w:r>
            <w:r w:rsidR="005E3ACF">
              <w:rPr>
                <w:noProof/>
                <w:webHidden/>
              </w:rPr>
            </w:r>
            <w:r w:rsidR="005E3ACF">
              <w:rPr>
                <w:noProof/>
                <w:webHidden/>
              </w:rPr>
              <w:fldChar w:fldCharType="separate"/>
            </w:r>
            <w:r w:rsidR="005E3ACF">
              <w:rPr>
                <w:noProof/>
                <w:webHidden/>
              </w:rPr>
              <w:t>7</w:t>
            </w:r>
            <w:r w:rsidR="005E3ACF">
              <w:rPr>
                <w:noProof/>
                <w:webHidden/>
              </w:rPr>
              <w:fldChar w:fldCharType="end"/>
            </w:r>
          </w:hyperlink>
        </w:p>
        <w:p w14:paraId="29DBB307" w14:textId="4F62CDE0" w:rsidR="005E3ACF" w:rsidRDefault="00D334EB">
          <w:pPr>
            <w:pStyle w:val="TOC2"/>
            <w:tabs>
              <w:tab w:val="right" w:leader="dot" w:pos="9346"/>
            </w:tabs>
            <w:rPr>
              <w:rFonts w:asciiTheme="minorHAnsi" w:eastAsiaTheme="minorEastAsia" w:hAnsiTheme="minorHAnsi" w:cstheme="minorBidi"/>
              <w:noProof/>
            </w:rPr>
          </w:pPr>
          <w:hyperlink w:anchor="_Toc23166831" w:history="1">
            <w:r w:rsidR="005E3ACF" w:rsidRPr="000B4050">
              <w:rPr>
                <w:rStyle w:val="Hyperlink"/>
                <w:noProof/>
              </w:rPr>
              <w:t>Policy aims</w:t>
            </w:r>
            <w:r w:rsidR="005E3ACF">
              <w:rPr>
                <w:noProof/>
                <w:webHidden/>
              </w:rPr>
              <w:tab/>
            </w:r>
            <w:r w:rsidR="005E3ACF">
              <w:rPr>
                <w:noProof/>
                <w:webHidden/>
              </w:rPr>
              <w:fldChar w:fldCharType="begin"/>
            </w:r>
            <w:r w:rsidR="005E3ACF">
              <w:rPr>
                <w:noProof/>
                <w:webHidden/>
              </w:rPr>
              <w:instrText xml:space="preserve"> PAGEREF _Toc23166831 \h </w:instrText>
            </w:r>
            <w:r w:rsidR="005E3ACF">
              <w:rPr>
                <w:noProof/>
                <w:webHidden/>
              </w:rPr>
            </w:r>
            <w:r w:rsidR="005E3ACF">
              <w:rPr>
                <w:noProof/>
                <w:webHidden/>
              </w:rPr>
              <w:fldChar w:fldCharType="separate"/>
            </w:r>
            <w:r w:rsidR="005E3ACF">
              <w:rPr>
                <w:noProof/>
                <w:webHidden/>
              </w:rPr>
              <w:t>7</w:t>
            </w:r>
            <w:r w:rsidR="005E3ACF">
              <w:rPr>
                <w:noProof/>
                <w:webHidden/>
              </w:rPr>
              <w:fldChar w:fldCharType="end"/>
            </w:r>
          </w:hyperlink>
        </w:p>
        <w:p w14:paraId="6C6FCEA9" w14:textId="23C34EB0" w:rsidR="005E3ACF" w:rsidRDefault="00D334EB">
          <w:pPr>
            <w:pStyle w:val="TOC1"/>
            <w:tabs>
              <w:tab w:val="right" w:leader="dot" w:pos="9346"/>
            </w:tabs>
            <w:rPr>
              <w:rFonts w:asciiTheme="minorHAnsi" w:eastAsiaTheme="minorEastAsia" w:hAnsiTheme="minorHAnsi" w:cstheme="minorBidi"/>
              <w:noProof/>
            </w:rPr>
          </w:pPr>
          <w:hyperlink w:anchor="_Toc23166832" w:history="1">
            <w:r w:rsidR="005E3ACF" w:rsidRPr="000B4050">
              <w:rPr>
                <w:rStyle w:val="Hyperlink"/>
                <w:noProof/>
              </w:rPr>
              <w:t>Safeguarding legislation and guidance</w:t>
            </w:r>
            <w:r w:rsidR="005E3ACF">
              <w:rPr>
                <w:noProof/>
                <w:webHidden/>
              </w:rPr>
              <w:tab/>
            </w:r>
            <w:r w:rsidR="005E3ACF">
              <w:rPr>
                <w:noProof/>
                <w:webHidden/>
              </w:rPr>
              <w:fldChar w:fldCharType="begin"/>
            </w:r>
            <w:r w:rsidR="005E3ACF">
              <w:rPr>
                <w:noProof/>
                <w:webHidden/>
              </w:rPr>
              <w:instrText xml:space="preserve"> PAGEREF _Toc23166832 \h </w:instrText>
            </w:r>
            <w:r w:rsidR="005E3ACF">
              <w:rPr>
                <w:noProof/>
                <w:webHidden/>
              </w:rPr>
            </w:r>
            <w:r w:rsidR="005E3ACF">
              <w:rPr>
                <w:noProof/>
                <w:webHidden/>
              </w:rPr>
              <w:fldChar w:fldCharType="separate"/>
            </w:r>
            <w:r w:rsidR="005E3ACF">
              <w:rPr>
                <w:noProof/>
                <w:webHidden/>
              </w:rPr>
              <w:t>8</w:t>
            </w:r>
            <w:r w:rsidR="005E3ACF">
              <w:rPr>
                <w:noProof/>
                <w:webHidden/>
              </w:rPr>
              <w:fldChar w:fldCharType="end"/>
            </w:r>
          </w:hyperlink>
        </w:p>
        <w:p w14:paraId="18580F4D" w14:textId="701E76E4" w:rsidR="005E3ACF" w:rsidRDefault="00D334EB">
          <w:pPr>
            <w:pStyle w:val="TOC1"/>
            <w:tabs>
              <w:tab w:val="right" w:leader="dot" w:pos="9346"/>
            </w:tabs>
            <w:rPr>
              <w:rFonts w:asciiTheme="minorHAnsi" w:eastAsiaTheme="minorEastAsia" w:hAnsiTheme="minorHAnsi" w:cstheme="minorBidi"/>
              <w:noProof/>
            </w:rPr>
          </w:pPr>
          <w:hyperlink w:anchor="_Toc23166833" w:history="1">
            <w:r w:rsidR="005E3ACF" w:rsidRPr="000B4050">
              <w:rPr>
                <w:rStyle w:val="Hyperlink"/>
                <w:noProof/>
              </w:rPr>
              <w:t>Roles and responsibilities</w:t>
            </w:r>
            <w:r w:rsidR="005E3ACF">
              <w:rPr>
                <w:noProof/>
                <w:webHidden/>
              </w:rPr>
              <w:tab/>
            </w:r>
            <w:r w:rsidR="005E3ACF">
              <w:rPr>
                <w:noProof/>
                <w:webHidden/>
              </w:rPr>
              <w:fldChar w:fldCharType="begin"/>
            </w:r>
            <w:r w:rsidR="005E3ACF">
              <w:rPr>
                <w:noProof/>
                <w:webHidden/>
              </w:rPr>
              <w:instrText xml:space="preserve"> PAGEREF _Toc23166833 \h </w:instrText>
            </w:r>
            <w:r w:rsidR="005E3ACF">
              <w:rPr>
                <w:noProof/>
                <w:webHidden/>
              </w:rPr>
            </w:r>
            <w:r w:rsidR="005E3ACF">
              <w:rPr>
                <w:noProof/>
                <w:webHidden/>
              </w:rPr>
              <w:fldChar w:fldCharType="separate"/>
            </w:r>
            <w:r w:rsidR="005E3ACF">
              <w:rPr>
                <w:noProof/>
                <w:webHidden/>
              </w:rPr>
              <w:t>9</w:t>
            </w:r>
            <w:r w:rsidR="005E3ACF">
              <w:rPr>
                <w:noProof/>
                <w:webHidden/>
              </w:rPr>
              <w:fldChar w:fldCharType="end"/>
            </w:r>
          </w:hyperlink>
        </w:p>
        <w:p w14:paraId="054FB1A7" w14:textId="67D84854" w:rsidR="005E3ACF" w:rsidRDefault="00D334EB">
          <w:pPr>
            <w:pStyle w:val="TOC2"/>
            <w:tabs>
              <w:tab w:val="right" w:leader="dot" w:pos="9346"/>
            </w:tabs>
            <w:rPr>
              <w:rFonts w:asciiTheme="minorHAnsi" w:eastAsiaTheme="minorEastAsia" w:hAnsiTheme="minorHAnsi" w:cstheme="minorBidi"/>
              <w:noProof/>
            </w:rPr>
          </w:pPr>
          <w:hyperlink w:anchor="_Toc23166834" w:history="1">
            <w:r w:rsidR="005E3ACF" w:rsidRPr="000B4050">
              <w:rPr>
                <w:rStyle w:val="Hyperlink"/>
                <w:noProof/>
              </w:rPr>
              <w:t>The Designated Safeguarding Lead:</w:t>
            </w:r>
            <w:r w:rsidR="005E3ACF">
              <w:rPr>
                <w:noProof/>
                <w:webHidden/>
              </w:rPr>
              <w:tab/>
            </w:r>
            <w:r w:rsidR="005E3ACF">
              <w:rPr>
                <w:noProof/>
                <w:webHidden/>
              </w:rPr>
              <w:fldChar w:fldCharType="begin"/>
            </w:r>
            <w:r w:rsidR="005E3ACF">
              <w:rPr>
                <w:noProof/>
                <w:webHidden/>
              </w:rPr>
              <w:instrText xml:space="preserve"> PAGEREF _Toc23166834 \h </w:instrText>
            </w:r>
            <w:r w:rsidR="005E3ACF">
              <w:rPr>
                <w:noProof/>
                <w:webHidden/>
              </w:rPr>
            </w:r>
            <w:r w:rsidR="005E3ACF">
              <w:rPr>
                <w:noProof/>
                <w:webHidden/>
              </w:rPr>
              <w:fldChar w:fldCharType="separate"/>
            </w:r>
            <w:r w:rsidR="005E3ACF">
              <w:rPr>
                <w:noProof/>
                <w:webHidden/>
              </w:rPr>
              <w:t>9</w:t>
            </w:r>
            <w:r w:rsidR="005E3ACF">
              <w:rPr>
                <w:noProof/>
                <w:webHidden/>
              </w:rPr>
              <w:fldChar w:fldCharType="end"/>
            </w:r>
          </w:hyperlink>
        </w:p>
        <w:p w14:paraId="5D5EFB61" w14:textId="0D9B8D18" w:rsidR="005E3ACF" w:rsidRDefault="00D334EB">
          <w:pPr>
            <w:pStyle w:val="TOC2"/>
            <w:tabs>
              <w:tab w:val="right" w:leader="dot" w:pos="9346"/>
            </w:tabs>
            <w:rPr>
              <w:rFonts w:asciiTheme="minorHAnsi" w:eastAsiaTheme="minorEastAsia" w:hAnsiTheme="minorHAnsi" w:cstheme="minorBidi"/>
              <w:noProof/>
            </w:rPr>
          </w:pPr>
          <w:hyperlink w:anchor="_Toc23166835" w:history="1">
            <w:r w:rsidR="005E3ACF" w:rsidRPr="000B4050">
              <w:rPr>
                <w:rStyle w:val="Hyperlink"/>
                <w:noProof/>
              </w:rPr>
              <w:t>The deputy designated person(s):</w:t>
            </w:r>
            <w:r w:rsidR="005E3ACF">
              <w:rPr>
                <w:noProof/>
                <w:webHidden/>
              </w:rPr>
              <w:tab/>
            </w:r>
            <w:r w:rsidR="005E3ACF">
              <w:rPr>
                <w:noProof/>
                <w:webHidden/>
              </w:rPr>
              <w:fldChar w:fldCharType="begin"/>
            </w:r>
            <w:r w:rsidR="005E3ACF">
              <w:rPr>
                <w:noProof/>
                <w:webHidden/>
              </w:rPr>
              <w:instrText xml:space="preserve"> PAGEREF _Toc23166835 \h </w:instrText>
            </w:r>
            <w:r w:rsidR="005E3ACF">
              <w:rPr>
                <w:noProof/>
                <w:webHidden/>
              </w:rPr>
            </w:r>
            <w:r w:rsidR="005E3ACF">
              <w:rPr>
                <w:noProof/>
                <w:webHidden/>
              </w:rPr>
              <w:fldChar w:fldCharType="separate"/>
            </w:r>
            <w:r w:rsidR="005E3ACF">
              <w:rPr>
                <w:noProof/>
                <w:webHidden/>
              </w:rPr>
              <w:t>10</w:t>
            </w:r>
            <w:r w:rsidR="005E3ACF">
              <w:rPr>
                <w:noProof/>
                <w:webHidden/>
              </w:rPr>
              <w:fldChar w:fldCharType="end"/>
            </w:r>
          </w:hyperlink>
        </w:p>
        <w:p w14:paraId="1FDE9C6B" w14:textId="0384893B" w:rsidR="005E3ACF" w:rsidRDefault="00D334EB">
          <w:pPr>
            <w:pStyle w:val="TOC2"/>
            <w:tabs>
              <w:tab w:val="right" w:leader="dot" w:pos="9346"/>
            </w:tabs>
            <w:rPr>
              <w:rFonts w:asciiTheme="minorHAnsi" w:eastAsiaTheme="minorEastAsia" w:hAnsiTheme="minorHAnsi" w:cstheme="minorBidi"/>
              <w:noProof/>
            </w:rPr>
          </w:pPr>
          <w:hyperlink w:anchor="_Toc23166836" w:history="1">
            <w:r w:rsidR="005E3ACF" w:rsidRPr="000B4050">
              <w:rPr>
                <w:rStyle w:val="Hyperlink"/>
                <w:noProof/>
              </w:rPr>
              <w:t>The governing body:</w:t>
            </w:r>
            <w:r w:rsidR="005E3ACF">
              <w:rPr>
                <w:noProof/>
                <w:webHidden/>
              </w:rPr>
              <w:tab/>
            </w:r>
            <w:r w:rsidR="005E3ACF">
              <w:rPr>
                <w:noProof/>
                <w:webHidden/>
              </w:rPr>
              <w:fldChar w:fldCharType="begin"/>
            </w:r>
            <w:r w:rsidR="005E3ACF">
              <w:rPr>
                <w:noProof/>
                <w:webHidden/>
              </w:rPr>
              <w:instrText xml:space="preserve"> PAGEREF _Toc23166836 \h </w:instrText>
            </w:r>
            <w:r w:rsidR="005E3ACF">
              <w:rPr>
                <w:noProof/>
                <w:webHidden/>
              </w:rPr>
            </w:r>
            <w:r w:rsidR="005E3ACF">
              <w:rPr>
                <w:noProof/>
                <w:webHidden/>
              </w:rPr>
              <w:fldChar w:fldCharType="separate"/>
            </w:r>
            <w:r w:rsidR="005E3ACF">
              <w:rPr>
                <w:noProof/>
                <w:webHidden/>
              </w:rPr>
              <w:t>10</w:t>
            </w:r>
            <w:r w:rsidR="005E3ACF">
              <w:rPr>
                <w:noProof/>
                <w:webHidden/>
              </w:rPr>
              <w:fldChar w:fldCharType="end"/>
            </w:r>
          </w:hyperlink>
        </w:p>
        <w:p w14:paraId="3A238917" w14:textId="4281B99E" w:rsidR="005E3ACF" w:rsidRDefault="00D334EB">
          <w:pPr>
            <w:pStyle w:val="TOC2"/>
            <w:tabs>
              <w:tab w:val="right" w:leader="dot" w:pos="9346"/>
            </w:tabs>
            <w:rPr>
              <w:rFonts w:asciiTheme="minorHAnsi" w:eastAsiaTheme="minorEastAsia" w:hAnsiTheme="minorHAnsi" w:cstheme="minorBidi"/>
              <w:noProof/>
            </w:rPr>
          </w:pPr>
          <w:hyperlink w:anchor="_Toc23166837" w:history="1">
            <w:r w:rsidR="005E3ACF" w:rsidRPr="000B4050">
              <w:rPr>
                <w:rStyle w:val="Hyperlink"/>
                <w:noProof/>
              </w:rPr>
              <w:t>The head teacher:</w:t>
            </w:r>
            <w:r w:rsidR="005E3ACF">
              <w:rPr>
                <w:noProof/>
                <w:webHidden/>
              </w:rPr>
              <w:tab/>
            </w:r>
            <w:r w:rsidR="005E3ACF">
              <w:rPr>
                <w:noProof/>
                <w:webHidden/>
              </w:rPr>
              <w:fldChar w:fldCharType="begin"/>
            </w:r>
            <w:r w:rsidR="005E3ACF">
              <w:rPr>
                <w:noProof/>
                <w:webHidden/>
              </w:rPr>
              <w:instrText xml:space="preserve"> PAGEREF _Toc23166837 \h </w:instrText>
            </w:r>
            <w:r w:rsidR="005E3ACF">
              <w:rPr>
                <w:noProof/>
                <w:webHidden/>
              </w:rPr>
            </w:r>
            <w:r w:rsidR="005E3ACF">
              <w:rPr>
                <w:noProof/>
                <w:webHidden/>
              </w:rPr>
              <w:fldChar w:fldCharType="separate"/>
            </w:r>
            <w:r w:rsidR="005E3ACF">
              <w:rPr>
                <w:noProof/>
                <w:webHidden/>
              </w:rPr>
              <w:t>11</w:t>
            </w:r>
            <w:r w:rsidR="005E3ACF">
              <w:rPr>
                <w:noProof/>
                <w:webHidden/>
              </w:rPr>
              <w:fldChar w:fldCharType="end"/>
            </w:r>
          </w:hyperlink>
        </w:p>
        <w:p w14:paraId="004F177E" w14:textId="5E9572D0" w:rsidR="005E3ACF" w:rsidRDefault="00D334EB">
          <w:pPr>
            <w:pStyle w:val="TOC1"/>
            <w:tabs>
              <w:tab w:val="right" w:leader="dot" w:pos="9346"/>
            </w:tabs>
            <w:rPr>
              <w:rFonts w:asciiTheme="minorHAnsi" w:eastAsiaTheme="minorEastAsia" w:hAnsiTheme="minorHAnsi" w:cstheme="minorBidi"/>
              <w:noProof/>
            </w:rPr>
          </w:pPr>
          <w:hyperlink w:anchor="_Toc23166838" w:history="1">
            <w:r w:rsidR="005E3ACF" w:rsidRPr="000B4050">
              <w:rPr>
                <w:rStyle w:val="Hyperlink"/>
                <w:noProof/>
              </w:rPr>
              <w:t>Good practice guidelines and staff code of conduct</w:t>
            </w:r>
            <w:r w:rsidR="005E3ACF">
              <w:rPr>
                <w:noProof/>
                <w:webHidden/>
              </w:rPr>
              <w:tab/>
            </w:r>
            <w:r w:rsidR="005E3ACF">
              <w:rPr>
                <w:noProof/>
                <w:webHidden/>
              </w:rPr>
              <w:fldChar w:fldCharType="begin"/>
            </w:r>
            <w:r w:rsidR="005E3ACF">
              <w:rPr>
                <w:noProof/>
                <w:webHidden/>
              </w:rPr>
              <w:instrText xml:space="preserve"> PAGEREF _Toc23166838 \h </w:instrText>
            </w:r>
            <w:r w:rsidR="005E3ACF">
              <w:rPr>
                <w:noProof/>
                <w:webHidden/>
              </w:rPr>
            </w:r>
            <w:r w:rsidR="005E3ACF">
              <w:rPr>
                <w:noProof/>
                <w:webHidden/>
              </w:rPr>
              <w:fldChar w:fldCharType="separate"/>
            </w:r>
            <w:r w:rsidR="005E3ACF">
              <w:rPr>
                <w:noProof/>
                <w:webHidden/>
              </w:rPr>
              <w:t>11</w:t>
            </w:r>
            <w:r w:rsidR="005E3ACF">
              <w:rPr>
                <w:noProof/>
                <w:webHidden/>
              </w:rPr>
              <w:fldChar w:fldCharType="end"/>
            </w:r>
          </w:hyperlink>
        </w:p>
        <w:p w14:paraId="7544F1F8" w14:textId="08BA61C7" w:rsidR="005E3ACF" w:rsidRDefault="00D334EB">
          <w:pPr>
            <w:pStyle w:val="TOC1"/>
            <w:tabs>
              <w:tab w:val="right" w:leader="dot" w:pos="9346"/>
            </w:tabs>
            <w:rPr>
              <w:rFonts w:asciiTheme="minorHAnsi" w:eastAsiaTheme="minorEastAsia" w:hAnsiTheme="minorHAnsi" w:cstheme="minorBidi"/>
              <w:noProof/>
            </w:rPr>
          </w:pPr>
          <w:hyperlink w:anchor="_Toc23166839" w:history="1">
            <w:r w:rsidR="005E3ACF" w:rsidRPr="000B4050">
              <w:rPr>
                <w:rStyle w:val="Hyperlink"/>
                <w:noProof/>
              </w:rPr>
              <w:t>Abuse of position of trust</w:t>
            </w:r>
            <w:r w:rsidR="005E3ACF">
              <w:rPr>
                <w:noProof/>
                <w:webHidden/>
              </w:rPr>
              <w:tab/>
            </w:r>
            <w:r w:rsidR="005E3ACF">
              <w:rPr>
                <w:noProof/>
                <w:webHidden/>
              </w:rPr>
              <w:fldChar w:fldCharType="begin"/>
            </w:r>
            <w:r w:rsidR="005E3ACF">
              <w:rPr>
                <w:noProof/>
                <w:webHidden/>
              </w:rPr>
              <w:instrText xml:space="preserve"> PAGEREF _Toc23166839 \h </w:instrText>
            </w:r>
            <w:r w:rsidR="005E3ACF">
              <w:rPr>
                <w:noProof/>
                <w:webHidden/>
              </w:rPr>
            </w:r>
            <w:r w:rsidR="005E3ACF">
              <w:rPr>
                <w:noProof/>
                <w:webHidden/>
              </w:rPr>
              <w:fldChar w:fldCharType="separate"/>
            </w:r>
            <w:r w:rsidR="005E3ACF">
              <w:rPr>
                <w:noProof/>
                <w:webHidden/>
              </w:rPr>
              <w:t>12</w:t>
            </w:r>
            <w:r w:rsidR="005E3ACF">
              <w:rPr>
                <w:noProof/>
                <w:webHidden/>
              </w:rPr>
              <w:fldChar w:fldCharType="end"/>
            </w:r>
          </w:hyperlink>
        </w:p>
        <w:p w14:paraId="7103B5F2" w14:textId="1B5CA0A8" w:rsidR="005E3ACF" w:rsidRDefault="00D334EB">
          <w:pPr>
            <w:pStyle w:val="TOC1"/>
            <w:tabs>
              <w:tab w:val="right" w:leader="dot" w:pos="9346"/>
            </w:tabs>
            <w:rPr>
              <w:rFonts w:asciiTheme="minorHAnsi" w:eastAsiaTheme="minorEastAsia" w:hAnsiTheme="minorHAnsi" w:cstheme="minorBidi"/>
              <w:noProof/>
            </w:rPr>
          </w:pPr>
          <w:hyperlink w:anchor="_Toc23166840" w:history="1">
            <w:r w:rsidR="005E3ACF" w:rsidRPr="000B4050">
              <w:rPr>
                <w:rStyle w:val="Hyperlink"/>
                <w:noProof/>
              </w:rPr>
              <w:t>Children who may be particularly vulnerable</w:t>
            </w:r>
            <w:r w:rsidR="005E3ACF">
              <w:rPr>
                <w:noProof/>
                <w:webHidden/>
              </w:rPr>
              <w:tab/>
            </w:r>
            <w:r w:rsidR="005E3ACF">
              <w:rPr>
                <w:noProof/>
                <w:webHidden/>
              </w:rPr>
              <w:fldChar w:fldCharType="begin"/>
            </w:r>
            <w:r w:rsidR="005E3ACF">
              <w:rPr>
                <w:noProof/>
                <w:webHidden/>
              </w:rPr>
              <w:instrText xml:space="preserve"> PAGEREF _Toc23166840 \h </w:instrText>
            </w:r>
            <w:r w:rsidR="005E3ACF">
              <w:rPr>
                <w:noProof/>
                <w:webHidden/>
              </w:rPr>
            </w:r>
            <w:r w:rsidR="005E3ACF">
              <w:rPr>
                <w:noProof/>
                <w:webHidden/>
              </w:rPr>
              <w:fldChar w:fldCharType="separate"/>
            </w:r>
            <w:r w:rsidR="005E3ACF">
              <w:rPr>
                <w:noProof/>
                <w:webHidden/>
              </w:rPr>
              <w:t>12</w:t>
            </w:r>
            <w:r w:rsidR="005E3ACF">
              <w:rPr>
                <w:noProof/>
                <w:webHidden/>
              </w:rPr>
              <w:fldChar w:fldCharType="end"/>
            </w:r>
          </w:hyperlink>
        </w:p>
        <w:p w14:paraId="36680112" w14:textId="31F5EE28" w:rsidR="005E3ACF" w:rsidRDefault="00D334EB">
          <w:pPr>
            <w:pStyle w:val="TOC1"/>
            <w:tabs>
              <w:tab w:val="right" w:leader="dot" w:pos="9346"/>
            </w:tabs>
            <w:rPr>
              <w:rFonts w:asciiTheme="minorHAnsi" w:eastAsiaTheme="minorEastAsia" w:hAnsiTheme="minorHAnsi" w:cstheme="minorBidi"/>
              <w:noProof/>
            </w:rPr>
          </w:pPr>
          <w:hyperlink w:anchor="_Toc23166841" w:history="1">
            <w:r w:rsidR="005E3ACF" w:rsidRPr="000B4050">
              <w:rPr>
                <w:rStyle w:val="Hyperlink"/>
                <w:noProof/>
              </w:rPr>
              <w:t>Children Missing Education</w:t>
            </w:r>
            <w:r w:rsidR="005E3ACF">
              <w:rPr>
                <w:noProof/>
                <w:webHidden/>
              </w:rPr>
              <w:tab/>
            </w:r>
            <w:r w:rsidR="005E3ACF">
              <w:rPr>
                <w:noProof/>
                <w:webHidden/>
              </w:rPr>
              <w:fldChar w:fldCharType="begin"/>
            </w:r>
            <w:r w:rsidR="005E3ACF">
              <w:rPr>
                <w:noProof/>
                <w:webHidden/>
              </w:rPr>
              <w:instrText xml:space="preserve"> PAGEREF _Toc23166841 \h </w:instrText>
            </w:r>
            <w:r w:rsidR="005E3ACF">
              <w:rPr>
                <w:noProof/>
                <w:webHidden/>
              </w:rPr>
            </w:r>
            <w:r w:rsidR="005E3ACF">
              <w:rPr>
                <w:noProof/>
                <w:webHidden/>
              </w:rPr>
              <w:fldChar w:fldCharType="separate"/>
            </w:r>
            <w:r w:rsidR="005E3ACF">
              <w:rPr>
                <w:noProof/>
                <w:webHidden/>
              </w:rPr>
              <w:t>13</w:t>
            </w:r>
            <w:r w:rsidR="005E3ACF">
              <w:rPr>
                <w:noProof/>
                <w:webHidden/>
              </w:rPr>
              <w:fldChar w:fldCharType="end"/>
            </w:r>
          </w:hyperlink>
        </w:p>
        <w:p w14:paraId="4EFDE8A1" w14:textId="0978DC80" w:rsidR="005E3ACF" w:rsidRDefault="00D334EB">
          <w:pPr>
            <w:pStyle w:val="TOC2"/>
            <w:tabs>
              <w:tab w:val="right" w:leader="dot" w:pos="9346"/>
            </w:tabs>
            <w:rPr>
              <w:rFonts w:asciiTheme="minorHAnsi" w:eastAsiaTheme="minorEastAsia" w:hAnsiTheme="minorHAnsi" w:cstheme="minorBidi"/>
              <w:noProof/>
            </w:rPr>
          </w:pPr>
          <w:hyperlink w:anchor="_Toc23166842" w:history="1">
            <w:r w:rsidR="005E3ACF" w:rsidRPr="00AD65EE">
              <w:rPr>
                <w:rStyle w:val="Hyperlink"/>
                <w:noProof/>
              </w:rPr>
              <w:t>Operation Endeavour</w:t>
            </w:r>
            <w:r w:rsidR="005E3ACF" w:rsidRPr="00AD65EE">
              <w:rPr>
                <w:noProof/>
                <w:webHidden/>
              </w:rPr>
              <w:tab/>
            </w:r>
            <w:r w:rsidR="005E3ACF" w:rsidRPr="00AD65EE">
              <w:rPr>
                <w:noProof/>
                <w:webHidden/>
              </w:rPr>
              <w:fldChar w:fldCharType="begin"/>
            </w:r>
            <w:r w:rsidR="005E3ACF" w:rsidRPr="00AD65EE">
              <w:rPr>
                <w:noProof/>
                <w:webHidden/>
              </w:rPr>
              <w:instrText xml:space="preserve"> PAGEREF _Toc23166842 \h </w:instrText>
            </w:r>
            <w:r w:rsidR="005E3ACF" w:rsidRPr="00AD65EE">
              <w:rPr>
                <w:noProof/>
                <w:webHidden/>
              </w:rPr>
            </w:r>
            <w:r w:rsidR="005E3ACF" w:rsidRPr="00AD65EE">
              <w:rPr>
                <w:noProof/>
                <w:webHidden/>
              </w:rPr>
              <w:fldChar w:fldCharType="separate"/>
            </w:r>
            <w:r w:rsidR="005E3ACF" w:rsidRPr="00AD65EE">
              <w:rPr>
                <w:noProof/>
                <w:webHidden/>
              </w:rPr>
              <w:t>13</w:t>
            </w:r>
            <w:r w:rsidR="005E3ACF" w:rsidRPr="00AD65EE">
              <w:rPr>
                <w:noProof/>
                <w:webHidden/>
              </w:rPr>
              <w:fldChar w:fldCharType="end"/>
            </w:r>
          </w:hyperlink>
        </w:p>
        <w:p w14:paraId="7DD24133" w14:textId="63D68652" w:rsidR="005E3ACF" w:rsidRDefault="00D334EB">
          <w:pPr>
            <w:pStyle w:val="TOC1"/>
            <w:tabs>
              <w:tab w:val="right" w:leader="dot" w:pos="9346"/>
            </w:tabs>
            <w:rPr>
              <w:rFonts w:asciiTheme="minorHAnsi" w:eastAsiaTheme="minorEastAsia" w:hAnsiTheme="minorHAnsi" w:cstheme="minorBidi"/>
              <w:noProof/>
            </w:rPr>
          </w:pPr>
          <w:hyperlink w:anchor="_Toc23166843" w:history="1">
            <w:r w:rsidR="005E3ACF" w:rsidRPr="000B4050">
              <w:rPr>
                <w:rStyle w:val="Hyperlink"/>
                <w:noProof/>
              </w:rPr>
              <w:t>Helping children to keep themselves safe</w:t>
            </w:r>
            <w:r w:rsidR="005E3ACF">
              <w:rPr>
                <w:noProof/>
                <w:webHidden/>
              </w:rPr>
              <w:tab/>
            </w:r>
            <w:r w:rsidR="005E3ACF">
              <w:rPr>
                <w:noProof/>
                <w:webHidden/>
              </w:rPr>
              <w:fldChar w:fldCharType="begin"/>
            </w:r>
            <w:r w:rsidR="005E3ACF">
              <w:rPr>
                <w:noProof/>
                <w:webHidden/>
              </w:rPr>
              <w:instrText xml:space="preserve"> PAGEREF _Toc23166843 \h </w:instrText>
            </w:r>
            <w:r w:rsidR="005E3ACF">
              <w:rPr>
                <w:noProof/>
                <w:webHidden/>
              </w:rPr>
            </w:r>
            <w:r w:rsidR="005E3ACF">
              <w:rPr>
                <w:noProof/>
                <w:webHidden/>
              </w:rPr>
              <w:fldChar w:fldCharType="separate"/>
            </w:r>
            <w:r w:rsidR="005E3ACF">
              <w:rPr>
                <w:noProof/>
                <w:webHidden/>
              </w:rPr>
              <w:t>14</w:t>
            </w:r>
            <w:r w:rsidR="005E3ACF">
              <w:rPr>
                <w:noProof/>
                <w:webHidden/>
              </w:rPr>
              <w:fldChar w:fldCharType="end"/>
            </w:r>
          </w:hyperlink>
        </w:p>
        <w:p w14:paraId="061C4422" w14:textId="62FD3BE5" w:rsidR="005E3ACF" w:rsidRDefault="00D334EB">
          <w:pPr>
            <w:pStyle w:val="TOC1"/>
            <w:tabs>
              <w:tab w:val="right" w:leader="dot" w:pos="9346"/>
            </w:tabs>
            <w:rPr>
              <w:rFonts w:asciiTheme="minorHAnsi" w:eastAsiaTheme="minorEastAsia" w:hAnsiTheme="minorHAnsi" w:cstheme="minorBidi"/>
              <w:noProof/>
            </w:rPr>
          </w:pPr>
          <w:hyperlink w:anchor="_Toc23166844" w:history="1">
            <w:r w:rsidR="005E3ACF" w:rsidRPr="000B4050">
              <w:rPr>
                <w:rStyle w:val="Hyperlink"/>
                <w:noProof/>
              </w:rPr>
              <w:t>Support for those involved in a child protection issue</w:t>
            </w:r>
            <w:r w:rsidR="005E3ACF">
              <w:rPr>
                <w:noProof/>
                <w:webHidden/>
              </w:rPr>
              <w:tab/>
            </w:r>
            <w:r w:rsidR="005E3ACF">
              <w:rPr>
                <w:noProof/>
                <w:webHidden/>
              </w:rPr>
              <w:fldChar w:fldCharType="begin"/>
            </w:r>
            <w:r w:rsidR="005E3ACF">
              <w:rPr>
                <w:noProof/>
                <w:webHidden/>
              </w:rPr>
              <w:instrText xml:space="preserve"> PAGEREF _Toc23166844 \h </w:instrText>
            </w:r>
            <w:r w:rsidR="005E3ACF">
              <w:rPr>
                <w:noProof/>
                <w:webHidden/>
              </w:rPr>
            </w:r>
            <w:r w:rsidR="005E3ACF">
              <w:rPr>
                <w:noProof/>
                <w:webHidden/>
              </w:rPr>
              <w:fldChar w:fldCharType="separate"/>
            </w:r>
            <w:r w:rsidR="005E3ACF">
              <w:rPr>
                <w:noProof/>
                <w:webHidden/>
              </w:rPr>
              <w:t>14</w:t>
            </w:r>
            <w:r w:rsidR="005E3ACF">
              <w:rPr>
                <w:noProof/>
                <w:webHidden/>
              </w:rPr>
              <w:fldChar w:fldCharType="end"/>
            </w:r>
          </w:hyperlink>
        </w:p>
        <w:p w14:paraId="056E708C" w14:textId="5DB42FC9" w:rsidR="005E3ACF" w:rsidRDefault="00D334EB">
          <w:pPr>
            <w:pStyle w:val="TOC1"/>
            <w:tabs>
              <w:tab w:val="right" w:leader="dot" w:pos="9346"/>
            </w:tabs>
            <w:rPr>
              <w:rFonts w:asciiTheme="minorHAnsi" w:eastAsiaTheme="minorEastAsia" w:hAnsiTheme="minorHAnsi" w:cstheme="minorBidi"/>
              <w:noProof/>
            </w:rPr>
          </w:pPr>
          <w:hyperlink w:anchor="_Toc23166845" w:history="1">
            <w:r w:rsidR="005E3ACF" w:rsidRPr="000B4050">
              <w:rPr>
                <w:rStyle w:val="Hyperlink"/>
                <w:noProof/>
              </w:rPr>
              <w:t>Complaints procedure</w:t>
            </w:r>
            <w:r w:rsidR="005E3ACF">
              <w:rPr>
                <w:noProof/>
                <w:webHidden/>
              </w:rPr>
              <w:tab/>
            </w:r>
            <w:r w:rsidR="005E3ACF">
              <w:rPr>
                <w:noProof/>
                <w:webHidden/>
              </w:rPr>
              <w:fldChar w:fldCharType="begin"/>
            </w:r>
            <w:r w:rsidR="005E3ACF">
              <w:rPr>
                <w:noProof/>
                <w:webHidden/>
              </w:rPr>
              <w:instrText xml:space="preserve"> PAGEREF _Toc23166845 \h </w:instrText>
            </w:r>
            <w:r w:rsidR="005E3ACF">
              <w:rPr>
                <w:noProof/>
                <w:webHidden/>
              </w:rPr>
            </w:r>
            <w:r w:rsidR="005E3ACF">
              <w:rPr>
                <w:noProof/>
                <w:webHidden/>
              </w:rPr>
              <w:fldChar w:fldCharType="separate"/>
            </w:r>
            <w:r w:rsidR="005E3ACF">
              <w:rPr>
                <w:noProof/>
                <w:webHidden/>
              </w:rPr>
              <w:t>14</w:t>
            </w:r>
            <w:r w:rsidR="005E3ACF">
              <w:rPr>
                <w:noProof/>
                <w:webHidden/>
              </w:rPr>
              <w:fldChar w:fldCharType="end"/>
            </w:r>
          </w:hyperlink>
        </w:p>
        <w:p w14:paraId="78E05411" w14:textId="7BF8FCAD" w:rsidR="005E3ACF" w:rsidRDefault="00D334EB">
          <w:pPr>
            <w:pStyle w:val="TOC1"/>
            <w:tabs>
              <w:tab w:val="right" w:leader="dot" w:pos="9346"/>
            </w:tabs>
            <w:rPr>
              <w:rFonts w:asciiTheme="minorHAnsi" w:eastAsiaTheme="minorEastAsia" w:hAnsiTheme="minorHAnsi" w:cstheme="minorBidi"/>
              <w:noProof/>
            </w:rPr>
          </w:pPr>
          <w:hyperlink w:anchor="_Toc23166846" w:history="1">
            <w:r w:rsidR="005E3ACF" w:rsidRPr="000B4050">
              <w:rPr>
                <w:rStyle w:val="Hyperlink"/>
                <w:noProof/>
              </w:rPr>
              <w:t>Whistle blowing if you have concerns about a colleague</w:t>
            </w:r>
            <w:r w:rsidR="005E3ACF">
              <w:rPr>
                <w:noProof/>
                <w:webHidden/>
              </w:rPr>
              <w:tab/>
            </w:r>
            <w:r w:rsidR="005E3ACF">
              <w:rPr>
                <w:noProof/>
                <w:webHidden/>
              </w:rPr>
              <w:fldChar w:fldCharType="begin"/>
            </w:r>
            <w:r w:rsidR="005E3ACF">
              <w:rPr>
                <w:noProof/>
                <w:webHidden/>
              </w:rPr>
              <w:instrText xml:space="preserve"> PAGEREF _Toc23166846 \h </w:instrText>
            </w:r>
            <w:r w:rsidR="005E3ACF">
              <w:rPr>
                <w:noProof/>
                <w:webHidden/>
              </w:rPr>
            </w:r>
            <w:r w:rsidR="005E3ACF">
              <w:rPr>
                <w:noProof/>
                <w:webHidden/>
              </w:rPr>
              <w:fldChar w:fldCharType="separate"/>
            </w:r>
            <w:r w:rsidR="005E3ACF">
              <w:rPr>
                <w:noProof/>
                <w:webHidden/>
              </w:rPr>
              <w:t>15</w:t>
            </w:r>
            <w:r w:rsidR="005E3ACF">
              <w:rPr>
                <w:noProof/>
                <w:webHidden/>
              </w:rPr>
              <w:fldChar w:fldCharType="end"/>
            </w:r>
          </w:hyperlink>
        </w:p>
        <w:p w14:paraId="51060CA2" w14:textId="32199595" w:rsidR="005E3ACF" w:rsidRDefault="00D334EB">
          <w:pPr>
            <w:pStyle w:val="TOC1"/>
            <w:tabs>
              <w:tab w:val="right" w:leader="dot" w:pos="9346"/>
            </w:tabs>
            <w:rPr>
              <w:rFonts w:asciiTheme="minorHAnsi" w:eastAsiaTheme="minorEastAsia" w:hAnsiTheme="minorHAnsi" w:cstheme="minorBidi"/>
              <w:noProof/>
            </w:rPr>
          </w:pPr>
          <w:hyperlink w:anchor="_Toc23166847" w:history="1">
            <w:r w:rsidR="005E3ACF" w:rsidRPr="000B4050">
              <w:rPr>
                <w:rStyle w:val="Hyperlink"/>
                <w:noProof/>
              </w:rPr>
              <w:t>Allegations against staff</w:t>
            </w:r>
            <w:r w:rsidR="005E3ACF">
              <w:rPr>
                <w:noProof/>
                <w:webHidden/>
              </w:rPr>
              <w:tab/>
            </w:r>
            <w:r w:rsidR="005E3ACF">
              <w:rPr>
                <w:noProof/>
                <w:webHidden/>
              </w:rPr>
              <w:fldChar w:fldCharType="begin"/>
            </w:r>
            <w:r w:rsidR="005E3ACF">
              <w:rPr>
                <w:noProof/>
                <w:webHidden/>
              </w:rPr>
              <w:instrText xml:space="preserve"> PAGEREF _Toc23166847 \h </w:instrText>
            </w:r>
            <w:r w:rsidR="005E3ACF">
              <w:rPr>
                <w:noProof/>
                <w:webHidden/>
              </w:rPr>
            </w:r>
            <w:r w:rsidR="005E3ACF">
              <w:rPr>
                <w:noProof/>
                <w:webHidden/>
              </w:rPr>
              <w:fldChar w:fldCharType="separate"/>
            </w:r>
            <w:r w:rsidR="005E3ACF">
              <w:rPr>
                <w:noProof/>
                <w:webHidden/>
              </w:rPr>
              <w:t>15</w:t>
            </w:r>
            <w:r w:rsidR="005E3ACF">
              <w:rPr>
                <w:noProof/>
                <w:webHidden/>
              </w:rPr>
              <w:fldChar w:fldCharType="end"/>
            </w:r>
          </w:hyperlink>
        </w:p>
        <w:p w14:paraId="701F7173" w14:textId="4BC01C05" w:rsidR="005E3ACF" w:rsidRDefault="00D334EB">
          <w:pPr>
            <w:pStyle w:val="TOC1"/>
            <w:tabs>
              <w:tab w:val="right" w:leader="dot" w:pos="9346"/>
            </w:tabs>
            <w:rPr>
              <w:rFonts w:asciiTheme="minorHAnsi" w:eastAsiaTheme="minorEastAsia" w:hAnsiTheme="minorHAnsi" w:cstheme="minorBidi"/>
              <w:noProof/>
            </w:rPr>
          </w:pPr>
          <w:hyperlink w:anchor="_Toc23166848" w:history="1">
            <w:r w:rsidR="005E3ACF" w:rsidRPr="000B4050">
              <w:rPr>
                <w:rStyle w:val="Hyperlink"/>
                <w:noProof/>
              </w:rPr>
              <w:t>Staff training</w:t>
            </w:r>
            <w:r w:rsidR="005E3ACF">
              <w:rPr>
                <w:noProof/>
                <w:webHidden/>
              </w:rPr>
              <w:tab/>
            </w:r>
            <w:r w:rsidR="005E3ACF">
              <w:rPr>
                <w:noProof/>
                <w:webHidden/>
              </w:rPr>
              <w:fldChar w:fldCharType="begin"/>
            </w:r>
            <w:r w:rsidR="005E3ACF">
              <w:rPr>
                <w:noProof/>
                <w:webHidden/>
              </w:rPr>
              <w:instrText xml:space="preserve"> PAGEREF _Toc23166848 \h </w:instrText>
            </w:r>
            <w:r w:rsidR="005E3ACF">
              <w:rPr>
                <w:noProof/>
                <w:webHidden/>
              </w:rPr>
            </w:r>
            <w:r w:rsidR="005E3ACF">
              <w:rPr>
                <w:noProof/>
                <w:webHidden/>
              </w:rPr>
              <w:fldChar w:fldCharType="separate"/>
            </w:r>
            <w:r w:rsidR="005E3ACF">
              <w:rPr>
                <w:noProof/>
                <w:webHidden/>
              </w:rPr>
              <w:t>15</w:t>
            </w:r>
            <w:r w:rsidR="005E3ACF">
              <w:rPr>
                <w:noProof/>
                <w:webHidden/>
              </w:rPr>
              <w:fldChar w:fldCharType="end"/>
            </w:r>
          </w:hyperlink>
        </w:p>
        <w:p w14:paraId="01503760" w14:textId="43AA9560" w:rsidR="005E3ACF" w:rsidRDefault="00D334EB">
          <w:pPr>
            <w:pStyle w:val="TOC1"/>
            <w:tabs>
              <w:tab w:val="right" w:leader="dot" w:pos="9346"/>
            </w:tabs>
            <w:rPr>
              <w:rFonts w:asciiTheme="minorHAnsi" w:eastAsiaTheme="minorEastAsia" w:hAnsiTheme="minorHAnsi" w:cstheme="minorBidi"/>
              <w:noProof/>
            </w:rPr>
          </w:pPr>
          <w:hyperlink w:anchor="_Toc23166849" w:history="1">
            <w:r w:rsidR="005E3ACF" w:rsidRPr="000B4050">
              <w:rPr>
                <w:rStyle w:val="Hyperlink"/>
                <w:noProof/>
              </w:rPr>
              <w:t>Safer recruitment</w:t>
            </w:r>
            <w:r w:rsidR="005E3ACF">
              <w:rPr>
                <w:noProof/>
                <w:webHidden/>
              </w:rPr>
              <w:tab/>
            </w:r>
            <w:r w:rsidR="005E3ACF">
              <w:rPr>
                <w:noProof/>
                <w:webHidden/>
              </w:rPr>
              <w:fldChar w:fldCharType="begin"/>
            </w:r>
            <w:r w:rsidR="005E3ACF">
              <w:rPr>
                <w:noProof/>
                <w:webHidden/>
              </w:rPr>
              <w:instrText xml:space="preserve"> PAGEREF _Toc23166849 \h </w:instrText>
            </w:r>
            <w:r w:rsidR="005E3ACF">
              <w:rPr>
                <w:noProof/>
                <w:webHidden/>
              </w:rPr>
            </w:r>
            <w:r w:rsidR="005E3ACF">
              <w:rPr>
                <w:noProof/>
                <w:webHidden/>
              </w:rPr>
              <w:fldChar w:fldCharType="separate"/>
            </w:r>
            <w:r w:rsidR="005E3ACF">
              <w:rPr>
                <w:noProof/>
                <w:webHidden/>
              </w:rPr>
              <w:t>16</w:t>
            </w:r>
            <w:r w:rsidR="005E3ACF">
              <w:rPr>
                <w:noProof/>
                <w:webHidden/>
              </w:rPr>
              <w:fldChar w:fldCharType="end"/>
            </w:r>
          </w:hyperlink>
        </w:p>
        <w:p w14:paraId="7D69153E" w14:textId="060A8148" w:rsidR="005E3ACF" w:rsidRDefault="00D334EB">
          <w:pPr>
            <w:pStyle w:val="TOC2"/>
            <w:tabs>
              <w:tab w:val="right" w:leader="dot" w:pos="9346"/>
            </w:tabs>
            <w:rPr>
              <w:rFonts w:asciiTheme="minorHAnsi" w:eastAsiaTheme="minorEastAsia" w:hAnsiTheme="minorHAnsi" w:cstheme="minorBidi"/>
              <w:noProof/>
            </w:rPr>
          </w:pPr>
          <w:hyperlink w:anchor="_Toc23166850" w:history="1">
            <w:r w:rsidR="005E3ACF" w:rsidRPr="000B4050">
              <w:rPr>
                <w:rStyle w:val="Hyperlink"/>
                <w:noProof/>
              </w:rPr>
              <w:t>Regulated Activity</w:t>
            </w:r>
            <w:r w:rsidR="005E3ACF">
              <w:rPr>
                <w:noProof/>
                <w:webHidden/>
              </w:rPr>
              <w:tab/>
            </w:r>
            <w:r w:rsidR="005E3ACF">
              <w:rPr>
                <w:noProof/>
                <w:webHidden/>
              </w:rPr>
              <w:fldChar w:fldCharType="begin"/>
            </w:r>
            <w:r w:rsidR="005E3ACF">
              <w:rPr>
                <w:noProof/>
                <w:webHidden/>
              </w:rPr>
              <w:instrText xml:space="preserve"> PAGEREF _Toc23166850 \h </w:instrText>
            </w:r>
            <w:r w:rsidR="005E3ACF">
              <w:rPr>
                <w:noProof/>
                <w:webHidden/>
              </w:rPr>
            </w:r>
            <w:r w:rsidR="005E3ACF">
              <w:rPr>
                <w:noProof/>
                <w:webHidden/>
              </w:rPr>
              <w:fldChar w:fldCharType="separate"/>
            </w:r>
            <w:r w:rsidR="005E3ACF">
              <w:rPr>
                <w:noProof/>
                <w:webHidden/>
              </w:rPr>
              <w:t>16</w:t>
            </w:r>
            <w:r w:rsidR="005E3ACF">
              <w:rPr>
                <w:noProof/>
                <w:webHidden/>
              </w:rPr>
              <w:fldChar w:fldCharType="end"/>
            </w:r>
          </w:hyperlink>
        </w:p>
        <w:p w14:paraId="4360F4A5" w14:textId="40DC1881" w:rsidR="005E3ACF" w:rsidRDefault="00D334EB">
          <w:pPr>
            <w:pStyle w:val="TOC2"/>
            <w:tabs>
              <w:tab w:val="right" w:leader="dot" w:pos="9346"/>
            </w:tabs>
            <w:rPr>
              <w:rFonts w:asciiTheme="minorHAnsi" w:eastAsiaTheme="minorEastAsia" w:hAnsiTheme="minorHAnsi" w:cstheme="minorBidi"/>
              <w:noProof/>
            </w:rPr>
          </w:pPr>
          <w:hyperlink w:anchor="_Toc23166851" w:history="1">
            <w:r w:rsidR="005E3ACF" w:rsidRPr="000B4050">
              <w:rPr>
                <w:rStyle w:val="Hyperlink"/>
                <w:noProof/>
              </w:rPr>
              <w:t>Volunteers</w:t>
            </w:r>
            <w:r w:rsidR="005E3ACF">
              <w:rPr>
                <w:noProof/>
                <w:webHidden/>
              </w:rPr>
              <w:tab/>
            </w:r>
            <w:r w:rsidR="005E3ACF">
              <w:rPr>
                <w:noProof/>
                <w:webHidden/>
              </w:rPr>
              <w:fldChar w:fldCharType="begin"/>
            </w:r>
            <w:r w:rsidR="005E3ACF">
              <w:rPr>
                <w:noProof/>
                <w:webHidden/>
              </w:rPr>
              <w:instrText xml:space="preserve"> PAGEREF _Toc23166851 \h </w:instrText>
            </w:r>
            <w:r w:rsidR="005E3ACF">
              <w:rPr>
                <w:noProof/>
                <w:webHidden/>
              </w:rPr>
            </w:r>
            <w:r w:rsidR="005E3ACF">
              <w:rPr>
                <w:noProof/>
                <w:webHidden/>
              </w:rPr>
              <w:fldChar w:fldCharType="separate"/>
            </w:r>
            <w:r w:rsidR="005E3ACF">
              <w:rPr>
                <w:noProof/>
                <w:webHidden/>
              </w:rPr>
              <w:t>16</w:t>
            </w:r>
            <w:r w:rsidR="005E3ACF">
              <w:rPr>
                <w:noProof/>
                <w:webHidden/>
              </w:rPr>
              <w:fldChar w:fldCharType="end"/>
            </w:r>
          </w:hyperlink>
        </w:p>
        <w:p w14:paraId="79962C63" w14:textId="64EA791A" w:rsidR="005E3ACF" w:rsidRDefault="00D334EB">
          <w:pPr>
            <w:pStyle w:val="TOC2"/>
            <w:tabs>
              <w:tab w:val="right" w:leader="dot" w:pos="9346"/>
            </w:tabs>
            <w:rPr>
              <w:rFonts w:asciiTheme="minorHAnsi" w:eastAsiaTheme="minorEastAsia" w:hAnsiTheme="minorHAnsi" w:cstheme="minorBidi"/>
              <w:noProof/>
            </w:rPr>
          </w:pPr>
          <w:hyperlink w:anchor="_Toc23166852" w:history="1">
            <w:r w:rsidR="005E3ACF" w:rsidRPr="000B4050">
              <w:rPr>
                <w:rStyle w:val="Hyperlink"/>
                <w:noProof/>
              </w:rPr>
              <w:t>Supervised volunteers</w:t>
            </w:r>
            <w:r w:rsidR="005E3ACF">
              <w:rPr>
                <w:noProof/>
                <w:webHidden/>
              </w:rPr>
              <w:tab/>
            </w:r>
            <w:r w:rsidR="005E3ACF">
              <w:rPr>
                <w:noProof/>
                <w:webHidden/>
              </w:rPr>
              <w:fldChar w:fldCharType="begin"/>
            </w:r>
            <w:r w:rsidR="005E3ACF">
              <w:rPr>
                <w:noProof/>
                <w:webHidden/>
              </w:rPr>
              <w:instrText xml:space="preserve"> PAGEREF _Toc23166852 \h </w:instrText>
            </w:r>
            <w:r w:rsidR="005E3ACF">
              <w:rPr>
                <w:noProof/>
                <w:webHidden/>
              </w:rPr>
            </w:r>
            <w:r w:rsidR="005E3ACF">
              <w:rPr>
                <w:noProof/>
                <w:webHidden/>
              </w:rPr>
              <w:fldChar w:fldCharType="separate"/>
            </w:r>
            <w:r w:rsidR="005E3ACF">
              <w:rPr>
                <w:noProof/>
                <w:webHidden/>
              </w:rPr>
              <w:t>16</w:t>
            </w:r>
            <w:r w:rsidR="005E3ACF">
              <w:rPr>
                <w:noProof/>
                <w:webHidden/>
              </w:rPr>
              <w:fldChar w:fldCharType="end"/>
            </w:r>
          </w:hyperlink>
        </w:p>
        <w:p w14:paraId="1131D8FD" w14:textId="1BACE0A8" w:rsidR="005E3ACF" w:rsidRDefault="00D334EB">
          <w:pPr>
            <w:pStyle w:val="TOC2"/>
            <w:tabs>
              <w:tab w:val="right" w:leader="dot" w:pos="9346"/>
            </w:tabs>
            <w:rPr>
              <w:rFonts w:asciiTheme="minorHAnsi" w:eastAsiaTheme="minorEastAsia" w:hAnsiTheme="minorHAnsi" w:cstheme="minorBidi"/>
              <w:noProof/>
            </w:rPr>
          </w:pPr>
          <w:hyperlink w:anchor="_Toc23166853" w:history="1">
            <w:r w:rsidR="005E3ACF" w:rsidRPr="000B4050">
              <w:rPr>
                <w:rStyle w:val="Hyperlink"/>
                <w:noProof/>
              </w:rPr>
              <w:t>Contractors</w:t>
            </w:r>
            <w:r w:rsidR="005E3ACF">
              <w:rPr>
                <w:noProof/>
                <w:webHidden/>
              </w:rPr>
              <w:tab/>
            </w:r>
            <w:r w:rsidR="005E3ACF">
              <w:rPr>
                <w:noProof/>
                <w:webHidden/>
              </w:rPr>
              <w:fldChar w:fldCharType="begin"/>
            </w:r>
            <w:r w:rsidR="005E3ACF">
              <w:rPr>
                <w:noProof/>
                <w:webHidden/>
              </w:rPr>
              <w:instrText xml:space="preserve"> PAGEREF _Toc23166853 \h </w:instrText>
            </w:r>
            <w:r w:rsidR="005E3ACF">
              <w:rPr>
                <w:noProof/>
                <w:webHidden/>
              </w:rPr>
            </w:r>
            <w:r w:rsidR="005E3ACF">
              <w:rPr>
                <w:noProof/>
                <w:webHidden/>
              </w:rPr>
              <w:fldChar w:fldCharType="separate"/>
            </w:r>
            <w:r w:rsidR="005E3ACF">
              <w:rPr>
                <w:noProof/>
                <w:webHidden/>
              </w:rPr>
              <w:t>17</w:t>
            </w:r>
            <w:r w:rsidR="005E3ACF">
              <w:rPr>
                <w:noProof/>
                <w:webHidden/>
              </w:rPr>
              <w:fldChar w:fldCharType="end"/>
            </w:r>
          </w:hyperlink>
        </w:p>
        <w:p w14:paraId="405E21AD" w14:textId="5DFF7F6B" w:rsidR="005E3ACF" w:rsidRDefault="00D334EB">
          <w:pPr>
            <w:pStyle w:val="TOC2"/>
            <w:tabs>
              <w:tab w:val="right" w:leader="dot" w:pos="9346"/>
            </w:tabs>
            <w:rPr>
              <w:rFonts w:asciiTheme="minorHAnsi" w:eastAsiaTheme="minorEastAsia" w:hAnsiTheme="minorHAnsi" w:cstheme="minorBidi"/>
              <w:noProof/>
            </w:rPr>
          </w:pPr>
          <w:hyperlink w:anchor="_Toc23166854" w:history="1">
            <w:r w:rsidR="005E3ACF" w:rsidRPr="000B4050">
              <w:rPr>
                <w:rStyle w:val="Hyperlink"/>
                <w:noProof/>
              </w:rPr>
              <w:t>Site security</w:t>
            </w:r>
            <w:r w:rsidR="005E3ACF">
              <w:rPr>
                <w:noProof/>
                <w:webHidden/>
              </w:rPr>
              <w:tab/>
            </w:r>
            <w:r w:rsidR="005E3ACF">
              <w:rPr>
                <w:noProof/>
                <w:webHidden/>
              </w:rPr>
              <w:fldChar w:fldCharType="begin"/>
            </w:r>
            <w:r w:rsidR="005E3ACF">
              <w:rPr>
                <w:noProof/>
                <w:webHidden/>
              </w:rPr>
              <w:instrText xml:space="preserve"> PAGEREF _Toc23166854 \h </w:instrText>
            </w:r>
            <w:r w:rsidR="005E3ACF">
              <w:rPr>
                <w:noProof/>
                <w:webHidden/>
              </w:rPr>
            </w:r>
            <w:r w:rsidR="005E3ACF">
              <w:rPr>
                <w:noProof/>
                <w:webHidden/>
              </w:rPr>
              <w:fldChar w:fldCharType="separate"/>
            </w:r>
            <w:r w:rsidR="005E3ACF">
              <w:rPr>
                <w:noProof/>
                <w:webHidden/>
              </w:rPr>
              <w:t>17</w:t>
            </w:r>
            <w:r w:rsidR="005E3ACF">
              <w:rPr>
                <w:noProof/>
                <w:webHidden/>
              </w:rPr>
              <w:fldChar w:fldCharType="end"/>
            </w:r>
          </w:hyperlink>
        </w:p>
        <w:p w14:paraId="763EB36D" w14:textId="0F6E636B" w:rsidR="005E3ACF" w:rsidRDefault="00D334EB">
          <w:pPr>
            <w:pStyle w:val="TOC1"/>
            <w:tabs>
              <w:tab w:val="right" w:leader="dot" w:pos="9346"/>
            </w:tabs>
            <w:rPr>
              <w:rFonts w:asciiTheme="minorHAnsi" w:eastAsiaTheme="minorEastAsia" w:hAnsiTheme="minorHAnsi" w:cstheme="minorBidi"/>
              <w:noProof/>
            </w:rPr>
          </w:pPr>
          <w:hyperlink w:anchor="_Toc23166855" w:history="1">
            <w:r w:rsidR="005E3ACF" w:rsidRPr="000B4050">
              <w:rPr>
                <w:rStyle w:val="Hyperlink"/>
                <w:noProof/>
              </w:rPr>
              <w:t>Extended school and off-site arrangements</w:t>
            </w:r>
            <w:r w:rsidR="005E3ACF">
              <w:rPr>
                <w:noProof/>
                <w:webHidden/>
              </w:rPr>
              <w:tab/>
            </w:r>
            <w:r w:rsidR="005E3ACF">
              <w:rPr>
                <w:noProof/>
                <w:webHidden/>
              </w:rPr>
              <w:fldChar w:fldCharType="begin"/>
            </w:r>
            <w:r w:rsidR="005E3ACF">
              <w:rPr>
                <w:noProof/>
                <w:webHidden/>
              </w:rPr>
              <w:instrText xml:space="preserve"> PAGEREF _Toc23166855 \h </w:instrText>
            </w:r>
            <w:r w:rsidR="005E3ACF">
              <w:rPr>
                <w:noProof/>
                <w:webHidden/>
              </w:rPr>
            </w:r>
            <w:r w:rsidR="005E3ACF">
              <w:rPr>
                <w:noProof/>
                <w:webHidden/>
              </w:rPr>
              <w:fldChar w:fldCharType="separate"/>
            </w:r>
            <w:r w:rsidR="005E3ACF">
              <w:rPr>
                <w:noProof/>
                <w:webHidden/>
              </w:rPr>
              <w:t>17</w:t>
            </w:r>
            <w:r w:rsidR="005E3ACF">
              <w:rPr>
                <w:noProof/>
                <w:webHidden/>
              </w:rPr>
              <w:fldChar w:fldCharType="end"/>
            </w:r>
          </w:hyperlink>
        </w:p>
        <w:p w14:paraId="5E7644AC" w14:textId="0CDC55C0" w:rsidR="005E3ACF" w:rsidRDefault="00D334EB">
          <w:pPr>
            <w:pStyle w:val="TOC1"/>
            <w:tabs>
              <w:tab w:val="right" w:leader="dot" w:pos="9346"/>
            </w:tabs>
            <w:rPr>
              <w:rFonts w:asciiTheme="minorHAnsi" w:eastAsiaTheme="minorEastAsia" w:hAnsiTheme="minorHAnsi" w:cstheme="minorBidi"/>
              <w:noProof/>
            </w:rPr>
          </w:pPr>
          <w:hyperlink w:anchor="_Toc23166856" w:history="1">
            <w:r w:rsidR="005E3ACF" w:rsidRPr="000B4050">
              <w:rPr>
                <w:rStyle w:val="Hyperlink"/>
                <w:noProof/>
              </w:rPr>
              <w:t>Photography and images</w:t>
            </w:r>
            <w:r w:rsidR="005E3ACF">
              <w:rPr>
                <w:noProof/>
                <w:webHidden/>
              </w:rPr>
              <w:tab/>
            </w:r>
            <w:r w:rsidR="005E3ACF">
              <w:rPr>
                <w:noProof/>
                <w:webHidden/>
              </w:rPr>
              <w:fldChar w:fldCharType="begin"/>
            </w:r>
            <w:r w:rsidR="005E3ACF">
              <w:rPr>
                <w:noProof/>
                <w:webHidden/>
              </w:rPr>
              <w:instrText xml:space="preserve"> PAGEREF _Toc23166856 \h </w:instrText>
            </w:r>
            <w:r w:rsidR="005E3ACF">
              <w:rPr>
                <w:noProof/>
                <w:webHidden/>
              </w:rPr>
            </w:r>
            <w:r w:rsidR="005E3ACF">
              <w:rPr>
                <w:noProof/>
                <w:webHidden/>
              </w:rPr>
              <w:fldChar w:fldCharType="separate"/>
            </w:r>
            <w:r w:rsidR="005E3ACF">
              <w:rPr>
                <w:noProof/>
                <w:webHidden/>
              </w:rPr>
              <w:t>17</w:t>
            </w:r>
            <w:r w:rsidR="005E3ACF">
              <w:rPr>
                <w:noProof/>
                <w:webHidden/>
              </w:rPr>
              <w:fldChar w:fldCharType="end"/>
            </w:r>
          </w:hyperlink>
        </w:p>
        <w:p w14:paraId="7A355FDC" w14:textId="653DC466" w:rsidR="005E3ACF" w:rsidRDefault="00D334EB">
          <w:pPr>
            <w:pStyle w:val="TOC1"/>
            <w:tabs>
              <w:tab w:val="right" w:leader="dot" w:pos="9346"/>
            </w:tabs>
            <w:rPr>
              <w:rFonts w:asciiTheme="minorHAnsi" w:eastAsiaTheme="minorEastAsia" w:hAnsiTheme="minorHAnsi" w:cstheme="minorBidi"/>
              <w:noProof/>
            </w:rPr>
          </w:pPr>
          <w:hyperlink w:anchor="_Toc23166857" w:history="1">
            <w:r w:rsidR="005E3ACF" w:rsidRPr="000B4050">
              <w:rPr>
                <w:rStyle w:val="Hyperlink"/>
                <w:noProof/>
              </w:rPr>
              <w:t>Online Safety</w:t>
            </w:r>
            <w:r w:rsidR="005E3ACF">
              <w:rPr>
                <w:noProof/>
                <w:webHidden/>
              </w:rPr>
              <w:tab/>
            </w:r>
            <w:r w:rsidR="005E3ACF">
              <w:rPr>
                <w:noProof/>
                <w:webHidden/>
              </w:rPr>
              <w:fldChar w:fldCharType="begin"/>
            </w:r>
            <w:r w:rsidR="005E3ACF">
              <w:rPr>
                <w:noProof/>
                <w:webHidden/>
              </w:rPr>
              <w:instrText xml:space="preserve"> PAGEREF _Toc23166857 \h </w:instrText>
            </w:r>
            <w:r w:rsidR="005E3ACF">
              <w:rPr>
                <w:noProof/>
                <w:webHidden/>
              </w:rPr>
            </w:r>
            <w:r w:rsidR="005E3ACF">
              <w:rPr>
                <w:noProof/>
                <w:webHidden/>
              </w:rPr>
              <w:fldChar w:fldCharType="separate"/>
            </w:r>
            <w:r w:rsidR="005E3ACF">
              <w:rPr>
                <w:noProof/>
                <w:webHidden/>
              </w:rPr>
              <w:t>17</w:t>
            </w:r>
            <w:r w:rsidR="005E3ACF">
              <w:rPr>
                <w:noProof/>
                <w:webHidden/>
              </w:rPr>
              <w:fldChar w:fldCharType="end"/>
            </w:r>
          </w:hyperlink>
        </w:p>
        <w:p w14:paraId="6CAB71E8" w14:textId="74B85C76" w:rsidR="005E3ACF" w:rsidRDefault="00D334EB">
          <w:pPr>
            <w:pStyle w:val="TOC1"/>
            <w:tabs>
              <w:tab w:val="right" w:leader="dot" w:pos="9346"/>
            </w:tabs>
            <w:rPr>
              <w:rFonts w:asciiTheme="minorHAnsi" w:eastAsiaTheme="minorEastAsia" w:hAnsiTheme="minorHAnsi" w:cstheme="minorBidi"/>
              <w:noProof/>
            </w:rPr>
          </w:pPr>
          <w:hyperlink w:anchor="_Toc23166858" w:history="1">
            <w:r w:rsidR="005E3ACF" w:rsidRPr="000B4050">
              <w:rPr>
                <w:rStyle w:val="Hyperlink"/>
                <w:noProof/>
              </w:rPr>
              <w:t>Staff/pupil relationships</w:t>
            </w:r>
            <w:r w:rsidR="005E3ACF">
              <w:rPr>
                <w:noProof/>
                <w:webHidden/>
              </w:rPr>
              <w:tab/>
            </w:r>
            <w:r w:rsidR="005E3ACF">
              <w:rPr>
                <w:noProof/>
                <w:webHidden/>
              </w:rPr>
              <w:fldChar w:fldCharType="begin"/>
            </w:r>
            <w:r w:rsidR="005E3ACF">
              <w:rPr>
                <w:noProof/>
                <w:webHidden/>
              </w:rPr>
              <w:instrText xml:space="preserve"> PAGEREF _Toc23166858 \h </w:instrText>
            </w:r>
            <w:r w:rsidR="005E3ACF">
              <w:rPr>
                <w:noProof/>
                <w:webHidden/>
              </w:rPr>
            </w:r>
            <w:r w:rsidR="005E3ACF">
              <w:rPr>
                <w:noProof/>
                <w:webHidden/>
              </w:rPr>
              <w:fldChar w:fldCharType="separate"/>
            </w:r>
            <w:r w:rsidR="005E3ACF">
              <w:rPr>
                <w:noProof/>
                <w:webHidden/>
              </w:rPr>
              <w:t>18</w:t>
            </w:r>
            <w:r w:rsidR="005E3ACF">
              <w:rPr>
                <w:noProof/>
                <w:webHidden/>
              </w:rPr>
              <w:fldChar w:fldCharType="end"/>
            </w:r>
          </w:hyperlink>
        </w:p>
        <w:p w14:paraId="083DBC35" w14:textId="7270F61A" w:rsidR="005E3ACF" w:rsidRDefault="00D334EB">
          <w:pPr>
            <w:pStyle w:val="TOC1"/>
            <w:tabs>
              <w:tab w:val="right" w:leader="dot" w:pos="9346"/>
            </w:tabs>
            <w:rPr>
              <w:rFonts w:asciiTheme="minorHAnsi" w:eastAsiaTheme="minorEastAsia" w:hAnsiTheme="minorHAnsi" w:cstheme="minorBidi"/>
              <w:noProof/>
            </w:rPr>
          </w:pPr>
          <w:hyperlink w:anchor="_Toc23166859" w:history="1">
            <w:r w:rsidR="005E3ACF" w:rsidRPr="000B4050">
              <w:rPr>
                <w:rStyle w:val="Hyperlink"/>
                <w:noProof/>
              </w:rPr>
              <w:t>Child protection procedures</w:t>
            </w:r>
            <w:r w:rsidR="005E3ACF">
              <w:rPr>
                <w:noProof/>
                <w:webHidden/>
              </w:rPr>
              <w:tab/>
            </w:r>
            <w:r w:rsidR="005E3ACF">
              <w:rPr>
                <w:noProof/>
                <w:webHidden/>
              </w:rPr>
              <w:fldChar w:fldCharType="begin"/>
            </w:r>
            <w:r w:rsidR="005E3ACF">
              <w:rPr>
                <w:noProof/>
                <w:webHidden/>
              </w:rPr>
              <w:instrText xml:space="preserve"> PAGEREF _Toc23166859 \h </w:instrText>
            </w:r>
            <w:r w:rsidR="005E3ACF">
              <w:rPr>
                <w:noProof/>
                <w:webHidden/>
              </w:rPr>
            </w:r>
            <w:r w:rsidR="005E3ACF">
              <w:rPr>
                <w:noProof/>
                <w:webHidden/>
              </w:rPr>
              <w:fldChar w:fldCharType="separate"/>
            </w:r>
            <w:r w:rsidR="005E3ACF">
              <w:rPr>
                <w:noProof/>
                <w:webHidden/>
              </w:rPr>
              <w:t>18</w:t>
            </w:r>
            <w:r w:rsidR="005E3ACF">
              <w:rPr>
                <w:noProof/>
                <w:webHidden/>
              </w:rPr>
              <w:fldChar w:fldCharType="end"/>
            </w:r>
          </w:hyperlink>
        </w:p>
        <w:p w14:paraId="4369F886" w14:textId="5C053874" w:rsidR="005E3ACF" w:rsidRDefault="00D334EB">
          <w:pPr>
            <w:pStyle w:val="TOC2"/>
            <w:tabs>
              <w:tab w:val="right" w:leader="dot" w:pos="9346"/>
            </w:tabs>
            <w:rPr>
              <w:rFonts w:asciiTheme="minorHAnsi" w:eastAsiaTheme="minorEastAsia" w:hAnsiTheme="minorHAnsi" w:cstheme="minorBidi"/>
              <w:noProof/>
            </w:rPr>
          </w:pPr>
          <w:hyperlink w:anchor="_Toc23166860" w:history="1">
            <w:r w:rsidR="005E3ACF" w:rsidRPr="000B4050">
              <w:rPr>
                <w:rStyle w:val="Hyperlink"/>
                <w:noProof/>
              </w:rPr>
              <w:t>Recognising abuse</w:t>
            </w:r>
            <w:r w:rsidR="005E3ACF">
              <w:rPr>
                <w:noProof/>
                <w:webHidden/>
              </w:rPr>
              <w:tab/>
            </w:r>
            <w:r w:rsidR="005E3ACF">
              <w:rPr>
                <w:noProof/>
                <w:webHidden/>
              </w:rPr>
              <w:fldChar w:fldCharType="begin"/>
            </w:r>
            <w:r w:rsidR="005E3ACF">
              <w:rPr>
                <w:noProof/>
                <w:webHidden/>
              </w:rPr>
              <w:instrText xml:space="preserve"> PAGEREF _Toc23166860 \h </w:instrText>
            </w:r>
            <w:r w:rsidR="005E3ACF">
              <w:rPr>
                <w:noProof/>
                <w:webHidden/>
              </w:rPr>
            </w:r>
            <w:r w:rsidR="005E3ACF">
              <w:rPr>
                <w:noProof/>
                <w:webHidden/>
              </w:rPr>
              <w:fldChar w:fldCharType="separate"/>
            </w:r>
            <w:r w:rsidR="005E3ACF">
              <w:rPr>
                <w:noProof/>
                <w:webHidden/>
              </w:rPr>
              <w:t>18</w:t>
            </w:r>
            <w:r w:rsidR="005E3ACF">
              <w:rPr>
                <w:noProof/>
                <w:webHidden/>
              </w:rPr>
              <w:fldChar w:fldCharType="end"/>
            </w:r>
          </w:hyperlink>
        </w:p>
        <w:p w14:paraId="536FFA28" w14:textId="5BE69A3D" w:rsidR="005E3ACF" w:rsidRDefault="00D334EB">
          <w:pPr>
            <w:pStyle w:val="TOC2"/>
            <w:tabs>
              <w:tab w:val="right" w:leader="dot" w:pos="9346"/>
            </w:tabs>
            <w:rPr>
              <w:rFonts w:asciiTheme="minorHAnsi" w:eastAsiaTheme="minorEastAsia" w:hAnsiTheme="minorHAnsi" w:cstheme="minorBidi"/>
              <w:noProof/>
            </w:rPr>
          </w:pPr>
          <w:hyperlink w:anchor="_Toc23166861" w:history="1">
            <w:r w:rsidR="005E3ACF" w:rsidRPr="000B4050">
              <w:rPr>
                <w:rStyle w:val="Hyperlink"/>
                <w:noProof/>
              </w:rPr>
              <w:t>Children with special educational needs and disabilities</w:t>
            </w:r>
            <w:r w:rsidR="005E3ACF">
              <w:rPr>
                <w:noProof/>
                <w:webHidden/>
              </w:rPr>
              <w:tab/>
            </w:r>
            <w:r w:rsidR="005E3ACF">
              <w:rPr>
                <w:noProof/>
                <w:webHidden/>
              </w:rPr>
              <w:fldChar w:fldCharType="begin"/>
            </w:r>
            <w:r w:rsidR="005E3ACF">
              <w:rPr>
                <w:noProof/>
                <w:webHidden/>
              </w:rPr>
              <w:instrText xml:space="preserve"> PAGEREF _Toc23166861 \h </w:instrText>
            </w:r>
            <w:r w:rsidR="005E3ACF">
              <w:rPr>
                <w:noProof/>
                <w:webHidden/>
              </w:rPr>
            </w:r>
            <w:r w:rsidR="005E3ACF">
              <w:rPr>
                <w:noProof/>
                <w:webHidden/>
              </w:rPr>
              <w:fldChar w:fldCharType="separate"/>
            </w:r>
            <w:r w:rsidR="005E3ACF">
              <w:rPr>
                <w:noProof/>
                <w:webHidden/>
              </w:rPr>
              <w:t>18</w:t>
            </w:r>
            <w:r w:rsidR="005E3ACF">
              <w:rPr>
                <w:noProof/>
                <w:webHidden/>
              </w:rPr>
              <w:fldChar w:fldCharType="end"/>
            </w:r>
          </w:hyperlink>
        </w:p>
        <w:p w14:paraId="09DCA355" w14:textId="293618A2" w:rsidR="005E3ACF" w:rsidRDefault="00D334EB">
          <w:pPr>
            <w:pStyle w:val="TOC2"/>
            <w:tabs>
              <w:tab w:val="right" w:leader="dot" w:pos="9346"/>
            </w:tabs>
            <w:rPr>
              <w:rFonts w:asciiTheme="minorHAnsi" w:eastAsiaTheme="minorEastAsia" w:hAnsiTheme="minorHAnsi" w:cstheme="minorBidi"/>
              <w:noProof/>
            </w:rPr>
          </w:pPr>
          <w:hyperlink w:anchor="_Toc23166862" w:history="1">
            <w:r w:rsidR="005E3ACF" w:rsidRPr="000B4050">
              <w:rPr>
                <w:rStyle w:val="Hyperlink"/>
                <w:noProof/>
              </w:rPr>
              <w:t>Bullying</w:t>
            </w:r>
            <w:r w:rsidR="005E3ACF">
              <w:rPr>
                <w:noProof/>
                <w:webHidden/>
              </w:rPr>
              <w:tab/>
            </w:r>
            <w:r w:rsidR="005E3ACF">
              <w:rPr>
                <w:noProof/>
                <w:webHidden/>
              </w:rPr>
              <w:fldChar w:fldCharType="begin"/>
            </w:r>
            <w:r w:rsidR="005E3ACF">
              <w:rPr>
                <w:noProof/>
                <w:webHidden/>
              </w:rPr>
              <w:instrText xml:space="preserve"> PAGEREF _Toc23166862 \h </w:instrText>
            </w:r>
            <w:r w:rsidR="005E3ACF">
              <w:rPr>
                <w:noProof/>
                <w:webHidden/>
              </w:rPr>
            </w:r>
            <w:r w:rsidR="005E3ACF">
              <w:rPr>
                <w:noProof/>
                <w:webHidden/>
              </w:rPr>
              <w:fldChar w:fldCharType="separate"/>
            </w:r>
            <w:r w:rsidR="005E3ACF">
              <w:rPr>
                <w:noProof/>
                <w:webHidden/>
              </w:rPr>
              <w:t>19</w:t>
            </w:r>
            <w:r w:rsidR="005E3ACF">
              <w:rPr>
                <w:noProof/>
                <w:webHidden/>
              </w:rPr>
              <w:fldChar w:fldCharType="end"/>
            </w:r>
          </w:hyperlink>
        </w:p>
        <w:p w14:paraId="70729C56" w14:textId="054ECAB2" w:rsidR="005E3ACF" w:rsidRDefault="00D334EB">
          <w:pPr>
            <w:pStyle w:val="TOC2"/>
            <w:tabs>
              <w:tab w:val="right" w:leader="dot" w:pos="9346"/>
            </w:tabs>
            <w:rPr>
              <w:rFonts w:asciiTheme="minorHAnsi" w:eastAsiaTheme="minorEastAsia" w:hAnsiTheme="minorHAnsi" w:cstheme="minorBidi"/>
              <w:noProof/>
            </w:rPr>
          </w:pPr>
          <w:hyperlink w:anchor="_Toc23166863" w:history="1">
            <w:r w:rsidR="005E3ACF" w:rsidRPr="000B4050">
              <w:rPr>
                <w:rStyle w:val="Hyperlink"/>
                <w:noProof/>
              </w:rPr>
              <w:t>Looked after children</w:t>
            </w:r>
            <w:r w:rsidR="005E3ACF">
              <w:rPr>
                <w:noProof/>
                <w:webHidden/>
              </w:rPr>
              <w:tab/>
            </w:r>
            <w:r w:rsidR="005E3ACF">
              <w:rPr>
                <w:noProof/>
                <w:webHidden/>
              </w:rPr>
              <w:fldChar w:fldCharType="begin"/>
            </w:r>
            <w:r w:rsidR="005E3ACF">
              <w:rPr>
                <w:noProof/>
                <w:webHidden/>
              </w:rPr>
              <w:instrText xml:space="preserve"> PAGEREF _Toc23166863 \h </w:instrText>
            </w:r>
            <w:r w:rsidR="005E3ACF">
              <w:rPr>
                <w:noProof/>
                <w:webHidden/>
              </w:rPr>
            </w:r>
            <w:r w:rsidR="005E3ACF">
              <w:rPr>
                <w:noProof/>
                <w:webHidden/>
              </w:rPr>
              <w:fldChar w:fldCharType="separate"/>
            </w:r>
            <w:r w:rsidR="005E3ACF">
              <w:rPr>
                <w:noProof/>
                <w:webHidden/>
              </w:rPr>
              <w:t>19</w:t>
            </w:r>
            <w:r w:rsidR="005E3ACF">
              <w:rPr>
                <w:noProof/>
                <w:webHidden/>
              </w:rPr>
              <w:fldChar w:fldCharType="end"/>
            </w:r>
          </w:hyperlink>
        </w:p>
        <w:p w14:paraId="77E492BD" w14:textId="130D2534" w:rsidR="005E3ACF" w:rsidRDefault="00D334EB">
          <w:pPr>
            <w:pStyle w:val="TOC2"/>
            <w:tabs>
              <w:tab w:val="right" w:leader="dot" w:pos="9346"/>
            </w:tabs>
            <w:rPr>
              <w:rFonts w:asciiTheme="minorHAnsi" w:eastAsiaTheme="minorEastAsia" w:hAnsiTheme="minorHAnsi" w:cstheme="minorBidi"/>
              <w:noProof/>
            </w:rPr>
          </w:pPr>
          <w:hyperlink w:anchor="_Toc23166864" w:history="1">
            <w:r w:rsidR="005E3ACF" w:rsidRPr="000B4050">
              <w:rPr>
                <w:rStyle w:val="Hyperlink"/>
                <w:noProof/>
              </w:rPr>
              <w:t>Children with sexually harmful behaviour</w:t>
            </w:r>
            <w:r w:rsidR="005E3ACF">
              <w:rPr>
                <w:noProof/>
                <w:webHidden/>
              </w:rPr>
              <w:tab/>
            </w:r>
            <w:r w:rsidR="005E3ACF">
              <w:rPr>
                <w:noProof/>
                <w:webHidden/>
              </w:rPr>
              <w:fldChar w:fldCharType="begin"/>
            </w:r>
            <w:r w:rsidR="005E3ACF">
              <w:rPr>
                <w:noProof/>
                <w:webHidden/>
              </w:rPr>
              <w:instrText xml:space="preserve"> PAGEREF _Toc23166864 \h </w:instrText>
            </w:r>
            <w:r w:rsidR="005E3ACF">
              <w:rPr>
                <w:noProof/>
                <w:webHidden/>
              </w:rPr>
            </w:r>
            <w:r w:rsidR="005E3ACF">
              <w:rPr>
                <w:noProof/>
                <w:webHidden/>
              </w:rPr>
              <w:fldChar w:fldCharType="separate"/>
            </w:r>
            <w:r w:rsidR="005E3ACF">
              <w:rPr>
                <w:noProof/>
                <w:webHidden/>
              </w:rPr>
              <w:t>19</w:t>
            </w:r>
            <w:r w:rsidR="005E3ACF">
              <w:rPr>
                <w:noProof/>
                <w:webHidden/>
              </w:rPr>
              <w:fldChar w:fldCharType="end"/>
            </w:r>
          </w:hyperlink>
        </w:p>
        <w:p w14:paraId="16DE5479" w14:textId="207CCDBF" w:rsidR="005E3ACF" w:rsidRPr="00AD65EE" w:rsidRDefault="00D334EB">
          <w:pPr>
            <w:pStyle w:val="TOC2"/>
            <w:tabs>
              <w:tab w:val="right" w:leader="dot" w:pos="9346"/>
            </w:tabs>
            <w:rPr>
              <w:rFonts w:asciiTheme="minorHAnsi" w:eastAsiaTheme="minorEastAsia" w:hAnsiTheme="minorHAnsi" w:cstheme="minorBidi"/>
              <w:noProof/>
            </w:rPr>
          </w:pPr>
          <w:hyperlink w:anchor="_Toc23166865" w:history="1">
            <w:r w:rsidR="005E3ACF" w:rsidRPr="00AD65EE">
              <w:rPr>
                <w:rStyle w:val="Hyperlink"/>
                <w:noProof/>
              </w:rPr>
              <w:t>Sexual exploitation of children</w:t>
            </w:r>
            <w:r w:rsidR="005E3ACF" w:rsidRPr="00AD65EE">
              <w:rPr>
                <w:noProof/>
                <w:webHidden/>
              </w:rPr>
              <w:tab/>
            </w:r>
            <w:r w:rsidR="005E3ACF" w:rsidRPr="00AD65EE">
              <w:rPr>
                <w:noProof/>
                <w:webHidden/>
              </w:rPr>
              <w:fldChar w:fldCharType="begin"/>
            </w:r>
            <w:r w:rsidR="005E3ACF" w:rsidRPr="00AD65EE">
              <w:rPr>
                <w:noProof/>
                <w:webHidden/>
              </w:rPr>
              <w:instrText xml:space="preserve"> PAGEREF _Toc23166865 \h </w:instrText>
            </w:r>
            <w:r w:rsidR="005E3ACF" w:rsidRPr="00AD65EE">
              <w:rPr>
                <w:noProof/>
                <w:webHidden/>
              </w:rPr>
            </w:r>
            <w:r w:rsidR="005E3ACF" w:rsidRPr="00AD65EE">
              <w:rPr>
                <w:noProof/>
                <w:webHidden/>
              </w:rPr>
              <w:fldChar w:fldCharType="separate"/>
            </w:r>
            <w:r w:rsidR="005E3ACF" w:rsidRPr="00AD65EE">
              <w:rPr>
                <w:noProof/>
                <w:webHidden/>
              </w:rPr>
              <w:t>19</w:t>
            </w:r>
            <w:r w:rsidR="005E3ACF" w:rsidRPr="00AD65EE">
              <w:rPr>
                <w:noProof/>
                <w:webHidden/>
              </w:rPr>
              <w:fldChar w:fldCharType="end"/>
            </w:r>
          </w:hyperlink>
        </w:p>
        <w:p w14:paraId="6A5B6A84" w14:textId="43048AA5" w:rsidR="005E3ACF" w:rsidRDefault="00D334EB">
          <w:pPr>
            <w:pStyle w:val="TOC2"/>
            <w:tabs>
              <w:tab w:val="right" w:leader="dot" w:pos="9346"/>
            </w:tabs>
            <w:rPr>
              <w:rFonts w:asciiTheme="minorHAnsi" w:eastAsiaTheme="minorEastAsia" w:hAnsiTheme="minorHAnsi" w:cstheme="minorBidi"/>
              <w:noProof/>
            </w:rPr>
          </w:pPr>
          <w:hyperlink w:anchor="_Toc23166866" w:history="1">
            <w:r w:rsidR="005E3ACF" w:rsidRPr="00AD65EE">
              <w:rPr>
                <w:rStyle w:val="Hyperlink"/>
                <w:noProof/>
              </w:rPr>
              <w:t>Criminal Exploitation of Children</w:t>
            </w:r>
            <w:r w:rsidR="005E3ACF" w:rsidRPr="00AD65EE">
              <w:rPr>
                <w:noProof/>
                <w:webHidden/>
              </w:rPr>
              <w:tab/>
            </w:r>
            <w:r w:rsidR="005E3ACF" w:rsidRPr="00AD65EE">
              <w:rPr>
                <w:noProof/>
                <w:webHidden/>
              </w:rPr>
              <w:fldChar w:fldCharType="begin"/>
            </w:r>
            <w:r w:rsidR="005E3ACF" w:rsidRPr="00AD65EE">
              <w:rPr>
                <w:noProof/>
                <w:webHidden/>
              </w:rPr>
              <w:instrText xml:space="preserve"> PAGEREF _Toc23166866 \h </w:instrText>
            </w:r>
            <w:r w:rsidR="005E3ACF" w:rsidRPr="00AD65EE">
              <w:rPr>
                <w:noProof/>
                <w:webHidden/>
              </w:rPr>
            </w:r>
            <w:r w:rsidR="005E3ACF" w:rsidRPr="00AD65EE">
              <w:rPr>
                <w:noProof/>
                <w:webHidden/>
              </w:rPr>
              <w:fldChar w:fldCharType="separate"/>
            </w:r>
            <w:r w:rsidR="005E3ACF" w:rsidRPr="00AD65EE">
              <w:rPr>
                <w:noProof/>
                <w:webHidden/>
              </w:rPr>
              <w:t>20</w:t>
            </w:r>
            <w:r w:rsidR="005E3ACF" w:rsidRPr="00AD65EE">
              <w:rPr>
                <w:noProof/>
                <w:webHidden/>
              </w:rPr>
              <w:fldChar w:fldCharType="end"/>
            </w:r>
          </w:hyperlink>
        </w:p>
        <w:p w14:paraId="50122B82" w14:textId="34FA8997" w:rsidR="005E3ACF" w:rsidRDefault="00D334EB">
          <w:pPr>
            <w:pStyle w:val="TOC2"/>
            <w:tabs>
              <w:tab w:val="right" w:leader="dot" w:pos="9346"/>
            </w:tabs>
            <w:rPr>
              <w:rFonts w:asciiTheme="minorHAnsi" w:eastAsiaTheme="minorEastAsia" w:hAnsiTheme="minorHAnsi" w:cstheme="minorBidi"/>
              <w:noProof/>
            </w:rPr>
          </w:pPr>
          <w:hyperlink w:anchor="_Toc23166867" w:history="1">
            <w:r w:rsidR="005E3ACF" w:rsidRPr="000B4050">
              <w:rPr>
                <w:rStyle w:val="Hyperlink"/>
                <w:noProof/>
              </w:rPr>
              <w:t>Female Genital Mutilation</w:t>
            </w:r>
            <w:r w:rsidR="005E3ACF">
              <w:rPr>
                <w:noProof/>
                <w:webHidden/>
              </w:rPr>
              <w:tab/>
            </w:r>
            <w:r w:rsidR="005E3ACF">
              <w:rPr>
                <w:noProof/>
                <w:webHidden/>
              </w:rPr>
              <w:fldChar w:fldCharType="begin"/>
            </w:r>
            <w:r w:rsidR="005E3ACF">
              <w:rPr>
                <w:noProof/>
                <w:webHidden/>
              </w:rPr>
              <w:instrText xml:space="preserve"> PAGEREF _Toc23166867 \h </w:instrText>
            </w:r>
            <w:r w:rsidR="005E3ACF">
              <w:rPr>
                <w:noProof/>
                <w:webHidden/>
              </w:rPr>
            </w:r>
            <w:r w:rsidR="005E3ACF">
              <w:rPr>
                <w:noProof/>
                <w:webHidden/>
              </w:rPr>
              <w:fldChar w:fldCharType="separate"/>
            </w:r>
            <w:r w:rsidR="005E3ACF">
              <w:rPr>
                <w:noProof/>
                <w:webHidden/>
              </w:rPr>
              <w:t>20</w:t>
            </w:r>
            <w:r w:rsidR="005E3ACF">
              <w:rPr>
                <w:noProof/>
                <w:webHidden/>
              </w:rPr>
              <w:fldChar w:fldCharType="end"/>
            </w:r>
          </w:hyperlink>
        </w:p>
        <w:p w14:paraId="641C0718" w14:textId="0E24CBFB" w:rsidR="005E3ACF" w:rsidRDefault="00D334EB">
          <w:pPr>
            <w:pStyle w:val="TOC2"/>
            <w:tabs>
              <w:tab w:val="right" w:leader="dot" w:pos="9346"/>
            </w:tabs>
            <w:rPr>
              <w:rFonts w:asciiTheme="minorHAnsi" w:eastAsiaTheme="minorEastAsia" w:hAnsiTheme="minorHAnsi" w:cstheme="minorBidi"/>
              <w:noProof/>
            </w:rPr>
          </w:pPr>
          <w:hyperlink w:anchor="_Toc23166868" w:history="1">
            <w:r w:rsidR="005E3ACF" w:rsidRPr="000B4050">
              <w:rPr>
                <w:rStyle w:val="Hyperlink"/>
                <w:noProof/>
              </w:rPr>
              <w:t>Forced Marriage</w:t>
            </w:r>
            <w:r w:rsidR="005E3ACF">
              <w:rPr>
                <w:noProof/>
                <w:webHidden/>
              </w:rPr>
              <w:tab/>
            </w:r>
            <w:r w:rsidR="005E3ACF">
              <w:rPr>
                <w:noProof/>
                <w:webHidden/>
              </w:rPr>
              <w:fldChar w:fldCharType="begin"/>
            </w:r>
            <w:r w:rsidR="005E3ACF">
              <w:rPr>
                <w:noProof/>
                <w:webHidden/>
              </w:rPr>
              <w:instrText xml:space="preserve"> PAGEREF _Toc23166868 \h </w:instrText>
            </w:r>
            <w:r w:rsidR="005E3ACF">
              <w:rPr>
                <w:noProof/>
                <w:webHidden/>
              </w:rPr>
            </w:r>
            <w:r w:rsidR="005E3ACF">
              <w:rPr>
                <w:noProof/>
                <w:webHidden/>
              </w:rPr>
              <w:fldChar w:fldCharType="separate"/>
            </w:r>
            <w:r w:rsidR="005E3ACF">
              <w:rPr>
                <w:noProof/>
                <w:webHidden/>
              </w:rPr>
              <w:t>20</w:t>
            </w:r>
            <w:r w:rsidR="005E3ACF">
              <w:rPr>
                <w:noProof/>
                <w:webHidden/>
              </w:rPr>
              <w:fldChar w:fldCharType="end"/>
            </w:r>
          </w:hyperlink>
        </w:p>
        <w:p w14:paraId="22492100" w14:textId="4CFCB137" w:rsidR="005E3ACF" w:rsidRDefault="00D334EB">
          <w:pPr>
            <w:pStyle w:val="TOC2"/>
            <w:tabs>
              <w:tab w:val="right" w:leader="dot" w:pos="9346"/>
            </w:tabs>
            <w:rPr>
              <w:rFonts w:asciiTheme="minorHAnsi" w:eastAsiaTheme="minorEastAsia" w:hAnsiTheme="minorHAnsi" w:cstheme="minorBidi"/>
              <w:noProof/>
            </w:rPr>
          </w:pPr>
          <w:hyperlink w:anchor="_Toc23166869" w:history="1">
            <w:r w:rsidR="005E3ACF" w:rsidRPr="000B4050">
              <w:rPr>
                <w:rStyle w:val="Hyperlink"/>
                <w:noProof/>
              </w:rPr>
              <w:t>Radicalisation and Extremism</w:t>
            </w:r>
            <w:r w:rsidR="005E3ACF">
              <w:rPr>
                <w:noProof/>
                <w:webHidden/>
              </w:rPr>
              <w:tab/>
            </w:r>
            <w:r w:rsidR="005E3ACF">
              <w:rPr>
                <w:noProof/>
                <w:webHidden/>
              </w:rPr>
              <w:fldChar w:fldCharType="begin"/>
            </w:r>
            <w:r w:rsidR="005E3ACF">
              <w:rPr>
                <w:noProof/>
                <w:webHidden/>
              </w:rPr>
              <w:instrText xml:space="preserve"> PAGEREF _Toc23166869 \h </w:instrText>
            </w:r>
            <w:r w:rsidR="005E3ACF">
              <w:rPr>
                <w:noProof/>
                <w:webHidden/>
              </w:rPr>
            </w:r>
            <w:r w:rsidR="005E3ACF">
              <w:rPr>
                <w:noProof/>
                <w:webHidden/>
              </w:rPr>
              <w:fldChar w:fldCharType="separate"/>
            </w:r>
            <w:r w:rsidR="005E3ACF">
              <w:rPr>
                <w:noProof/>
                <w:webHidden/>
              </w:rPr>
              <w:t>21</w:t>
            </w:r>
            <w:r w:rsidR="005E3ACF">
              <w:rPr>
                <w:noProof/>
                <w:webHidden/>
              </w:rPr>
              <w:fldChar w:fldCharType="end"/>
            </w:r>
          </w:hyperlink>
        </w:p>
        <w:p w14:paraId="6A83CB73" w14:textId="71907A6E" w:rsidR="005E3ACF" w:rsidRDefault="00D334EB">
          <w:pPr>
            <w:pStyle w:val="TOC2"/>
            <w:tabs>
              <w:tab w:val="right" w:leader="dot" w:pos="9346"/>
            </w:tabs>
            <w:rPr>
              <w:rFonts w:asciiTheme="minorHAnsi" w:eastAsiaTheme="minorEastAsia" w:hAnsiTheme="minorHAnsi" w:cstheme="minorBidi"/>
              <w:noProof/>
            </w:rPr>
          </w:pPr>
          <w:hyperlink w:anchor="_Toc23166870" w:history="1">
            <w:r w:rsidR="005E3ACF" w:rsidRPr="000B4050">
              <w:rPr>
                <w:rStyle w:val="Hyperlink"/>
                <w:noProof/>
              </w:rPr>
              <w:t>Private fostering arrangements</w:t>
            </w:r>
            <w:r w:rsidR="005E3ACF">
              <w:rPr>
                <w:noProof/>
                <w:webHidden/>
              </w:rPr>
              <w:tab/>
            </w:r>
            <w:r w:rsidR="005E3ACF">
              <w:rPr>
                <w:noProof/>
                <w:webHidden/>
              </w:rPr>
              <w:fldChar w:fldCharType="begin"/>
            </w:r>
            <w:r w:rsidR="005E3ACF">
              <w:rPr>
                <w:noProof/>
                <w:webHidden/>
              </w:rPr>
              <w:instrText xml:space="preserve"> PAGEREF _Toc23166870 \h </w:instrText>
            </w:r>
            <w:r w:rsidR="005E3ACF">
              <w:rPr>
                <w:noProof/>
                <w:webHidden/>
              </w:rPr>
            </w:r>
            <w:r w:rsidR="005E3ACF">
              <w:rPr>
                <w:noProof/>
                <w:webHidden/>
              </w:rPr>
              <w:fldChar w:fldCharType="separate"/>
            </w:r>
            <w:r w:rsidR="005E3ACF">
              <w:rPr>
                <w:noProof/>
                <w:webHidden/>
              </w:rPr>
              <w:t>21</w:t>
            </w:r>
            <w:r w:rsidR="005E3ACF">
              <w:rPr>
                <w:noProof/>
                <w:webHidden/>
              </w:rPr>
              <w:fldChar w:fldCharType="end"/>
            </w:r>
          </w:hyperlink>
        </w:p>
        <w:p w14:paraId="5D20DB6F" w14:textId="75C5D172" w:rsidR="005E3ACF" w:rsidRDefault="00D334EB">
          <w:pPr>
            <w:pStyle w:val="TOC2"/>
            <w:tabs>
              <w:tab w:val="right" w:leader="dot" w:pos="9346"/>
            </w:tabs>
            <w:rPr>
              <w:rFonts w:asciiTheme="minorHAnsi" w:eastAsiaTheme="minorEastAsia" w:hAnsiTheme="minorHAnsi" w:cstheme="minorBidi"/>
              <w:noProof/>
            </w:rPr>
          </w:pPr>
          <w:hyperlink w:anchor="_Toc23166871" w:history="1">
            <w:r w:rsidR="005E3ACF" w:rsidRPr="000B4050">
              <w:rPr>
                <w:rStyle w:val="Hyperlink"/>
                <w:noProof/>
              </w:rPr>
              <w:t>Peer on Peer Abuse</w:t>
            </w:r>
            <w:r w:rsidR="005E3ACF">
              <w:rPr>
                <w:noProof/>
                <w:webHidden/>
              </w:rPr>
              <w:tab/>
            </w:r>
            <w:r w:rsidR="005E3ACF">
              <w:rPr>
                <w:noProof/>
                <w:webHidden/>
              </w:rPr>
              <w:fldChar w:fldCharType="begin"/>
            </w:r>
            <w:r w:rsidR="005E3ACF">
              <w:rPr>
                <w:noProof/>
                <w:webHidden/>
              </w:rPr>
              <w:instrText xml:space="preserve"> PAGEREF _Toc23166871 \h </w:instrText>
            </w:r>
            <w:r w:rsidR="005E3ACF">
              <w:rPr>
                <w:noProof/>
                <w:webHidden/>
              </w:rPr>
            </w:r>
            <w:r w:rsidR="005E3ACF">
              <w:rPr>
                <w:noProof/>
                <w:webHidden/>
              </w:rPr>
              <w:fldChar w:fldCharType="separate"/>
            </w:r>
            <w:r w:rsidR="005E3ACF">
              <w:rPr>
                <w:noProof/>
                <w:webHidden/>
              </w:rPr>
              <w:t>21</w:t>
            </w:r>
            <w:r w:rsidR="005E3ACF">
              <w:rPr>
                <w:noProof/>
                <w:webHidden/>
              </w:rPr>
              <w:fldChar w:fldCharType="end"/>
            </w:r>
          </w:hyperlink>
        </w:p>
        <w:p w14:paraId="508F174D" w14:textId="7CABA42A" w:rsidR="005E3ACF" w:rsidRDefault="00D334EB">
          <w:pPr>
            <w:pStyle w:val="TOC2"/>
            <w:tabs>
              <w:tab w:val="right" w:leader="dot" w:pos="9346"/>
            </w:tabs>
            <w:rPr>
              <w:rFonts w:asciiTheme="minorHAnsi" w:eastAsiaTheme="minorEastAsia" w:hAnsiTheme="minorHAnsi" w:cstheme="minorBidi"/>
              <w:noProof/>
            </w:rPr>
          </w:pPr>
          <w:hyperlink w:anchor="_Toc23166872" w:history="1">
            <w:r w:rsidR="005E3ACF" w:rsidRPr="000B4050">
              <w:rPr>
                <w:rStyle w:val="Hyperlink"/>
                <w:noProof/>
              </w:rPr>
              <w:t>Serious violence</w:t>
            </w:r>
            <w:r w:rsidR="005E3ACF">
              <w:rPr>
                <w:noProof/>
                <w:webHidden/>
              </w:rPr>
              <w:tab/>
            </w:r>
            <w:r w:rsidR="005E3ACF">
              <w:rPr>
                <w:noProof/>
                <w:webHidden/>
              </w:rPr>
              <w:fldChar w:fldCharType="begin"/>
            </w:r>
            <w:r w:rsidR="005E3ACF">
              <w:rPr>
                <w:noProof/>
                <w:webHidden/>
              </w:rPr>
              <w:instrText xml:space="preserve"> PAGEREF _Toc23166872 \h </w:instrText>
            </w:r>
            <w:r w:rsidR="005E3ACF">
              <w:rPr>
                <w:noProof/>
                <w:webHidden/>
              </w:rPr>
            </w:r>
            <w:r w:rsidR="005E3ACF">
              <w:rPr>
                <w:noProof/>
                <w:webHidden/>
              </w:rPr>
              <w:fldChar w:fldCharType="separate"/>
            </w:r>
            <w:r w:rsidR="005E3ACF">
              <w:rPr>
                <w:noProof/>
                <w:webHidden/>
              </w:rPr>
              <w:t>22</w:t>
            </w:r>
            <w:r w:rsidR="005E3ACF">
              <w:rPr>
                <w:noProof/>
                <w:webHidden/>
              </w:rPr>
              <w:fldChar w:fldCharType="end"/>
            </w:r>
          </w:hyperlink>
        </w:p>
        <w:p w14:paraId="1C7DC6FB" w14:textId="4E08C112" w:rsidR="005E3ACF" w:rsidRDefault="00D334EB">
          <w:pPr>
            <w:pStyle w:val="TOC2"/>
            <w:tabs>
              <w:tab w:val="right" w:leader="dot" w:pos="9346"/>
            </w:tabs>
            <w:rPr>
              <w:rFonts w:asciiTheme="minorHAnsi" w:eastAsiaTheme="minorEastAsia" w:hAnsiTheme="minorHAnsi" w:cstheme="minorBidi"/>
              <w:noProof/>
            </w:rPr>
          </w:pPr>
          <w:hyperlink w:anchor="_Toc23166873" w:history="1">
            <w:r w:rsidR="005E3ACF" w:rsidRPr="000B4050">
              <w:rPr>
                <w:rStyle w:val="Hyperlink"/>
                <w:noProof/>
              </w:rPr>
              <w:t>Domestic Abuse</w:t>
            </w:r>
            <w:r w:rsidR="005E3ACF">
              <w:rPr>
                <w:noProof/>
                <w:webHidden/>
              </w:rPr>
              <w:tab/>
            </w:r>
            <w:r w:rsidR="005E3ACF">
              <w:rPr>
                <w:noProof/>
                <w:webHidden/>
              </w:rPr>
              <w:fldChar w:fldCharType="begin"/>
            </w:r>
            <w:r w:rsidR="005E3ACF">
              <w:rPr>
                <w:noProof/>
                <w:webHidden/>
              </w:rPr>
              <w:instrText xml:space="preserve"> PAGEREF _Toc23166873 \h </w:instrText>
            </w:r>
            <w:r w:rsidR="005E3ACF">
              <w:rPr>
                <w:noProof/>
                <w:webHidden/>
              </w:rPr>
            </w:r>
            <w:r w:rsidR="005E3ACF">
              <w:rPr>
                <w:noProof/>
                <w:webHidden/>
              </w:rPr>
              <w:fldChar w:fldCharType="separate"/>
            </w:r>
            <w:r w:rsidR="005E3ACF">
              <w:rPr>
                <w:noProof/>
                <w:webHidden/>
              </w:rPr>
              <w:t>22</w:t>
            </w:r>
            <w:r w:rsidR="005E3ACF">
              <w:rPr>
                <w:noProof/>
                <w:webHidden/>
              </w:rPr>
              <w:fldChar w:fldCharType="end"/>
            </w:r>
          </w:hyperlink>
        </w:p>
        <w:p w14:paraId="20475524" w14:textId="0957184F" w:rsidR="005E3ACF" w:rsidRDefault="00D334EB">
          <w:pPr>
            <w:pStyle w:val="TOC2"/>
            <w:tabs>
              <w:tab w:val="right" w:leader="dot" w:pos="9346"/>
            </w:tabs>
            <w:rPr>
              <w:rFonts w:asciiTheme="minorHAnsi" w:eastAsiaTheme="minorEastAsia" w:hAnsiTheme="minorHAnsi" w:cstheme="minorBidi"/>
              <w:noProof/>
            </w:rPr>
          </w:pPr>
          <w:hyperlink w:anchor="_Toc23166874" w:history="1">
            <w:r w:rsidR="005E3ACF" w:rsidRPr="000B4050">
              <w:rPr>
                <w:rStyle w:val="Hyperlink"/>
                <w:noProof/>
              </w:rPr>
              <w:t>Contextual Safeguarding</w:t>
            </w:r>
            <w:r w:rsidR="005E3ACF">
              <w:rPr>
                <w:noProof/>
                <w:webHidden/>
              </w:rPr>
              <w:tab/>
            </w:r>
            <w:r w:rsidR="005E3ACF">
              <w:rPr>
                <w:noProof/>
                <w:webHidden/>
              </w:rPr>
              <w:fldChar w:fldCharType="begin"/>
            </w:r>
            <w:r w:rsidR="005E3ACF">
              <w:rPr>
                <w:noProof/>
                <w:webHidden/>
              </w:rPr>
              <w:instrText xml:space="preserve"> PAGEREF _Toc23166874 \h </w:instrText>
            </w:r>
            <w:r w:rsidR="005E3ACF">
              <w:rPr>
                <w:noProof/>
                <w:webHidden/>
              </w:rPr>
            </w:r>
            <w:r w:rsidR="005E3ACF">
              <w:rPr>
                <w:noProof/>
                <w:webHidden/>
              </w:rPr>
              <w:fldChar w:fldCharType="separate"/>
            </w:r>
            <w:r w:rsidR="005E3ACF">
              <w:rPr>
                <w:noProof/>
                <w:webHidden/>
              </w:rPr>
              <w:t>24</w:t>
            </w:r>
            <w:r w:rsidR="005E3ACF">
              <w:rPr>
                <w:noProof/>
                <w:webHidden/>
              </w:rPr>
              <w:fldChar w:fldCharType="end"/>
            </w:r>
          </w:hyperlink>
        </w:p>
        <w:p w14:paraId="6B9A0444" w14:textId="310A895C" w:rsidR="005E3ACF" w:rsidRDefault="00D334EB">
          <w:pPr>
            <w:pStyle w:val="TOC2"/>
            <w:tabs>
              <w:tab w:val="right" w:leader="dot" w:pos="9346"/>
            </w:tabs>
            <w:rPr>
              <w:rFonts w:asciiTheme="minorHAnsi" w:eastAsiaTheme="minorEastAsia" w:hAnsiTheme="minorHAnsi" w:cstheme="minorBidi"/>
              <w:noProof/>
            </w:rPr>
          </w:pPr>
          <w:hyperlink w:anchor="_Toc23166875" w:history="1">
            <w:r w:rsidR="005E3ACF" w:rsidRPr="000B4050">
              <w:rPr>
                <w:rStyle w:val="Hyperlink"/>
                <w:noProof/>
              </w:rPr>
              <w:t>Impact of abuse</w:t>
            </w:r>
            <w:r w:rsidR="005E3ACF">
              <w:rPr>
                <w:noProof/>
                <w:webHidden/>
              </w:rPr>
              <w:tab/>
            </w:r>
            <w:r w:rsidR="005E3ACF">
              <w:rPr>
                <w:noProof/>
                <w:webHidden/>
              </w:rPr>
              <w:fldChar w:fldCharType="begin"/>
            </w:r>
            <w:r w:rsidR="005E3ACF">
              <w:rPr>
                <w:noProof/>
                <w:webHidden/>
              </w:rPr>
              <w:instrText xml:space="preserve"> PAGEREF _Toc23166875 \h </w:instrText>
            </w:r>
            <w:r w:rsidR="005E3ACF">
              <w:rPr>
                <w:noProof/>
                <w:webHidden/>
              </w:rPr>
            </w:r>
            <w:r w:rsidR="005E3ACF">
              <w:rPr>
                <w:noProof/>
                <w:webHidden/>
              </w:rPr>
              <w:fldChar w:fldCharType="separate"/>
            </w:r>
            <w:r w:rsidR="005E3ACF">
              <w:rPr>
                <w:noProof/>
                <w:webHidden/>
              </w:rPr>
              <w:t>24</w:t>
            </w:r>
            <w:r w:rsidR="005E3ACF">
              <w:rPr>
                <w:noProof/>
                <w:webHidden/>
              </w:rPr>
              <w:fldChar w:fldCharType="end"/>
            </w:r>
          </w:hyperlink>
        </w:p>
        <w:p w14:paraId="0EA29BC4" w14:textId="2D716DA0" w:rsidR="005E3ACF" w:rsidRDefault="00D334EB">
          <w:pPr>
            <w:pStyle w:val="TOC2"/>
            <w:tabs>
              <w:tab w:val="right" w:leader="dot" w:pos="9346"/>
            </w:tabs>
            <w:rPr>
              <w:rFonts w:asciiTheme="minorHAnsi" w:eastAsiaTheme="minorEastAsia" w:hAnsiTheme="minorHAnsi" w:cstheme="minorBidi"/>
              <w:noProof/>
            </w:rPr>
          </w:pPr>
          <w:hyperlink w:anchor="_Toc23166876" w:history="1">
            <w:r w:rsidR="005E3ACF" w:rsidRPr="000B4050">
              <w:rPr>
                <w:rStyle w:val="Hyperlink"/>
                <w:noProof/>
              </w:rPr>
              <w:t>Taking action</w:t>
            </w:r>
            <w:r w:rsidR="005E3ACF">
              <w:rPr>
                <w:noProof/>
                <w:webHidden/>
              </w:rPr>
              <w:tab/>
            </w:r>
            <w:r w:rsidR="005E3ACF">
              <w:rPr>
                <w:noProof/>
                <w:webHidden/>
              </w:rPr>
              <w:fldChar w:fldCharType="begin"/>
            </w:r>
            <w:r w:rsidR="005E3ACF">
              <w:rPr>
                <w:noProof/>
                <w:webHidden/>
              </w:rPr>
              <w:instrText xml:space="preserve"> PAGEREF _Toc23166876 \h </w:instrText>
            </w:r>
            <w:r w:rsidR="005E3ACF">
              <w:rPr>
                <w:noProof/>
                <w:webHidden/>
              </w:rPr>
            </w:r>
            <w:r w:rsidR="005E3ACF">
              <w:rPr>
                <w:noProof/>
                <w:webHidden/>
              </w:rPr>
              <w:fldChar w:fldCharType="separate"/>
            </w:r>
            <w:r w:rsidR="005E3ACF">
              <w:rPr>
                <w:noProof/>
                <w:webHidden/>
              </w:rPr>
              <w:t>24</w:t>
            </w:r>
            <w:r w:rsidR="005E3ACF">
              <w:rPr>
                <w:noProof/>
                <w:webHidden/>
              </w:rPr>
              <w:fldChar w:fldCharType="end"/>
            </w:r>
          </w:hyperlink>
        </w:p>
        <w:p w14:paraId="0F3E79CF" w14:textId="0A9DF255" w:rsidR="005E3ACF" w:rsidRDefault="00D334EB">
          <w:pPr>
            <w:pStyle w:val="TOC2"/>
            <w:tabs>
              <w:tab w:val="right" w:leader="dot" w:pos="9346"/>
            </w:tabs>
            <w:rPr>
              <w:rFonts w:asciiTheme="minorHAnsi" w:eastAsiaTheme="minorEastAsia" w:hAnsiTheme="minorHAnsi" w:cstheme="minorBidi"/>
              <w:noProof/>
            </w:rPr>
          </w:pPr>
          <w:hyperlink w:anchor="_Toc23166877" w:history="1">
            <w:r w:rsidR="005E3ACF" w:rsidRPr="000B4050">
              <w:rPr>
                <w:rStyle w:val="Hyperlink"/>
                <w:noProof/>
              </w:rPr>
              <w:t>If you are concerned about a pupil’s welfare</w:t>
            </w:r>
            <w:r w:rsidR="005E3ACF">
              <w:rPr>
                <w:noProof/>
                <w:webHidden/>
              </w:rPr>
              <w:tab/>
            </w:r>
            <w:r w:rsidR="005E3ACF">
              <w:rPr>
                <w:noProof/>
                <w:webHidden/>
              </w:rPr>
              <w:fldChar w:fldCharType="begin"/>
            </w:r>
            <w:r w:rsidR="005E3ACF">
              <w:rPr>
                <w:noProof/>
                <w:webHidden/>
              </w:rPr>
              <w:instrText xml:space="preserve"> PAGEREF _Toc23166877 \h </w:instrText>
            </w:r>
            <w:r w:rsidR="005E3ACF">
              <w:rPr>
                <w:noProof/>
                <w:webHidden/>
              </w:rPr>
            </w:r>
            <w:r w:rsidR="005E3ACF">
              <w:rPr>
                <w:noProof/>
                <w:webHidden/>
              </w:rPr>
              <w:fldChar w:fldCharType="separate"/>
            </w:r>
            <w:r w:rsidR="005E3ACF">
              <w:rPr>
                <w:noProof/>
                <w:webHidden/>
              </w:rPr>
              <w:t>24</w:t>
            </w:r>
            <w:r w:rsidR="005E3ACF">
              <w:rPr>
                <w:noProof/>
                <w:webHidden/>
              </w:rPr>
              <w:fldChar w:fldCharType="end"/>
            </w:r>
          </w:hyperlink>
        </w:p>
        <w:p w14:paraId="6AD3B83D" w14:textId="06B1D1A2" w:rsidR="005E3ACF" w:rsidRDefault="00D334EB">
          <w:pPr>
            <w:pStyle w:val="TOC2"/>
            <w:tabs>
              <w:tab w:val="right" w:leader="dot" w:pos="9346"/>
            </w:tabs>
            <w:rPr>
              <w:rFonts w:asciiTheme="minorHAnsi" w:eastAsiaTheme="minorEastAsia" w:hAnsiTheme="minorHAnsi" w:cstheme="minorBidi"/>
              <w:noProof/>
            </w:rPr>
          </w:pPr>
          <w:hyperlink w:anchor="_Toc23166878" w:history="1">
            <w:r w:rsidR="005E3ACF" w:rsidRPr="000B4050">
              <w:rPr>
                <w:rStyle w:val="Hyperlink"/>
                <w:noProof/>
              </w:rPr>
              <w:t>If a pupil discloses to you</w:t>
            </w:r>
            <w:r w:rsidR="005E3ACF">
              <w:rPr>
                <w:noProof/>
                <w:webHidden/>
              </w:rPr>
              <w:tab/>
            </w:r>
            <w:r w:rsidR="005E3ACF">
              <w:rPr>
                <w:noProof/>
                <w:webHidden/>
              </w:rPr>
              <w:fldChar w:fldCharType="begin"/>
            </w:r>
            <w:r w:rsidR="005E3ACF">
              <w:rPr>
                <w:noProof/>
                <w:webHidden/>
              </w:rPr>
              <w:instrText xml:space="preserve"> PAGEREF _Toc23166878 \h </w:instrText>
            </w:r>
            <w:r w:rsidR="005E3ACF">
              <w:rPr>
                <w:noProof/>
                <w:webHidden/>
              </w:rPr>
            </w:r>
            <w:r w:rsidR="005E3ACF">
              <w:rPr>
                <w:noProof/>
                <w:webHidden/>
              </w:rPr>
              <w:fldChar w:fldCharType="separate"/>
            </w:r>
            <w:r w:rsidR="005E3ACF">
              <w:rPr>
                <w:noProof/>
                <w:webHidden/>
              </w:rPr>
              <w:t>25</w:t>
            </w:r>
            <w:r w:rsidR="005E3ACF">
              <w:rPr>
                <w:noProof/>
                <w:webHidden/>
              </w:rPr>
              <w:fldChar w:fldCharType="end"/>
            </w:r>
          </w:hyperlink>
        </w:p>
        <w:p w14:paraId="574FE549" w14:textId="2E99043B" w:rsidR="005E3ACF" w:rsidRDefault="00D334EB">
          <w:pPr>
            <w:pStyle w:val="TOC2"/>
            <w:tabs>
              <w:tab w:val="right" w:leader="dot" w:pos="9346"/>
            </w:tabs>
            <w:rPr>
              <w:rFonts w:asciiTheme="minorHAnsi" w:eastAsiaTheme="minorEastAsia" w:hAnsiTheme="minorHAnsi" w:cstheme="minorBidi"/>
              <w:noProof/>
            </w:rPr>
          </w:pPr>
          <w:hyperlink w:anchor="_Toc23166879" w:history="1">
            <w:r w:rsidR="005E3ACF" w:rsidRPr="000B4050">
              <w:rPr>
                <w:rStyle w:val="Hyperlink"/>
                <w:noProof/>
              </w:rPr>
              <w:t>Notifying parents</w:t>
            </w:r>
            <w:r w:rsidR="005E3ACF">
              <w:rPr>
                <w:noProof/>
                <w:webHidden/>
              </w:rPr>
              <w:tab/>
            </w:r>
            <w:r w:rsidR="005E3ACF">
              <w:rPr>
                <w:noProof/>
                <w:webHidden/>
              </w:rPr>
              <w:fldChar w:fldCharType="begin"/>
            </w:r>
            <w:r w:rsidR="005E3ACF">
              <w:rPr>
                <w:noProof/>
                <w:webHidden/>
              </w:rPr>
              <w:instrText xml:space="preserve"> PAGEREF _Toc23166879 \h </w:instrText>
            </w:r>
            <w:r w:rsidR="005E3ACF">
              <w:rPr>
                <w:noProof/>
                <w:webHidden/>
              </w:rPr>
            </w:r>
            <w:r w:rsidR="005E3ACF">
              <w:rPr>
                <w:noProof/>
                <w:webHidden/>
              </w:rPr>
              <w:fldChar w:fldCharType="separate"/>
            </w:r>
            <w:r w:rsidR="005E3ACF">
              <w:rPr>
                <w:noProof/>
                <w:webHidden/>
              </w:rPr>
              <w:t>25</w:t>
            </w:r>
            <w:r w:rsidR="005E3ACF">
              <w:rPr>
                <w:noProof/>
                <w:webHidden/>
              </w:rPr>
              <w:fldChar w:fldCharType="end"/>
            </w:r>
          </w:hyperlink>
        </w:p>
        <w:p w14:paraId="2F1BF55E" w14:textId="445BDA63" w:rsidR="005E3ACF" w:rsidRDefault="00D334EB">
          <w:pPr>
            <w:pStyle w:val="TOC2"/>
            <w:tabs>
              <w:tab w:val="right" w:leader="dot" w:pos="9346"/>
            </w:tabs>
            <w:rPr>
              <w:rFonts w:asciiTheme="minorHAnsi" w:eastAsiaTheme="minorEastAsia" w:hAnsiTheme="minorHAnsi" w:cstheme="minorBidi"/>
              <w:noProof/>
            </w:rPr>
          </w:pPr>
          <w:hyperlink w:anchor="_Toc23166880" w:history="1">
            <w:r w:rsidR="005E3ACF" w:rsidRPr="000B4050">
              <w:rPr>
                <w:rStyle w:val="Hyperlink"/>
                <w:noProof/>
              </w:rPr>
              <w:t>Referral to children’s social care</w:t>
            </w:r>
            <w:r w:rsidR="005E3ACF">
              <w:rPr>
                <w:noProof/>
                <w:webHidden/>
              </w:rPr>
              <w:tab/>
            </w:r>
            <w:r w:rsidR="005E3ACF">
              <w:rPr>
                <w:noProof/>
                <w:webHidden/>
              </w:rPr>
              <w:fldChar w:fldCharType="begin"/>
            </w:r>
            <w:r w:rsidR="005E3ACF">
              <w:rPr>
                <w:noProof/>
                <w:webHidden/>
              </w:rPr>
              <w:instrText xml:space="preserve"> PAGEREF _Toc23166880 \h </w:instrText>
            </w:r>
            <w:r w:rsidR="005E3ACF">
              <w:rPr>
                <w:noProof/>
                <w:webHidden/>
              </w:rPr>
            </w:r>
            <w:r w:rsidR="005E3ACF">
              <w:rPr>
                <w:noProof/>
                <w:webHidden/>
              </w:rPr>
              <w:fldChar w:fldCharType="separate"/>
            </w:r>
            <w:r w:rsidR="005E3ACF">
              <w:rPr>
                <w:noProof/>
                <w:webHidden/>
              </w:rPr>
              <w:t>26</w:t>
            </w:r>
            <w:r w:rsidR="005E3ACF">
              <w:rPr>
                <w:noProof/>
                <w:webHidden/>
              </w:rPr>
              <w:fldChar w:fldCharType="end"/>
            </w:r>
          </w:hyperlink>
        </w:p>
        <w:p w14:paraId="5EA0D470" w14:textId="100BA9CB" w:rsidR="005E3ACF" w:rsidRDefault="00D334EB">
          <w:pPr>
            <w:pStyle w:val="TOC2"/>
            <w:tabs>
              <w:tab w:val="right" w:leader="dot" w:pos="9346"/>
            </w:tabs>
            <w:rPr>
              <w:rFonts w:asciiTheme="minorHAnsi" w:eastAsiaTheme="minorEastAsia" w:hAnsiTheme="minorHAnsi" w:cstheme="minorBidi"/>
              <w:noProof/>
            </w:rPr>
          </w:pPr>
          <w:hyperlink w:anchor="_Toc23166881" w:history="1">
            <w:r w:rsidR="005E3ACF" w:rsidRPr="000B4050">
              <w:rPr>
                <w:rStyle w:val="Hyperlink"/>
                <w:noProof/>
              </w:rPr>
              <w:t>Confidentiality and sharing information</w:t>
            </w:r>
            <w:r w:rsidR="005E3ACF">
              <w:rPr>
                <w:noProof/>
                <w:webHidden/>
              </w:rPr>
              <w:tab/>
            </w:r>
            <w:r w:rsidR="005E3ACF">
              <w:rPr>
                <w:noProof/>
                <w:webHidden/>
              </w:rPr>
              <w:fldChar w:fldCharType="begin"/>
            </w:r>
            <w:r w:rsidR="005E3ACF">
              <w:rPr>
                <w:noProof/>
                <w:webHidden/>
              </w:rPr>
              <w:instrText xml:space="preserve"> PAGEREF _Toc23166881 \h </w:instrText>
            </w:r>
            <w:r w:rsidR="005E3ACF">
              <w:rPr>
                <w:noProof/>
                <w:webHidden/>
              </w:rPr>
            </w:r>
            <w:r w:rsidR="005E3ACF">
              <w:rPr>
                <w:noProof/>
                <w:webHidden/>
              </w:rPr>
              <w:fldChar w:fldCharType="separate"/>
            </w:r>
            <w:r w:rsidR="005E3ACF">
              <w:rPr>
                <w:noProof/>
                <w:webHidden/>
              </w:rPr>
              <w:t>26</w:t>
            </w:r>
            <w:r w:rsidR="005E3ACF">
              <w:rPr>
                <w:noProof/>
                <w:webHidden/>
              </w:rPr>
              <w:fldChar w:fldCharType="end"/>
            </w:r>
          </w:hyperlink>
        </w:p>
        <w:p w14:paraId="5B02BCDB" w14:textId="00787E01" w:rsidR="005E3ACF" w:rsidRDefault="00D334EB">
          <w:pPr>
            <w:pStyle w:val="TOC2"/>
            <w:tabs>
              <w:tab w:val="right" w:leader="dot" w:pos="9346"/>
            </w:tabs>
            <w:rPr>
              <w:rFonts w:asciiTheme="minorHAnsi" w:eastAsiaTheme="minorEastAsia" w:hAnsiTheme="minorHAnsi" w:cstheme="minorBidi"/>
              <w:noProof/>
            </w:rPr>
          </w:pPr>
          <w:hyperlink w:anchor="_Toc23166882" w:history="1">
            <w:r w:rsidR="005E3ACF" w:rsidRPr="000B4050">
              <w:rPr>
                <w:rStyle w:val="Hyperlink"/>
                <w:noProof/>
              </w:rPr>
              <w:t>The child’s wishes.</w:t>
            </w:r>
            <w:r w:rsidR="005E3ACF">
              <w:rPr>
                <w:noProof/>
                <w:webHidden/>
              </w:rPr>
              <w:tab/>
            </w:r>
            <w:r w:rsidR="005E3ACF">
              <w:rPr>
                <w:noProof/>
                <w:webHidden/>
              </w:rPr>
              <w:fldChar w:fldCharType="begin"/>
            </w:r>
            <w:r w:rsidR="005E3ACF">
              <w:rPr>
                <w:noProof/>
                <w:webHidden/>
              </w:rPr>
              <w:instrText xml:space="preserve"> PAGEREF _Toc23166882 \h </w:instrText>
            </w:r>
            <w:r w:rsidR="005E3ACF">
              <w:rPr>
                <w:noProof/>
                <w:webHidden/>
              </w:rPr>
            </w:r>
            <w:r w:rsidR="005E3ACF">
              <w:rPr>
                <w:noProof/>
                <w:webHidden/>
              </w:rPr>
              <w:fldChar w:fldCharType="separate"/>
            </w:r>
            <w:r w:rsidR="005E3ACF">
              <w:rPr>
                <w:noProof/>
                <w:webHidden/>
              </w:rPr>
              <w:t>27</w:t>
            </w:r>
            <w:r w:rsidR="005E3ACF">
              <w:rPr>
                <w:noProof/>
                <w:webHidden/>
              </w:rPr>
              <w:fldChar w:fldCharType="end"/>
            </w:r>
          </w:hyperlink>
        </w:p>
        <w:p w14:paraId="1313F42E" w14:textId="251C72AC" w:rsidR="005E3ACF" w:rsidRDefault="00D334EB">
          <w:pPr>
            <w:pStyle w:val="TOC2"/>
            <w:tabs>
              <w:tab w:val="right" w:leader="dot" w:pos="9346"/>
            </w:tabs>
            <w:rPr>
              <w:rFonts w:asciiTheme="minorHAnsi" w:eastAsiaTheme="minorEastAsia" w:hAnsiTheme="minorHAnsi" w:cstheme="minorBidi"/>
              <w:noProof/>
            </w:rPr>
          </w:pPr>
          <w:hyperlink w:anchor="_Toc23166883" w:history="1">
            <w:r w:rsidR="005E3ACF" w:rsidRPr="000B4050">
              <w:rPr>
                <w:rStyle w:val="Hyperlink"/>
                <w:noProof/>
              </w:rPr>
              <w:t>Reporting directly to child protection agencies</w:t>
            </w:r>
            <w:r w:rsidR="005E3ACF">
              <w:rPr>
                <w:noProof/>
                <w:webHidden/>
              </w:rPr>
              <w:tab/>
            </w:r>
            <w:r w:rsidR="005E3ACF">
              <w:rPr>
                <w:noProof/>
                <w:webHidden/>
              </w:rPr>
              <w:fldChar w:fldCharType="begin"/>
            </w:r>
            <w:r w:rsidR="005E3ACF">
              <w:rPr>
                <w:noProof/>
                <w:webHidden/>
              </w:rPr>
              <w:instrText xml:space="preserve"> PAGEREF _Toc23166883 \h </w:instrText>
            </w:r>
            <w:r w:rsidR="005E3ACF">
              <w:rPr>
                <w:noProof/>
                <w:webHidden/>
              </w:rPr>
            </w:r>
            <w:r w:rsidR="005E3ACF">
              <w:rPr>
                <w:noProof/>
                <w:webHidden/>
              </w:rPr>
              <w:fldChar w:fldCharType="separate"/>
            </w:r>
            <w:r w:rsidR="005E3ACF">
              <w:rPr>
                <w:noProof/>
                <w:webHidden/>
              </w:rPr>
              <w:t>27</w:t>
            </w:r>
            <w:r w:rsidR="005E3ACF">
              <w:rPr>
                <w:noProof/>
                <w:webHidden/>
              </w:rPr>
              <w:fldChar w:fldCharType="end"/>
            </w:r>
          </w:hyperlink>
        </w:p>
        <w:p w14:paraId="7F8B3B49" w14:textId="141B6604" w:rsidR="005E3ACF" w:rsidRDefault="00D334EB">
          <w:pPr>
            <w:pStyle w:val="TOC1"/>
            <w:tabs>
              <w:tab w:val="right" w:leader="dot" w:pos="9346"/>
            </w:tabs>
            <w:rPr>
              <w:rFonts w:asciiTheme="minorHAnsi" w:eastAsiaTheme="minorEastAsia" w:hAnsiTheme="minorHAnsi" w:cstheme="minorBidi"/>
              <w:noProof/>
            </w:rPr>
          </w:pPr>
          <w:hyperlink w:anchor="_Toc23166884" w:history="1">
            <w:r w:rsidR="005E3ACF" w:rsidRPr="000040E0">
              <w:rPr>
                <w:rStyle w:val="Hyperlink"/>
                <w:noProof/>
              </w:rPr>
              <w:t>Work Experience</w:t>
            </w:r>
            <w:r w:rsidR="005E3ACF" w:rsidRPr="000040E0">
              <w:rPr>
                <w:noProof/>
                <w:webHidden/>
              </w:rPr>
              <w:tab/>
            </w:r>
            <w:r w:rsidR="005E3ACF" w:rsidRPr="000040E0">
              <w:rPr>
                <w:noProof/>
                <w:webHidden/>
              </w:rPr>
              <w:fldChar w:fldCharType="begin"/>
            </w:r>
            <w:r w:rsidR="005E3ACF" w:rsidRPr="000040E0">
              <w:rPr>
                <w:noProof/>
                <w:webHidden/>
              </w:rPr>
              <w:instrText xml:space="preserve"> PAGEREF _Toc23166884 \h </w:instrText>
            </w:r>
            <w:r w:rsidR="005E3ACF" w:rsidRPr="000040E0">
              <w:rPr>
                <w:noProof/>
                <w:webHidden/>
              </w:rPr>
            </w:r>
            <w:r w:rsidR="005E3ACF" w:rsidRPr="000040E0">
              <w:rPr>
                <w:noProof/>
                <w:webHidden/>
              </w:rPr>
              <w:fldChar w:fldCharType="separate"/>
            </w:r>
            <w:r w:rsidR="005E3ACF" w:rsidRPr="000040E0">
              <w:rPr>
                <w:noProof/>
                <w:webHidden/>
              </w:rPr>
              <w:t>27</w:t>
            </w:r>
            <w:r w:rsidR="005E3ACF" w:rsidRPr="000040E0">
              <w:rPr>
                <w:noProof/>
                <w:webHidden/>
              </w:rPr>
              <w:fldChar w:fldCharType="end"/>
            </w:r>
          </w:hyperlink>
        </w:p>
        <w:p w14:paraId="1B6E50AA" w14:textId="0E170964" w:rsidR="005E3ACF" w:rsidRPr="000040E0" w:rsidRDefault="00D334EB">
          <w:pPr>
            <w:pStyle w:val="TOC1"/>
            <w:tabs>
              <w:tab w:val="right" w:leader="dot" w:pos="9346"/>
            </w:tabs>
            <w:rPr>
              <w:rFonts w:asciiTheme="minorHAnsi" w:eastAsiaTheme="minorEastAsia" w:hAnsiTheme="minorHAnsi" w:cstheme="minorBidi"/>
              <w:noProof/>
            </w:rPr>
          </w:pPr>
          <w:hyperlink w:anchor="_Toc23166885" w:history="1">
            <w:r w:rsidR="005E3ACF" w:rsidRPr="000040E0">
              <w:rPr>
                <w:rStyle w:val="Hyperlink"/>
                <w:noProof/>
              </w:rPr>
              <w:t>Children staying with host families</w:t>
            </w:r>
            <w:r w:rsidR="005E3ACF" w:rsidRPr="000040E0">
              <w:rPr>
                <w:noProof/>
                <w:webHidden/>
              </w:rPr>
              <w:tab/>
            </w:r>
            <w:r w:rsidR="005E3ACF" w:rsidRPr="000040E0">
              <w:rPr>
                <w:noProof/>
                <w:webHidden/>
              </w:rPr>
              <w:fldChar w:fldCharType="begin"/>
            </w:r>
            <w:r w:rsidR="005E3ACF" w:rsidRPr="000040E0">
              <w:rPr>
                <w:noProof/>
                <w:webHidden/>
              </w:rPr>
              <w:instrText xml:space="preserve"> PAGEREF _Toc23166885 \h </w:instrText>
            </w:r>
            <w:r w:rsidR="005E3ACF" w:rsidRPr="000040E0">
              <w:rPr>
                <w:noProof/>
                <w:webHidden/>
              </w:rPr>
            </w:r>
            <w:r w:rsidR="005E3ACF" w:rsidRPr="000040E0">
              <w:rPr>
                <w:noProof/>
                <w:webHidden/>
              </w:rPr>
              <w:fldChar w:fldCharType="separate"/>
            </w:r>
            <w:r w:rsidR="005E3ACF" w:rsidRPr="000040E0">
              <w:rPr>
                <w:noProof/>
                <w:webHidden/>
              </w:rPr>
              <w:t>27</w:t>
            </w:r>
            <w:r w:rsidR="005E3ACF" w:rsidRPr="000040E0">
              <w:rPr>
                <w:noProof/>
                <w:webHidden/>
              </w:rPr>
              <w:fldChar w:fldCharType="end"/>
            </w:r>
          </w:hyperlink>
        </w:p>
        <w:p w14:paraId="72194805" w14:textId="3BDFB89D" w:rsidR="005E3ACF" w:rsidRDefault="00D334EB">
          <w:pPr>
            <w:pStyle w:val="TOC1"/>
            <w:tabs>
              <w:tab w:val="right" w:leader="dot" w:pos="9346"/>
            </w:tabs>
            <w:rPr>
              <w:rFonts w:asciiTheme="minorHAnsi" w:eastAsiaTheme="minorEastAsia" w:hAnsiTheme="minorHAnsi" w:cstheme="minorBidi"/>
              <w:noProof/>
            </w:rPr>
          </w:pPr>
          <w:hyperlink w:anchor="_Toc23166886" w:history="1">
            <w:r w:rsidR="005E3ACF" w:rsidRPr="000040E0">
              <w:rPr>
                <w:rStyle w:val="Hyperlink"/>
                <w:noProof/>
              </w:rPr>
              <w:t>Boarding Schools and Children’s Homes</w:t>
            </w:r>
            <w:r w:rsidR="005E3ACF" w:rsidRPr="000040E0">
              <w:rPr>
                <w:noProof/>
                <w:webHidden/>
              </w:rPr>
              <w:tab/>
            </w:r>
            <w:r w:rsidR="005E3ACF" w:rsidRPr="000040E0">
              <w:rPr>
                <w:noProof/>
                <w:webHidden/>
              </w:rPr>
              <w:fldChar w:fldCharType="begin"/>
            </w:r>
            <w:r w:rsidR="005E3ACF" w:rsidRPr="000040E0">
              <w:rPr>
                <w:noProof/>
                <w:webHidden/>
              </w:rPr>
              <w:instrText xml:space="preserve"> PAGEREF _Toc23166886 \h </w:instrText>
            </w:r>
            <w:r w:rsidR="005E3ACF" w:rsidRPr="000040E0">
              <w:rPr>
                <w:noProof/>
                <w:webHidden/>
              </w:rPr>
            </w:r>
            <w:r w:rsidR="005E3ACF" w:rsidRPr="000040E0">
              <w:rPr>
                <w:noProof/>
                <w:webHidden/>
              </w:rPr>
              <w:fldChar w:fldCharType="separate"/>
            </w:r>
            <w:r w:rsidR="005E3ACF" w:rsidRPr="000040E0">
              <w:rPr>
                <w:noProof/>
                <w:webHidden/>
              </w:rPr>
              <w:t>27</w:t>
            </w:r>
            <w:r w:rsidR="005E3ACF" w:rsidRPr="000040E0">
              <w:rPr>
                <w:noProof/>
                <w:webHidden/>
              </w:rPr>
              <w:fldChar w:fldCharType="end"/>
            </w:r>
          </w:hyperlink>
        </w:p>
        <w:p w14:paraId="4EECE5D8" w14:textId="5BC23B0C" w:rsidR="005E3ACF" w:rsidRDefault="00D334EB">
          <w:pPr>
            <w:pStyle w:val="TOC1"/>
            <w:tabs>
              <w:tab w:val="right" w:leader="dot" w:pos="9346"/>
            </w:tabs>
            <w:rPr>
              <w:rFonts w:asciiTheme="minorHAnsi" w:eastAsiaTheme="minorEastAsia" w:hAnsiTheme="minorHAnsi" w:cstheme="minorBidi"/>
              <w:noProof/>
            </w:rPr>
          </w:pPr>
          <w:hyperlink w:anchor="_Toc23166887" w:history="1">
            <w:r w:rsidR="005E3ACF" w:rsidRPr="000B4050">
              <w:rPr>
                <w:rStyle w:val="Hyperlink"/>
                <w:noProof/>
              </w:rPr>
              <w:t>APPENDICES</w:t>
            </w:r>
            <w:r w:rsidR="005E3ACF">
              <w:rPr>
                <w:noProof/>
                <w:webHidden/>
              </w:rPr>
              <w:tab/>
            </w:r>
            <w:r w:rsidR="005E3ACF">
              <w:rPr>
                <w:noProof/>
                <w:webHidden/>
              </w:rPr>
              <w:fldChar w:fldCharType="begin"/>
            </w:r>
            <w:r w:rsidR="005E3ACF">
              <w:rPr>
                <w:noProof/>
                <w:webHidden/>
              </w:rPr>
              <w:instrText xml:space="preserve"> PAGEREF _Toc23166887 \h </w:instrText>
            </w:r>
            <w:r w:rsidR="005E3ACF">
              <w:rPr>
                <w:noProof/>
                <w:webHidden/>
              </w:rPr>
            </w:r>
            <w:r w:rsidR="005E3ACF">
              <w:rPr>
                <w:noProof/>
                <w:webHidden/>
              </w:rPr>
              <w:fldChar w:fldCharType="separate"/>
            </w:r>
            <w:r w:rsidR="005E3ACF">
              <w:rPr>
                <w:noProof/>
                <w:webHidden/>
              </w:rPr>
              <w:t>29</w:t>
            </w:r>
            <w:r w:rsidR="005E3ACF">
              <w:rPr>
                <w:noProof/>
                <w:webHidden/>
              </w:rPr>
              <w:fldChar w:fldCharType="end"/>
            </w:r>
          </w:hyperlink>
        </w:p>
        <w:p w14:paraId="713A7D63" w14:textId="73E04BF3" w:rsidR="005E3ACF" w:rsidRDefault="00D334EB">
          <w:pPr>
            <w:pStyle w:val="TOC2"/>
            <w:tabs>
              <w:tab w:val="right" w:leader="dot" w:pos="9346"/>
            </w:tabs>
            <w:rPr>
              <w:rFonts w:asciiTheme="minorHAnsi" w:eastAsiaTheme="minorEastAsia" w:hAnsiTheme="minorHAnsi" w:cstheme="minorBidi"/>
              <w:noProof/>
            </w:rPr>
          </w:pPr>
          <w:hyperlink w:anchor="_Toc23166888" w:history="1">
            <w:r w:rsidR="005E3ACF" w:rsidRPr="000B4050">
              <w:rPr>
                <w:rStyle w:val="Hyperlink"/>
                <w:noProof/>
              </w:rPr>
              <w:t xml:space="preserve">APPENDIX A:   </w:t>
            </w:r>
            <w:r w:rsidR="005E3ACF" w:rsidRPr="000B4050">
              <w:rPr>
                <w:rStyle w:val="Hyperlink"/>
                <w:rFonts w:asciiTheme="majorHAnsi" w:eastAsia="Arial" w:hAnsiTheme="majorHAnsi" w:cs="Arial"/>
                <w:noProof/>
              </w:rPr>
              <w:t>Definitions of Abuse and other harmful behaviour</w:t>
            </w:r>
            <w:r w:rsidR="005E3ACF">
              <w:rPr>
                <w:noProof/>
                <w:webHidden/>
              </w:rPr>
              <w:tab/>
            </w:r>
            <w:r w:rsidR="005E3ACF">
              <w:rPr>
                <w:noProof/>
                <w:webHidden/>
              </w:rPr>
              <w:fldChar w:fldCharType="begin"/>
            </w:r>
            <w:r w:rsidR="005E3ACF">
              <w:rPr>
                <w:noProof/>
                <w:webHidden/>
              </w:rPr>
              <w:instrText xml:space="preserve"> PAGEREF _Toc23166888 \h </w:instrText>
            </w:r>
            <w:r w:rsidR="005E3ACF">
              <w:rPr>
                <w:noProof/>
                <w:webHidden/>
              </w:rPr>
            </w:r>
            <w:r w:rsidR="005E3ACF">
              <w:rPr>
                <w:noProof/>
                <w:webHidden/>
              </w:rPr>
              <w:fldChar w:fldCharType="separate"/>
            </w:r>
            <w:r w:rsidR="005E3ACF">
              <w:rPr>
                <w:noProof/>
                <w:webHidden/>
              </w:rPr>
              <w:t>30</w:t>
            </w:r>
            <w:r w:rsidR="005E3ACF">
              <w:rPr>
                <w:noProof/>
                <w:webHidden/>
              </w:rPr>
              <w:fldChar w:fldCharType="end"/>
            </w:r>
          </w:hyperlink>
        </w:p>
        <w:p w14:paraId="6BE92AB6" w14:textId="5F242BFF" w:rsidR="005E3ACF" w:rsidRDefault="00D334EB">
          <w:pPr>
            <w:pStyle w:val="TOC3"/>
            <w:tabs>
              <w:tab w:val="right" w:leader="dot" w:pos="9346"/>
            </w:tabs>
            <w:rPr>
              <w:rFonts w:asciiTheme="minorHAnsi" w:eastAsiaTheme="minorEastAsia" w:hAnsiTheme="minorHAnsi" w:cstheme="minorBidi"/>
              <w:noProof/>
            </w:rPr>
          </w:pPr>
          <w:hyperlink w:anchor="_Toc23166889" w:history="1">
            <w:r w:rsidR="005E3ACF" w:rsidRPr="000B4050">
              <w:rPr>
                <w:rStyle w:val="Hyperlink"/>
                <w:noProof/>
              </w:rPr>
              <w:t>Four categories of abuse</w:t>
            </w:r>
            <w:r w:rsidR="005E3ACF">
              <w:rPr>
                <w:noProof/>
                <w:webHidden/>
              </w:rPr>
              <w:tab/>
            </w:r>
            <w:r w:rsidR="005E3ACF">
              <w:rPr>
                <w:noProof/>
                <w:webHidden/>
              </w:rPr>
              <w:fldChar w:fldCharType="begin"/>
            </w:r>
            <w:r w:rsidR="005E3ACF">
              <w:rPr>
                <w:noProof/>
                <w:webHidden/>
              </w:rPr>
              <w:instrText xml:space="preserve"> PAGEREF _Toc23166889 \h </w:instrText>
            </w:r>
            <w:r w:rsidR="005E3ACF">
              <w:rPr>
                <w:noProof/>
                <w:webHidden/>
              </w:rPr>
            </w:r>
            <w:r w:rsidR="005E3ACF">
              <w:rPr>
                <w:noProof/>
                <w:webHidden/>
              </w:rPr>
              <w:fldChar w:fldCharType="separate"/>
            </w:r>
            <w:r w:rsidR="005E3ACF">
              <w:rPr>
                <w:noProof/>
                <w:webHidden/>
              </w:rPr>
              <w:t>30</w:t>
            </w:r>
            <w:r w:rsidR="005E3ACF">
              <w:rPr>
                <w:noProof/>
                <w:webHidden/>
              </w:rPr>
              <w:fldChar w:fldCharType="end"/>
            </w:r>
          </w:hyperlink>
        </w:p>
        <w:p w14:paraId="6B1869BF" w14:textId="63F8A509" w:rsidR="005E3ACF" w:rsidRDefault="00D334EB">
          <w:pPr>
            <w:pStyle w:val="TOC3"/>
            <w:tabs>
              <w:tab w:val="right" w:leader="dot" w:pos="9346"/>
            </w:tabs>
            <w:rPr>
              <w:rFonts w:asciiTheme="minorHAnsi" w:eastAsiaTheme="minorEastAsia" w:hAnsiTheme="minorHAnsi" w:cstheme="minorBidi"/>
              <w:noProof/>
            </w:rPr>
          </w:pPr>
          <w:hyperlink w:anchor="_Toc23166890" w:history="1">
            <w:r w:rsidR="005E3ACF" w:rsidRPr="000B4050">
              <w:rPr>
                <w:rStyle w:val="Hyperlink"/>
                <w:noProof/>
              </w:rPr>
              <w:t>Indicators of abuse</w:t>
            </w:r>
            <w:r w:rsidR="005E3ACF">
              <w:rPr>
                <w:noProof/>
                <w:webHidden/>
              </w:rPr>
              <w:tab/>
            </w:r>
            <w:r w:rsidR="005E3ACF">
              <w:rPr>
                <w:noProof/>
                <w:webHidden/>
              </w:rPr>
              <w:fldChar w:fldCharType="begin"/>
            </w:r>
            <w:r w:rsidR="005E3ACF">
              <w:rPr>
                <w:noProof/>
                <w:webHidden/>
              </w:rPr>
              <w:instrText xml:space="preserve"> PAGEREF _Toc23166890 \h </w:instrText>
            </w:r>
            <w:r w:rsidR="005E3ACF">
              <w:rPr>
                <w:noProof/>
                <w:webHidden/>
              </w:rPr>
            </w:r>
            <w:r w:rsidR="005E3ACF">
              <w:rPr>
                <w:noProof/>
                <w:webHidden/>
              </w:rPr>
              <w:fldChar w:fldCharType="separate"/>
            </w:r>
            <w:r w:rsidR="005E3ACF">
              <w:rPr>
                <w:noProof/>
                <w:webHidden/>
              </w:rPr>
              <w:t>31</w:t>
            </w:r>
            <w:r w:rsidR="005E3ACF">
              <w:rPr>
                <w:noProof/>
                <w:webHidden/>
              </w:rPr>
              <w:fldChar w:fldCharType="end"/>
            </w:r>
          </w:hyperlink>
        </w:p>
        <w:p w14:paraId="229DB84E" w14:textId="542DDDEF" w:rsidR="005E3ACF" w:rsidRDefault="00D334EB">
          <w:pPr>
            <w:pStyle w:val="TOC2"/>
            <w:tabs>
              <w:tab w:val="right" w:leader="dot" w:pos="9346"/>
            </w:tabs>
            <w:rPr>
              <w:rFonts w:asciiTheme="minorHAnsi" w:eastAsiaTheme="minorEastAsia" w:hAnsiTheme="minorHAnsi" w:cstheme="minorBidi"/>
              <w:noProof/>
            </w:rPr>
          </w:pPr>
          <w:hyperlink w:anchor="_Toc23166891" w:history="1">
            <w:r w:rsidR="005E3ACF" w:rsidRPr="000B4050">
              <w:rPr>
                <w:rStyle w:val="Hyperlink"/>
                <w:noProof/>
              </w:rPr>
              <w:t>APPENDIX B:  Local Authority and other contacts</w:t>
            </w:r>
            <w:r w:rsidR="005E3ACF">
              <w:rPr>
                <w:noProof/>
                <w:webHidden/>
              </w:rPr>
              <w:tab/>
            </w:r>
            <w:r w:rsidR="005E3ACF">
              <w:rPr>
                <w:noProof/>
                <w:webHidden/>
              </w:rPr>
              <w:fldChar w:fldCharType="begin"/>
            </w:r>
            <w:r w:rsidR="005E3ACF">
              <w:rPr>
                <w:noProof/>
                <w:webHidden/>
              </w:rPr>
              <w:instrText xml:space="preserve"> PAGEREF _Toc23166891 \h </w:instrText>
            </w:r>
            <w:r w:rsidR="005E3ACF">
              <w:rPr>
                <w:noProof/>
                <w:webHidden/>
              </w:rPr>
            </w:r>
            <w:r w:rsidR="005E3ACF">
              <w:rPr>
                <w:noProof/>
                <w:webHidden/>
              </w:rPr>
              <w:fldChar w:fldCharType="separate"/>
            </w:r>
            <w:r w:rsidR="005E3ACF">
              <w:rPr>
                <w:noProof/>
                <w:webHidden/>
              </w:rPr>
              <w:t>41</w:t>
            </w:r>
            <w:r w:rsidR="005E3ACF">
              <w:rPr>
                <w:noProof/>
                <w:webHidden/>
              </w:rPr>
              <w:fldChar w:fldCharType="end"/>
            </w:r>
          </w:hyperlink>
        </w:p>
        <w:p w14:paraId="17B43BD1" w14:textId="3FDC8736" w:rsidR="005E3ACF" w:rsidRDefault="00D334EB">
          <w:pPr>
            <w:pStyle w:val="TOC2"/>
            <w:tabs>
              <w:tab w:val="right" w:leader="dot" w:pos="9346"/>
            </w:tabs>
            <w:rPr>
              <w:rFonts w:asciiTheme="minorHAnsi" w:eastAsiaTheme="minorEastAsia" w:hAnsiTheme="minorHAnsi" w:cstheme="minorBidi"/>
              <w:noProof/>
            </w:rPr>
          </w:pPr>
          <w:hyperlink w:anchor="_Toc23166892" w:history="1">
            <w:r w:rsidR="005E3ACF" w:rsidRPr="000B4050">
              <w:rPr>
                <w:rStyle w:val="Hyperlink"/>
                <w:noProof/>
              </w:rPr>
              <w:t>Appendix C:  School Paperwork for recording concerns – to be added</w:t>
            </w:r>
            <w:r w:rsidR="005E3ACF">
              <w:rPr>
                <w:noProof/>
                <w:webHidden/>
              </w:rPr>
              <w:tab/>
            </w:r>
            <w:r w:rsidR="005E3ACF">
              <w:rPr>
                <w:noProof/>
                <w:webHidden/>
              </w:rPr>
              <w:fldChar w:fldCharType="begin"/>
            </w:r>
            <w:r w:rsidR="005E3ACF">
              <w:rPr>
                <w:noProof/>
                <w:webHidden/>
              </w:rPr>
              <w:instrText xml:space="preserve"> PAGEREF _Toc23166892 \h </w:instrText>
            </w:r>
            <w:r w:rsidR="005E3ACF">
              <w:rPr>
                <w:noProof/>
                <w:webHidden/>
              </w:rPr>
            </w:r>
            <w:r w:rsidR="005E3ACF">
              <w:rPr>
                <w:noProof/>
                <w:webHidden/>
              </w:rPr>
              <w:fldChar w:fldCharType="separate"/>
            </w:r>
            <w:r w:rsidR="005E3ACF">
              <w:rPr>
                <w:noProof/>
                <w:webHidden/>
              </w:rPr>
              <w:t>42</w:t>
            </w:r>
            <w:r w:rsidR="005E3ACF">
              <w:rPr>
                <w:noProof/>
                <w:webHidden/>
              </w:rPr>
              <w:fldChar w:fldCharType="end"/>
            </w:r>
          </w:hyperlink>
        </w:p>
        <w:p w14:paraId="78676C3B" w14:textId="0DD72C35" w:rsidR="005E3ACF" w:rsidRDefault="00D334EB">
          <w:pPr>
            <w:pStyle w:val="TOC2"/>
            <w:tabs>
              <w:tab w:val="right" w:leader="dot" w:pos="9346"/>
            </w:tabs>
            <w:rPr>
              <w:rFonts w:asciiTheme="minorHAnsi" w:eastAsiaTheme="minorEastAsia" w:hAnsiTheme="minorHAnsi" w:cstheme="minorBidi"/>
              <w:noProof/>
            </w:rPr>
          </w:pPr>
          <w:hyperlink w:anchor="_Toc23166893" w:history="1">
            <w:r w:rsidR="005E3ACF" w:rsidRPr="000B4050">
              <w:rPr>
                <w:rStyle w:val="Hyperlink"/>
                <w:noProof/>
              </w:rPr>
              <w:t>Appendix D: Flow chart for raising safeguarding concerns about a child *</w:t>
            </w:r>
            <w:r w:rsidR="005E3ACF">
              <w:rPr>
                <w:noProof/>
                <w:webHidden/>
              </w:rPr>
              <w:tab/>
            </w:r>
            <w:r w:rsidR="005E3ACF">
              <w:rPr>
                <w:noProof/>
                <w:webHidden/>
              </w:rPr>
              <w:fldChar w:fldCharType="begin"/>
            </w:r>
            <w:r w:rsidR="005E3ACF">
              <w:rPr>
                <w:noProof/>
                <w:webHidden/>
              </w:rPr>
              <w:instrText xml:space="preserve"> PAGEREF _Toc23166893 \h </w:instrText>
            </w:r>
            <w:r w:rsidR="005E3ACF">
              <w:rPr>
                <w:noProof/>
                <w:webHidden/>
              </w:rPr>
            </w:r>
            <w:r w:rsidR="005E3ACF">
              <w:rPr>
                <w:noProof/>
                <w:webHidden/>
              </w:rPr>
              <w:fldChar w:fldCharType="separate"/>
            </w:r>
            <w:r w:rsidR="005E3ACF">
              <w:rPr>
                <w:noProof/>
                <w:webHidden/>
              </w:rPr>
              <w:t>43</w:t>
            </w:r>
            <w:r w:rsidR="005E3ACF">
              <w:rPr>
                <w:noProof/>
                <w:webHidden/>
              </w:rPr>
              <w:fldChar w:fldCharType="end"/>
            </w:r>
          </w:hyperlink>
        </w:p>
        <w:p w14:paraId="32B01330" w14:textId="23E3FCB5" w:rsidR="005E3ACF" w:rsidRDefault="00D334EB">
          <w:pPr>
            <w:pStyle w:val="TOC2"/>
            <w:tabs>
              <w:tab w:val="right" w:leader="dot" w:pos="9346"/>
            </w:tabs>
            <w:rPr>
              <w:rFonts w:asciiTheme="minorHAnsi" w:eastAsiaTheme="minorEastAsia" w:hAnsiTheme="minorHAnsi" w:cstheme="minorBidi"/>
              <w:noProof/>
            </w:rPr>
          </w:pPr>
          <w:hyperlink w:anchor="_Toc23166894" w:history="1">
            <w:r w:rsidR="005E3ACF" w:rsidRPr="000B4050">
              <w:rPr>
                <w:rStyle w:val="Hyperlink"/>
                <w:noProof/>
              </w:rPr>
              <w:t>APPENDIX E:  Standards for effective child protection practice in schools</w:t>
            </w:r>
            <w:r w:rsidR="005E3ACF">
              <w:rPr>
                <w:noProof/>
                <w:webHidden/>
              </w:rPr>
              <w:tab/>
            </w:r>
            <w:r w:rsidR="005E3ACF">
              <w:rPr>
                <w:noProof/>
                <w:webHidden/>
              </w:rPr>
              <w:fldChar w:fldCharType="begin"/>
            </w:r>
            <w:r w:rsidR="005E3ACF">
              <w:rPr>
                <w:noProof/>
                <w:webHidden/>
              </w:rPr>
              <w:instrText xml:space="preserve"> PAGEREF _Toc23166894 \h </w:instrText>
            </w:r>
            <w:r w:rsidR="005E3ACF">
              <w:rPr>
                <w:noProof/>
                <w:webHidden/>
              </w:rPr>
            </w:r>
            <w:r w:rsidR="005E3ACF">
              <w:rPr>
                <w:noProof/>
                <w:webHidden/>
              </w:rPr>
              <w:fldChar w:fldCharType="separate"/>
            </w:r>
            <w:r w:rsidR="005E3ACF">
              <w:rPr>
                <w:noProof/>
                <w:webHidden/>
              </w:rPr>
              <w:t>45</w:t>
            </w:r>
            <w:r w:rsidR="005E3ACF">
              <w:rPr>
                <w:noProof/>
                <w:webHidden/>
              </w:rPr>
              <w:fldChar w:fldCharType="end"/>
            </w:r>
          </w:hyperlink>
        </w:p>
        <w:p w14:paraId="27DCE6BD" w14:textId="4A626F51" w:rsidR="005E3ACF" w:rsidRDefault="00D334EB">
          <w:pPr>
            <w:pStyle w:val="TOC2"/>
            <w:tabs>
              <w:tab w:val="right" w:leader="dot" w:pos="9346"/>
            </w:tabs>
            <w:rPr>
              <w:rFonts w:asciiTheme="minorHAnsi" w:eastAsiaTheme="minorEastAsia" w:hAnsiTheme="minorHAnsi" w:cstheme="minorBidi"/>
              <w:noProof/>
            </w:rPr>
          </w:pPr>
          <w:hyperlink w:anchor="_Toc23166895" w:history="1">
            <w:r w:rsidR="005E3ACF" w:rsidRPr="000B4050">
              <w:rPr>
                <w:rStyle w:val="Hyperlink"/>
                <w:noProof/>
              </w:rPr>
              <w:t>Appendix F:  Frequently Asked Questions</w:t>
            </w:r>
            <w:r w:rsidR="005E3ACF">
              <w:rPr>
                <w:noProof/>
                <w:webHidden/>
              </w:rPr>
              <w:tab/>
            </w:r>
            <w:r w:rsidR="005E3ACF">
              <w:rPr>
                <w:noProof/>
                <w:webHidden/>
              </w:rPr>
              <w:fldChar w:fldCharType="begin"/>
            </w:r>
            <w:r w:rsidR="005E3ACF">
              <w:rPr>
                <w:noProof/>
                <w:webHidden/>
              </w:rPr>
              <w:instrText xml:space="preserve"> PAGEREF _Toc23166895 \h </w:instrText>
            </w:r>
            <w:r w:rsidR="005E3ACF">
              <w:rPr>
                <w:noProof/>
                <w:webHidden/>
              </w:rPr>
            </w:r>
            <w:r w:rsidR="005E3ACF">
              <w:rPr>
                <w:noProof/>
                <w:webHidden/>
              </w:rPr>
              <w:fldChar w:fldCharType="separate"/>
            </w:r>
            <w:r w:rsidR="005E3ACF">
              <w:rPr>
                <w:noProof/>
                <w:webHidden/>
              </w:rPr>
              <w:t>46</w:t>
            </w:r>
            <w:r w:rsidR="005E3ACF">
              <w:rPr>
                <w:noProof/>
                <w:webHidden/>
              </w:rPr>
              <w:fldChar w:fldCharType="end"/>
            </w:r>
          </w:hyperlink>
        </w:p>
        <w:p w14:paraId="608CB361" w14:textId="1428987C" w:rsidR="005E3ACF" w:rsidRDefault="00D334EB">
          <w:pPr>
            <w:pStyle w:val="TOC2"/>
            <w:tabs>
              <w:tab w:val="right" w:leader="dot" w:pos="9346"/>
            </w:tabs>
            <w:rPr>
              <w:rFonts w:asciiTheme="minorHAnsi" w:eastAsiaTheme="minorEastAsia" w:hAnsiTheme="minorHAnsi" w:cstheme="minorBidi"/>
              <w:noProof/>
            </w:rPr>
          </w:pPr>
          <w:hyperlink w:anchor="_Toc23166896" w:history="1">
            <w:r w:rsidR="005E3ACF" w:rsidRPr="000B4050">
              <w:rPr>
                <w:rStyle w:val="Hyperlink"/>
                <w:noProof/>
              </w:rPr>
              <w:t>Appendix G: Online Safety Guidance</w:t>
            </w:r>
            <w:r w:rsidR="005E3ACF">
              <w:rPr>
                <w:noProof/>
                <w:webHidden/>
              </w:rPr>
              <w:tab/>
            </w:r>
            <w:r w:rsidR="005E3ACF">
              <w:rPr>
                <w:noProof/>
                <w:webHidden/>
              </w:rPr>
              <w:fldChar w:fldCharType="begin"/>
            </w:r>
            <w:r w:rsidR="005E3ACF">
              <w:rPr>
                <w:noProof/>
                <w:webHidden/>
              </w:rPr>
              <w:instrText xml:space="preserve"> PAGEREF _Toc23166896 \h </w:instrText>
            </w:r>
            <w:r w:rsidR="005E3ACF">
              <w:rPr>
                <w:noProof/>
                <w:webHidden/>
              </w:rPr>
            </w:r>
            <w:r w:rsidR="005E3ACF">
              <w:rPr>
                <w:noProof/>
                <w:webHidden/>
              </w:rPr>
              <w:fldChar w:fldCharType="separate"/>
            </w:r>
            <w:r w:rsidR="005E3ACF">
              <w:rPr>
                <w:noProof/>
                <w:webHidden/>
              </w:rPr>
              <w:t>47</w:t>
            </w:r>
            <w:r w:rsidR="005E3ACF">
              <w:rPr>
                <w:noProof/>
                <w:webHidden/>
              </w:rPr>
              <w:fldChar w:fldCharType="end"/>
            </w:r>
          </w:hyperlink>
        </w:p>
        <w:p w14:paraId="10CA7E76" w14:textId="7F1C605C" w:rsidR="005E3ACF" w:rsidRDefault="00D334EB">
          <w:pPr>
            <w:pStyle w:val="TOC2"/>
            <w:tabs>
              <w:tab w:val="right" w:leader="dot" w:pos="9346"/>
            </w:tabs>
            <w:rPr>
              <w:rFonts w:asciiTheme="minorHAnsi" w:eastAsiaTheme="minorEastAsia" w:hAnsiTheme="minorHAnsi" w:cstheme="minorBidi"/>
              <w:noProof/>
            </w:rPr>
          </w:pPr>
          <w:hyperlink w:anchor="_Toc23166897" w:history="1">
            <w:r w:rsidR="005E3ACF" w:rsidRPr="000B4050">
              <w:rPr>
                <w:rStyle w:val="Hyperlink"/>
                <w:noProof/>
              </w:rPr>
              <w:t>Appendix H:  Dealing with allegations against people who work with children</w:t>
            </w:r>
            <w:r w:rsidR="005E3ACF">
              <w:rPr>
                <w:noProof/>
                <w:webHidden/>
              </w:rPr>
              <w:tab/>
            </w:r>
            <w:r w:rsidR="005E3ACF">
              <w:rPr>
                <w:noProof/>
                <w:webHidden/>
              </w:rPr>
              <w:fldChar w:fldCharType="begin"/>
            </w:r>
            <w:r w:rsidR="005E3ACF">
              <w:rPr>
                <w:noProof/>
                <w:webHidden/>
              </w:rPr>
              <w:instrText xml:space="preserve"> PAGEREF _Toc23166897 \h </w:instrText>
            </w:r>
            <w:r w:rsidR="005E3ACF">
              <w:rPr>
                <w:noProof/>
                <w:webHidden/>
              </w:rPr>
            </w:r>
            <w:r w:rsidR="005E3ACF">
              <w:rPr>
                <w:noProof/>
                <w:webHidden/>
              </w:rPr>
              <w:fldChar w:fldCharType="separate"/>
            </w:r>
            <w:r w:rsidR="005E3ACF">
              <w:rPr>
                <w:noProof/>
                <w:webHidden/>
              </w:rPr>
              <w:t>50</w:t>
            </w:r>
            <w:r w:rsidR="005E3ACF">
              <w:rPr>
                <w:noProof/>
                <w:webHidden/>
              </w:rPr>
              <w:fldChar w:fldCharType="end"/>
            </w:r>
          </w:hyperlink>
        </w:p>
        <w:p w14:paraId="43622FC3" w14:textId="676CCBAB" w:rsidR="005E3ACF" w:rsidRDefault="00D334EB">
          <w:pPr>
            <w:pStyle w:val="TOC2"/>
            <w:tabs>
              <w:tab w:val="right" w:leader="dot" w:pos="9346"/>
            </w:tabs>
            <w:rPr>
              <w:rFonts w:asciiTheme="minorHAnsi" w:eastAsiaTheme="minorEastAsia" w:hAnsiTheme="minorHAnsi" w:cstheme="minorBidi"/>
              <w:noProof/>
            </w:rPr>
          </w:pPr>
          <w:hyperlink w:anchor="_Toc23166898" w:history="1">
            <w:r w:rsidR="005E3ACF" w:rsidRPr="000B4050">
              <w:rPr>
                <w:rStyle w:val="Hyperlink"/>
                <w:noProof/>
              </w:rPr>
              <w:t>Appendix I:   School Child Protection Files – a guide to good practice</w:t>
            </w:r>
            <w:r w:rsidR="005E3ACF">
              <w:rPr>
                <w:noProof/>
                <w:webHidden/>
              </w:rPr>
              <w:tab/>
            </w:r>
            <w:r w:rsidR="005E3ACF">
              <w:rPr>
                <w:noProof/>
                <w:webHidden/>
              </w:rPr>
              <w:fldChar w:fldCharType="begin"/>
            </w:r>
            <w:r w:rsidR="005E3ACF">
              <w:rPr>
                <w:noProof/>
                <w:webHidden/>
              </w:rPr>
              <w:instrText xml:space="preserve"> PAGEREF _Toc23166898 \h </w:instrText>
            </w:r>
            <w:r w:rsidR="005E3ACF">
              <w:rPr>
                <w:noProof/>
                <w:webHidden/>
              </w:rPr>
            </w:r>
            <w:r w:rsidR="005E3ACF">
              <w:rPr>
                <w:noProof/>
                <w:webHidden/>
              </w:rPr>
              <w:fldChar w:fldCharType="separate"/>
            </w:r>
            <w:r w:rsidR="005E3ACF">
              <w:rPr>
                <w:noProof/>
                <w:webHidden/>
              </w:rPr>
              <w:t>51</w:t>
            </w:r>
            <w:r w:rsidR="005E3ACF">
              <w:rPr>
                <w:noProof/>
                <w:webHidden/>
              </w:rPr>
              <w:fldChar w:fldCharType="end"/>
            </w:r>
          </w:hyperlink>
        </w:p>
        <w:p w14:paraId="1C535C9A" w14:textId="4DB2D2E6" w:rsidR="007F12EA" w:rsidRDefault="007F12EA" w:rsidP="0080462B">
          <w:pPr>
            <w:spacing w:line="240" w:lineRule="auto"/>
          </w:pPr>
          <w:r>
            <w:rPr>
              <w:b/>
              <w:bCs/>
              <w:noProof/>
            </w:rPr>
            <w:lastRenderedPageBreak/>
            <w:fldChar w:fldCharType="end"/>
          </w:r>
        </w:p>
      </w:sdtContent>
    </w:sdt>
    <w:p w14:paraId="36C87C95" w14:textId="77777777" w:rsidR="009E2CAF" w:rsidRPr="00090CEF" w:rsidRDefault="002A0F8B" w:rsidP="0080462B">
      <w:pPr>
        <w:pStyle w:val="Heading1"/>
        <w:spacing w:line="240" w:lineRule="auto"/>
      </w:pPr>
      <w:bookmarkStart w:id="11" w:name="_Toc23166828"/>
      <w:r w:rsidRPr="00090CEF">
        <w:t>Policy statement and principles</w:t>
      </w:r>
      <w:bookmarkEnd w:id="11"/>
    </w:p>
    <w:p w14:paraId="44603A0B" w14:textId="552C528B" w:rsidR="009E2CAF" w:rsidRDefault="00FD2FF6"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Pr>
          <w:rFonts w:asciiTheme="majorHAnsi" w:eastAsia="Arial" w:hAnsiTheme="majorHAnsi" w:cs="Arial"/>
          <w:color w:val="000000"/>
          <w:sz w:val="24"/>
          <w:szCs w:val="24"/>
        </w:rPr>
        <w:t xml:space="preserve">Front Street Primary School </w:t>
      </w:r>
      <w:r w:rsidR="002A0F8B" w:rsidRPr="00090CEF">
        <w:rPr>
          <w:rFonts w:asciiTheme="majorHAnsi" w:eastAsia="Arial" w:hAnsiTheme="majorHAnsi" w:cs="Arial"/>
          <w:color w:val="000000"/>
          <w:sz w:val="24"/>
          <w:szCs w:val="24"/>
        </w:rPr>
        <w:t>fully recognises its responsibility for safeguarding and promoting the welfare of children</w:t>
      </w:r>
      <w:r w:rsidR="00CC415D">
        <w:rPr>
          <w:rFonts w:asciiTheme="majorHAnsi" w:eastAsia="Arial" w:hAnsiTheme="majorHAnsi" w:cs="Arial"/>
          <w:color w:val="000000"/>
          <w:sz w:val="24"/>
          <w:szCs w:val="24"/>
        </w:rPr>
        <w:t>.</w:t>
      </w:r>
    </w:p>
    <w:p w14:paraId="7D067CC2" w14:textId="77777777" w:rsidR="00CC415D" w:rsidRDefault="00CC415D"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430585B" w14:textId="703B8968" w:rsidR="00A4604B" w:rsidRPr="000040E0" w:rsidRDefault="00CC415D" w:rsidP="0080462B">
      <w:pPr>
        <w:pBdr>
          <w:top w:val="nil"/>
          <w:left w:val="nil"/>
          <w:bottom w:val="nil"/>
          <w:right w:val="nil"/>
          <w:between w:val="nil"/>
        </w:pBdr>
        <w:spacing w:after="0" w:line="240" w:lineRule="auto"/>
        <w:rPr>
          <w:sz w:val="24"/>
          <w:szCs w:val="24"/>
        </w:rPr>
      </w:pPr>
      <w:r w:rsidRPr="000040E0">
        <w:rPr>
          <w:rFonts w:asciiTheme="majorHAnsi" w:eastAsia="Arial" w:hAnsiTheme="majorHAnsi" w:cs="Arial"/>
          <w:color w:val="000000"/>
          <w:sz w:val="24"/>
          <w:szCs w:val="24"/>
        </w:rPr>
        <w:t xml:space="preserve">We </w:t>
      </w:r>
      <w:r w:rsidRPr="000040E0">
        <w:rPr>
          <w:sz w:val="24"/>
          <w:szCs w:val="24"/>
        </w:rPr>
        <w:t xml:space="preserve">facilitate a whole school approach to safeguarding. </w:t>
      </w:r>
      <w:r w:rsidR="00A4604B" w:rsidRPr="000040E0">
        <w:rPr>
          <w:sz w:val="24"/>
          <w:szCs w:val="24"/>
        </w:rPr>
        <w:t>A</w:t>
      </w:r>
      <w:r w:rsidRPr="000040E0">
        <w:rPr>
          <w:sz w:val="24"/>
          <w:szCs w:val="24"/>
        </w:rPr>
        <w:t>ll systems, processes</w:t>
      </w:r>
      <w:r w:rsidR="000B2D78" w:rsidRPr="000040E0">
        <w:rPr>
          <w:sz w:val="24"/>
          <w:szCs w:val="24"/>
        </w:rPr>
        <w:t>, support</w:t>
      </w:r>
      <w:r w:rsidRPr="000040E0">
        <w:rPr>
          <w:sz w:val="24"/>
          <w:szCs w:val="24"/>
        </w:rPr>
        <w:t xml:space="preserve"> and policies operate with the best interests of the child at their heart.</w:t>
      </w:r>
      <w:r w:rsidR="000B2D78" w:rsidRPr="000040E0">
        <w:rPr>
          <w:sz w:val="24"/>
          <w:szCs w:val="24"/>
        </w:rPr>
        <w:t xml:space="preserve"> </w:t>
      </w:r>
    </w:p>
    <w:p w14:paraId="6A0B94B5" w14:textId="77777777" w:rsidR="00A4604B" w:rsidRPr="000040E0" w:rsidRDefault="00A4604B" w:rsidP="0080462B">
      <w:pPr>
        <w:pBdr>
          <w:top w:val="nil"/>
          <w:left w:val="nil"/>
          <w:bottom w:val="nil"/>
          <w:right w:val="nil"/>
          <w:between w:val="nil"/>
        </w:pBdr>
        <w:spacing w:after="0" w:line="240" w:lineRule="auto"/>
        <w:rPr>
          <w:sz w:val="24"/>
          <w:szCs w:val="24"/>
        </w:rPr>
      </w:pPr>
    </w:p>
    <w:p w14:paraId="7F21593E" w14:textId="224C1570" w:rsidR="00CC415D" w:rsidRPr="000040E0" w:rsidRDefault="00CC415D" w:rsidP="0080462B">
      <w:pPr>
        <w:pBdr>
          <w:top w:val="nil"/>
          <w:left w:val="nil"/>
          <w:bottom w:val="nil"/>
          <w:right w:val="nil"/>
          <w:between w:val="nil"/>
        </w:pBdr>
        <w:spacing w:after="0" w:line="240" w:lineRule="auto"/>
      </w:pPr>
      <w:r w:rsidRPr="000040E0">
        <w:rPr>
          <w:sz w:val="24"/>
          <w:szCs w:val="24"/>
        </w:rPr>
        <w:t>Where there is a safeguarding concern</w:t>
      </w:r>
      <w:r w:rsidR="00A4604B" w:rsidRPr="000040E0">
        <w:rPr>
          <w:sz w:val="24"/>
          <w:szCs w:val="24"/>
        </w:rPr>
        <w:t xml:space="preserve"> we </w:t>
      </w:r>
      <w:r w:rsidRPr="000040E0">
        <w:rPr>
          <w:sz w:val="24"/>
          <w:szCs w:val="24"/>
        </w:rPr>
        <w:t>ensure the child’s wishes and feelings are taken into account when determining what action to take and what services to provide.</w:t>
      </w:r>
      <w:r w:rsidRPr="000040E0">
        <w:t xml:space="preserve"> </w:t>
      </w:r>
    </w:p>
    <w:p w14:paraId="5BDF3151" w14:textId="1C73E325" w:rsidR="00A4604B" w:rsidRPr="000040E0" w:rsidRDefault="00A4604B" w:rsidP="0080462B">
      <w:pPr>
        <w:pBdr>
          <w:top w:val="nil"/>
          <w:left w:val="nil"/>
          <w:bottom w:val="nil"/>
          <w:right w:val="nil"/>
          <w:between w:val="nil"/>
        </w:pBdr>
        <w:spacing w:after="0" w:line="240" w:lineRule="auto"/>
      </w:pPr>
    </w:p>
    <w:p w14:paraId="24DDB971" w14:textId="5073F8F4" w:rsidR="00A4604B" w:rsidRPr="00A4604B" w:rsidRDefault="00FD2FF6"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040E0">
        <w:rPr>
          <w:sz w:val="24"/>
          <w:szCs w:val="24"/>
        </w:rPr>
        <w:t xml:space="preserve">Front Street Primary </w:t>
      </w:r>
      <w:r w:rsidR="00A4604B" w:rsidRPr="000040E0">
        <w:rPr>
          <w:sz w:val="24"/>
          <w:szCs w:val="24"/>
        </w:rPr>
        <w:t xml:space="preserve"> understands information sharing is vital in identifying and tackling all forms of abuse and neglect, and in promoting children’s welfare, including their educational outcomes and that we have a clear power to share, hold and use information for these purposes.</w:t>
      </w:r>
    </w:p>
    <w:p w14:paraId="3A9F90A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67C927C" w14:textId="77777777" w:rsidR="009E2CAF" w:rsidRPr="00051800" w:rsidRDefault="002A0F8B" w:rsidP="0080462B">
      <w:pPr>
        <w:pBdr>
          <w:top w:val="nil"/>
          <w:left w:val="nil"/>
          <w:bottom w:val="nil"/>
          <w:right w:val="nil"/>
          <w:between w:val="nil"/>
        </w:pBdr>
        <w:spacing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This policy is one of a series in the school’s safeguarding portfolio which includes </w:t>
      </w:r>
      <w:r w:rsidRPr="00051800">
        <w:rPr>
          <w:rFonts w:asciiTheme="majorHAnsi" w:eastAsia="Arial" w:hAnsiTheme="majorHAnsi" w:cs="Arial"/>
          <w:color w:val="000000"/>
          <w:sz w:val="24"/>
          <w:szCs w:val="24"/>
        </w:rPr>
        <w:t>for example:</w:t>
      </w:r>
    </w:p>
    <w:p w14:paraId="440C6DA6"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Staff behaviour/code of conduct</w:t>
      </w:r>
    </w:p>
    <w:p w14:paraId="2BD7418A"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Physical intervention and the use of reasonable force </w:t>
      </w:r>
    </w:p>
    <w:p w14:paraId="7BFA0280"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Behaviour *</w:t>
      </w:r>
    </w:p>
    <w:p w14:paraId="413EF19E"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Personal and intimate care </w:t>
      </w:r>
    </w:p>
    <w:p w14:paraId="26C823D3"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Complaints procedure </w:t>
      </w:r>
    </w:p>
    <w:p w14:paraId="67131EEE"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Tackling bullying </w:t>
      </w:r>
    </w:p>
    <w:p w14:paraId="63968306"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Physical contact </w:t>
      </w:r>
    </w:p>
    <w:p w14:paraId="202D72F8"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Safe working practice</w:t>
      </w:r>
    </w:p>
    <w:p w14:paraId="0AA05C41"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Whistleblowing </w:t>
      </w:r>
    </w:p>
    <w:p w14:paraId="44FFDA04"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SEND</w:t>
      </w:r>
      <w:r w:rsidRPr="00051800">
        <w:rPr>
          <w:rFonts w:asciiTheme="majorHAnsi" w:eastAsia="Arial" w:hAnsiTheme="majorHAnsi" w:cs="Arial"/>
          <w:sz w:val="24"/>
          <w:szCs w:val="24"/>
        </w:rPr>
        <w:t>*</w:t>
      </w:r>
    </w:p>
    <w:p w14:paraId="265BB255"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Missing children </w:t>
      </w:r>
    </w:p>
    <w:p w14:paraId="26D5296B"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Recruitment and selection (this document will reference </w:t>
      </w:r>
      <w:r w:rsidRPr="00051800">
        <w:rPr>
          <w:rFonts w:asciiTheme="majorHAnsi" w:eastAsia="Arial" w:hAnsiTheme="majorHAnsi" w:cs="Arial"/>
          <w:sz w:val="24"/>
          <w:szCs w:val="24"/>
        </w:rPr>
        <w:t>your single central record which is statutory*)</w:t>
      </w:r>
    </w:p>
    <w:p w14:paraId="5AA2ACBC"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Managing allegations </w:t>
      </w:r>
    </w:p>
    <w:p w14:paraId="2DC99159"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sz w:val="24"/>
          <w:szCs w:val="24"/>
        </w:rPr>
        <w:t>Staff discipline, g</w:t>
      </w:r>
      <w:r w:rsidRPr="00051800">
        <w:rPr>
          <w:rFonts w:asciiTheme="majorHAnsi" w:eastAsia="Arial" w:hAnsiTheme="majorHAnsi" w:cs="Arial"/>
          <w:color w:val="000000"/>
          <w:sz w:val="24"/>
          <w:szCs w:val="24"/>
        </w:rPr>
        <w:t>rievance and disciplinary*</w:t>
      </w:r>
    </w:p>
    <w:p w14:paraId="28D9D023"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Staff/pupil online communication</w:t>
      </w:r>
    </w:p>
    <w:p w14:paraId="47128929"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Hand held devices</w:t>
      </w:r>
    </w:p>
    <w:p w14:paraId="2D24B772"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Confidentiality and information sharing</w:t>
      </w:r>
    </w:p>
    <w:p w14:paraId="749E6A2D"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Sexual exploitation</w:t>
      </w:r>
    </w:p>
    <w:p w14:paraId="7C5C3169"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FGM</w:t>
      </w:r>
    </w:p>
    <w:p w14:paraId="77E08D17"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Forced marriage </w:t>
      </w:r>
    </w:p>
    <w:p w14:paraId="7C91A69C"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eastAsia="Arial" w:hAnsiTheme="majorHAnsi" w:cs="Arial"/>
          <w:sz w:val="24"/>
          <w:szCs w:val="24"/>
        </w:rPr>
      </w:pPr>
      <w:r w:rsidRPr="00051800">
        <w:rPr>
          <w:rFonts w:asciiTheme="majorHAnsi" w:eastAsia="Arial" w:hAnsiTheme="majorHAnsi" w:cs="Arial"/>
          <w:sz w:val="24"/>
          <w:szCs w:val="24"/>
        </w:rPr>
        <w:t xml:space="preserve">Children Missing Education </w:t>
      </w:r>
    </w:p>
    <w:p w14:paraId="7AB1A73A"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eastAsia="Arial" w:hAnsiTheme="majorHAnsi" w:cs="Arial"/>
          <w:sz w:val="24"/>
          <w:szCs w:val="24"/>
        </w:rPr>
      </w:pPr>
      <w:r w:rsidRPr="00051800">
        <w:rPr>
          <w:rFonts w:asciiTheme="majorHAnsi" w:eastAsia="Arial" w:hAnsiTheme="majorHAnsi" w:cs="Arial"/>
          <w:sz w:val="24"/>
          <w:szCs w:val="24"/>
        </w:rPr>
        <w:t>Sex education policy*</w:t>
      </w:r>
    </w:p>
    <w:p w14:paraId="0C696651" w14:textId="77777777" w:rsidR="009E2CAF" w:rsidRPr="00051800" w:rsidRDefault="002A0F8B" w:rsidP="0080462B">
      <w:pPr>
        <w:numPr>
          <w:ilvl w:val="0"/>
          <w:numId w:val="13"/>
        </w:numPr>
        <w:pBdr>
          <w:top w:val="nil"/>
          <w:left w:val="nil"/>
          <w:bottom w:val="nil"/>
          <w:right w:val="nil"/>
          <w:between w:val="nil"/>
        </w:pBdr>
        <w:spacing w:after="0" w:line="240" w:lineRule="auto"/>
        <w:rPr>
          <w:rFonts w:asciiTheme="majorHAnsi" w:eastAsia="Arial" w:hAnsiTheme="majorHAnsi" w:cs="Arial"/>
          <w:sz w:val="24"/>
          <w:szCs w:val="24"/>
        </w:rPr>
      </w:pPr>
      <w:r w:rsidRPr="00051800">
        <w:rPr>
          <w:rFonts w:asciiTheme="majorHAnsi" w:eastAsia="Arial" w:hAnsiTheme="majorHAnsi" w:cs="Arial"/>
          <w:sz w:val="24"/>
          <w:szCs w:val="24"/>
        </w:rPr>
        <w:t>Complaints procedure*</w:t>
      </w:r>
    </w:p>
    <w:p w14:paraId="4286E9D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i/>
          <w:sz w:val="24"/>
          <w:szCs w:val="24"/>
        </w:rPr>
      </w:pPr>
    </w:p>
    <w:p w14:paraId="4CC5FB0E"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i/>
          <w:sz w:val="24"/>
          <w:szCs w:val="24"/>
        </w:rPr>
      </w:pPr>
      <w:r w:rsidRPr="00090CEF">
        <w:rPr>
          <w:rFonts w:asciiTheme="majorHAnsi" w:eastAsia="Arial" w:hAnsiTheme="majorHAnsi" w:cs="Arial"/>
          <w:sz w:val="24"/>
          <w:szCs w:val="24"/>
        </w:rPr>
        <w:t xml:space="preserve">* </w:t>
      </w:r>
      <w:r w:rsidRPr="00090CEF">
        <w:rPr>
          <w:rFonts w:asciiTheme="majorHAnsi" w:eastAsia="Arial" w:hAnsiTheme="majorHAnsi" w:cs="Arial"/>
          <w:i/>
          <w:sz w:val="24"/>
          <w:szCs w:val="24"/>
        </w:rPr>
        <w:t xml:space="preserve">these policies are statutory </w:t>
      </w:r>
    </w:p>
    <w:p w14:paraId="623D1E07"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2465A6A5" w14:textId="0EDDDD1C" w:rsidR="0012200B" w:rsidRPr="00051800" w:rsidRDefault="00282841"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282841">
        <w:rPr>
          <w:rFonts w:asciiTheme="majorHAnsi" w:eastAsia="Arial" w:hAnsiTheme="majorHAnsi" w:cs="Arial"/>
          <w:color w:val="000000"/>
          <w:sz w:val="24"/>
          <w:szCs w:val="24"/>
        </w:rPr>
        <w:t xml:space="preserve">Ofsted inspectors will consider how well leaders and managers have created a culture of vigilance where childrens’ and learners’ welfare are promoted and where timely and appropriate safeguarding action is taken for children or learners who need extra help or who may be suffering or likely to suffer harm. Inspectors will evaluate how well statutory and other responsibilities are met and how well staff exercise their professional judgement in keeping </w:t>
      </w:r>
      <w:r w:rsidRPr="00282841">
        <w:rPr>
          <w:rFonts w:asciiTheme="majorHAnsi" w:eastAsia="Arial" w:hAnsiTheme="majorHAnsi" w:cs="Arial"/>
          <w:color w:val="000000"/>
          <w:sz w:val="24"/>
          <w:szCs w:val="24"/>
        </w:rPr>
        <w:lastRenderedPageBreak/>
        <w:t>children and learners safe. This policy contributes to the setting’s commitment to all local and national requirements.</w:t>
      </w:r>
      <w:r>
        <w:rPr>
          <w:rFonts w:asciiTheme="majorHAnsi" w:eastAsia="Arial" w:hAnsiTheme="majorHAnsi" w:cs="Arial"/>
          <w:color w:val="000000"/>
          <w:sz w:val="24"/>
          <w:szCs w:val="24"/>
        </w:rPr>
        <w:t xml:space="preserve"> </w:t>
      </w:r>
      <w:r w:rsidRPr="00051800">
        <w:rPr>
          <w:rFonts w:asciiTheme="majorHAnsi" w:eastAsia="Arial" w:hAnsiTheme="majorHAnsi" w:cs="Arial"/>
          <w:b/>
          <w:color w:val="000000"/>
          <w:sz w:val="24"/>
          <w:szCs w:val="24"/>
        </w:rPr>
        <w:t>For the lifetime of this policy (1 year) the school and all staff will be mindful of all additional regulations and guidance relating to the global pandemic, including those from the DfE, DoH and the Health and Safety and also local guidance from the LA and Public Health team. This includes all staff being extra vigilant to ensure the needs of all children are</w:t>
      </w:r>
      <w:r w:rsidR="00AD65EE" w:rsidRPr="00051800">
        <w:rPr>
          <w:rFonts w:asciiTheme="majorHAnsi" w:eastAsia="Arial" w:hAnsiTheme="majorHAnsi" w:cs="Arial"/>
          <w:b/>
          <w:color w:val="000000"/>
          <w:sz w:val="24"/>
          <w:szCs w:val="24"/>
        </w:rPr>
        <w:t xml:space="preserve"> being met. </w:t>
      </w:r>
    </w:p>
    <w:p w14:paraId="5890EE82" w14:textId="77777777" w:rsidR="00AD65EE" w:rsidRPr="00051800" w:rsidRDefault="00AD65EE"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AB6C2AF" w14:textId="5A26D872"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This policy is available on the school website and is included in the staff handbook/electronically, volunteers’ handbook and made available to all visitors</w:t>
      </w:r>
      <w:r w:rsidR="00A93181" w:rsidRPr="00051800">
        <w:rPr>
          <w:rFonts w:asciiTheme="majorHAnsi" w:eastAsia="Arial" w:hAnsiTheme="majorHAnsi" w:cs="Arial"/>
          <w:color w:val="000000"/>
          <w:sz w:val="24"/>
          <w:szCs w:val="24"/>
        </w:rPr>
        <w:t>.</w:t>
      </w:r>
    </w:p>
    <w:p w14:paraId="00579D01"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C2ED248" w14:textId="77777777"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 xml:space="preserve">Our core safeguarding principles are: </w:t>
      </w:r>
    </w:p>
    <w:p w14:paraId="6B45E05C"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2BD073B" w14:textId="73A8C4A8" w:rsidR="009E2CAF" w:rsidRPr="00051800" w:rsidRDefault="002A0F8B" w:rsidP="0080462B">
      <w:pPr>
        <w:numPr>
          <w:ilvl w:val="0"/>
          <w:numId w:val="16"/>
        </w:numPr>
        <w:pBdr>
          <w:top w:val="nil"/>
          <w:left w:val="nil"/>
          <w:bottom w:val="nil"/>
          <w:right w:val="nil"/>
          <w:between w:val="nil"/>
        </w:pBdr>
        <w:spacing w:after="0" w:line="240" w:lineRule="auto"/>
        <w:rPr>
          <w:rFonts w:asciiTheme="majorHAnsi" w:hAnsiTheme="majorHAnsi"/>
          <w:sz w:val="24"/>
          <w:szCs w:val="24"/>
        </w:rPr>
      </w:pPr>
      <w:r w:rsidRPr="00051800">
        <w:rPr>
          <w:rFonts w:asciiTheme="majorHAnsi" w:eastAsia="Arial" w:hAnsiTheme="majorHAnsi" w:cs="Arial"/>
          <w:color w:val="000000"/>
          <w:sz w:val="24"/>
          <w:szCs w:val="24"/>
        </w:rPr>
        <w:t xml:space="preserve">the school’s responsibility to safeguard and promote the welfare of children is of paramount importance </w:t>
      </w:r>
    </w:p>
    <w:p w14:paraId="6DA5F809" w14:textId="77777777" w:rsidR="006B6D82" w:rsidRPr="00051800" w:rsidRDefault="006B6D82" w:rsidP="006B6D82">
      <w:pPr>
        <w:numPr>
          <w:ilvl w:val="0"/>
          <w:numId w:val="16"/>
        </w:num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to maintain an attitude of “it could happen here”</w:t>
      </w:r>
    </w:p>
    <w:p w14:paraId="58CB4C28" w14:textId="77777777" w:rsidR="009E2CAF" w:rsidRPr="00051800" w:rsidRDefault="002A0F8B" w:rsidP="0080462B">
      <w:pPr>
        <w:numPr>
          <w:ilvl w:val="0"/>
          <w:numId w:val="16"/>
        </w:numPr>
        <w:pBdr>
          <w:top w:val="nil"/>
          <w:left w:val="nil"/>
          <w:bottom w:val="nil"/>
          <w:right w:val="nil"/>
          <w:between w:val="nil"/>
        </w:pBdr>
        <w:spacing w:after="0" w:line="240" w:lineRule="auto"/>
        <w:rPr>
          <w:rFonts w:asciiTheme="majorHAnsi" w:hAnsiTheme="majorHAnsi"/>
          <w:sz w:val="24"/>
          <w:szCs w:val="24"/>
        </w:rPr>
      </w:pPr>
      <w:r w:rsidRPr="00051800">
        <w:rPr>
          <w:rFonts w:asciiTheme="majorHAnsi" w:eastAsia="Arial" w:hAnsiTheme="majorHAnsi" w:cs="Arial"/>
          <w:color w:val="000000"/>
          <w:sz w:val="24"/>
          <w:szCs w:val="24"/>
        </w:rPr>
        <w:t xml:space="preserve">safer children make more successful learners </w:t>
      </w:r>
    </w:p>
    <w:p w14:paraId="0A357FC3" w14:textId="0624AB65" w:rsidR="009E2CAF" w:rsidRPr="00051800" w:rsidRDefault="002A0F8B" w:rsidP="0080462B">
      <w:pPr>
        <w:numPr>
          <w:ilvl w:val="0"/>
          <w:numId w:val="16"/>
        </w:numPr>
        <w:spacing w:after="0" w:line="240" w:lineRule="auto"/>
        <w:rPr>
          <w:rFonts w:asciiTheme="majorHAnsi" w:hAnsiTheme="majorHAnsi"/>
          <w:sz w:val="24"/>
          <w:szCs w:val="24"/>
        </w:rPr>
      </w:pPr>
      <w:r w:rsidRPr="00051800">
        <w:rPr>
          <w:rFonts w:asciiTheme="majorHAnsi" w:eastAsia="Arial" w:hAnsiTheme="majorHAnsi" w:cs="Arial"/>
          <w:sz w:val="24"/>
          <w:szCs w:val="24"/>
        </w:rPr>
        <w:t>this policy will be reviewed at least annually unless an incident or new legislation or guidance suggests the need for an interim review</w:t>
      </w:r>
    </w:p>
    <w:p w14:paraId="08AA03CE" w14:textId="77777777" w:rsidR="00D408D7" w:rsidRPr="00051800" w:rsidRDefault="00D408D7" w:rsidP="00533692">
      <w:pPr>
        <w:pStyle w:val="ListParagraph"/>
        <w:numPr>
          <w:ilvl w:val="0"/>
          <w:numId w:val="16"/>
        </w:numPr>
        <w:spacing w:after="0" w:line="240" w:lineRule="auto"/>
        <w:rPr>
          <w:rFonts w:asciiTheme="majorHAnsi" w:hAnsiTheme="majorHAnsi"/>
          <w:sz w:val="24"/>
          <w:szCs w:val="24"/>
        </w:rPr>
      </w:pPr>
      <w:r w:rsidRPr="00051800">
        <w:rPr>
          <w:rFonts w:asciiTheme="majorHAnsi" w:hAnsiTheme="majorHAnsi"/>
          <w:sz w:val="24"/>
          <w:szCs w:val="24"/>
        </w:rPr>
        <w:t xml:space="preserve">that we recognise the need to assess the risk and issues in the wider community when considering the wellbeing and safety of our pupils </w:t>
      </w:r>
    </w:p>
    <w:p w14:paraId="41731E87" w14:textId="2282A2BD" w:rsidR="009E2CAF" w:rsidRPr="00051800" w:rsidRDefault="002A0F8B" w:rsidP="00533692">
      <w:pPr>
        <w:pStyle w:val="ListParagraph"/>
        <w:numPr>
          <w:ilvl w:val="0"/>
          <w:numId w:val="16"/>
        </w:numPr>
        <w:spacing w:after="0" w:line="240" w:lineRule="auto"/>
        <w:rPr>
          <w:rFonts w:asciiTheme="majorHAnsi" w:hAnsiTheme="majorHAnsi"/>
          <w:sz w:val="24"/>
          <w:szCs w:val="24"/>
        </w:rPr>
      </w:pPr>
      <w:r w:rsidRPr="00051800">
        <w:rPr>
          <w:rFonts w:asciiTheme="majorHAnsi" w:eastAsia="Arial" w:hAnsiTheme="majorHAnsi" w:cs="Arial"/>
          <w:color w:val="000000"/>
          <w:sz w:val="24"/>
          <w:szCs w:val="24"/>
        </w:rPr>
        <w:t>the school may wish to make reference to their mission/ethos statement here to illustrate how this reflects safeguarding as a priority</w:t>
      </w:r>
    </w:p>
    <w:p w14:paraId="1FBF5847" w14:textId="77777777" w:rsidR="009E2CAF" w:rsidRPr="00090CEF" w:rsidRDefault="002A0F8B" w:rsidP="0080462B">
      <w:pPr>
        <w:pStyle w:val="Heading1"/>
        <w:spacing w:line="240" w:lineRule="auto"/>
      </w:pPr>
      <w:bookmarkStart w:id="12" w:name="_1fob9te" w:colFirst="0" w:colLast="0"/>
      <w:bookmarkStart w:id="13" w:name="_Toc23166829"/>
      <w:bookmarkEnd w:id="12"/>
      <w:r w:rsidRPr="00090CEF">
        <w:t>Child protection statement</w:t>
      </w:r>
      <w:bookmarkEnd w:id="13"/>
      <w:r w:rsidRPr="00090CEF">
        <w:t xml:space="preserve"> </w:t>
      </w:r>
    </w:p>
    <w:p w14:paraId="0AAA6959"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our procedures to ensure that children receive effective support and protection. </w:t>
      </w:r>
    </w:p>
    <w:p w14:paraId="46982EBC" w14:textId="77777777" w:rsidR="00090CEF" w:rsidRDefault="00090CEF" w:rsidP="0080462B">
      <w:pPr>
        <w:pBdr>
          <w:top w:val="nil"/>
          <w:left w:val="nil"/>
          <w:bottom w:val="nil"/>
          <w:right w:val="nil"/>
          <w:between w:val="nil"/>
        </w:pBdr>
        <w:spacing w:after="0" w:line="240" w:lineRule="auto"/>
        <w:rPr>
          <w:rFonts w:asciiTheme="majorHAnsi" w:eastAsia="Arial" w:hAnsiTheme="majorHAnsi" w:cs="Arial"/>
          <w:sz w:val="24"/>
          <w:szCs w:val="24"/>
        </w:rPr>
      </w:pPr>
    </w:p>
    <w:p w14:paraId="5745AD00" w14:textId="209A3B92"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At </w:t>
      </w:r>
      <w:r w:rsidR="00FD2FF6" w:rsidRPr="00051800">
        <w:rPr>
          <w:rFonts w:asciiTheme="majorHAnsi" w:eastAsia="Arial" w:hAnsiTheme="majorHAnsi" w:cs="Arial"/>
          <w:sz w:val="24"/>
          <w:szCs w:val="24"/>
        </w:rPr>
        <w:t>Front Street Primary</w:t>
      </w:r>
      <w:r w:rsidRPr="00051800">
        <w:rPr>
          <w:rFonts w:asciiTheme="majorHAnsi" w:eastAsia="Arial" w:hAnsiTheme="majorHAnsi" w:cs="Arial"/>
          <w:sz w:val="24"/>
          <w:szCs w:val="24"/>
        </w:rPr>
        <w:t xml:space="preserve"> </w:t>
      </w:r>
      <w:r w:rsidRPr="00090CEF">
        <w:rPr>
          <w:rFonts w:asciiTheme="majorHAnsi" w:eastAsia="Arial" w:hAnsiTheme="majorHAnsi" w:cs="Arial"/>
          <w:sz w:val="24"/>
          <w:szCs w:val="24"/>
        </w:rPr>
        <w:t>pupils are taught about safeguarding, including online, through various teaching and learning opportunities and the school is fully committed to this as part of the delivery of a broad and balanced curriculum.</w:t>
      </w:r>
    </w:p>
    <w:p w14:paraId="270AB68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1088D70" w14:textId="70A9F8DA"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color w:val="000000"/>
          <w:sz w:val="24"/>
          <w:szCs w:val="24"/>
        </w:rPr>
        <w:t xml:space="preserve">The procedures contained in </w:t>
      </w:r>
      <w:r w:rsidR="00090CEF">
        <w:rPr>
          <w:rFonts w:asciiTheme="majorHAnsi" w:eastAsia="Arial" w:hAnsiTheme="majorHAnsi" w:cs="Arial"/>
          <w:color w:val="000000"/>
          <w:sz w:val="24"/>
          <w:szCs w:val="24"/>
        </w:rPr>
        <w:t xml:space="preserve">this policy apply to all staff </w:t>
      </w:r>
      <w:r w:rsidRPr="00090CEF">
        <w:rPr>
          <w:rFonts w:asciiTheme="majorHAnsi" w:eastAsia="Arial" w:hAnsiTheme="majorHAnsi" w:cs="Arial"/>
          <w:color w:val="000000"/>
          <w:sz w:val="24"/>
          <w:szCs w:val="24"/>
        </w:rPr>
        <w:t xml:space="preserve">volunteers, visitors and governors and are consistent with those of the </w:t>
      </w:r>
      <w:r w:rsidR="004C0DAF">
        <w:rPr>
          <w:rFonts w:asciiTheme="majorHAnsi" w:eastAsia="Arial" w:hAnsiTheme="majorHAnsi" w:cs="Arial"/>
          <w:color w:val="000000"/>
          <w:sz w:val="24"/>
          <w:szCs w:val="24"/>
        </w:rPr>
        <w:t>Gateshead Safeguarding Children Partnership</w:t>
      </w:r>
      <w:r w:rsidR="00B630F8">
        <w:rPr>
          <w:rFonts w:asciiTheme="majorHAnsi" w:eastAsia="Arial" w:hAnsiTheme="majorHAnsi" w:cs="Arial"/>
          <w:color w:val="000000"/>
          <w:sz w:val="24"/>
          <w:szCs w:val="24"/>
        </w:rPr>
        <w:t xml:space="preserve"> (GSCP</w:t>
      </w:r>
      <w:r w:rsidR="00844868">
        <w:rPr>
          <w:rFonts w:asciiTheme="majorHAnsi" w:eastAsia="Arial" w:hAnsiTheme="majorHAnsi" w:cs="Arial"/>
          <w:color w:val="000000"/>
          <w:sz w:val="24"/>
          <w:szCs w:val="24"/>
        </w:rPr>
        <w:t xml:space="preserve">, </w:t>
      </w:r>
      <w:r w:rsidR="004C0DAF">
        <w:rPr>
          <w:rFonts w:asciiTheme="majorHAnsi" w:eastAsia="Arial" w:hAnsiTheme="majorHAnsi" w:cs="Arial"/>
          <w:color w:val="000000"/>
          <w:sz w:val="24"/>
          <w:szCs w:val="24"/>
        </w:rPr>
        <w:t xml:space="preserve">formerly </w:t>
      </w:r>
      <w:r w:rsidR="00090CEF">
        <w:rPr>
          <w:rFonts w:asciiTheme="majorHAnsi" w:eastAsia="Arial" w:hAnsiTheme="majorHAnsi" w:cs="Arial"/>
          <w:color w:val="000000"/>
          <w:sz w:val="24"/>
          <w:szCs w:val="24"/>
        </w:rPr>
        <w:t>L</w:t>
      </w:r>
      <w:r w:rsidRPr="00090CEF">
        <w:rPr>
          <w:rFonts w:asciiTheme="majorHAnsi" w:eastAsia="Arial" w:hAnsiTheme="majorHAnsi" w:cs="Arial"/>
          <w:color w:val="000000"/>
          <w:sz w:val="24"/>
          <w:szCs w:val="24"/>
        </w:rPr>
        <w:t>SCB</w:t>
      </w:r>
      <w:r w:rsidR="00844868">
        <w:rPr>
          <w:rFonts w:asciiTheme="majorHAnsi" w:eastAsia="Arial" w:hAnsiTheme="majorHAnsi" w:cs="Arial"/>
          <w:color w:val="000000"/>
          <w:sz w:val="24"/>
          <w:szCs w:val="24"/>
        </w:rPr>
        <w:t xml:space="preserve">). </w:t>
      </w:r>
    </w:p>
    <w:p w14:paraId="2026F754" w14:textId="77777777" w:rsidR="009E2CAF" w:rsidRPr="00090CEF" w:rsidRDefault="002A0F8B" w:rsidP="0080462B">
      <w:pPr>
        <w:pStyle w:val="Heading2"/>
        <w:spacing w:line="240" w:lineRule="auto"/>
      </w:pPr>
      <w:bookmarkStart w:id="14" w:name="_3znysh7" w:colFirst="0" w:colLast="0"/>
      <w:bookmarkStart w:id="15" w:name="_Toc23166830"/>
      <w:bookmarkEnd w:id="14"/>
      <w:r w:rsidRPr="00090CEF">
        <w:t>Policy principles</w:t>
      </w:r>
      <w:bookmarkEnd w:id="15"/>
      <w:r w:rsidRPr="00090CEF">
        <w:t xml:space="preserve"> </w:t>
      </w:r>
    </w:p>
    <w:p w14:paraId="11EB0BBD" w14:textId="77777777" w:rsidR="009E2CAF" w:rsidRPr="00090CEF" w:rsidRDefault="002A0F8B" w:rsidP="0080462B">
      <w:pPr>
        <w:numPr>
          <w:ilvl w:val="0"/>
          <w:numId w:val="17"/>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The welfare of the child is paramount </w:t>
      </w:r>
    </w:p>
    <w:p w14:paraId="012E0A4F" w14:textId="77777777" w:rsidR="009E2CAF" w:rsidRPr="00090CEF" w:rsidRDefault="002A0F8B" w:rsidP="0080462B">
      <w:pPr>
        <w:numPr>
          <w:ilvl w:val="0"/>
          <w:numId w:val="17"/>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All children, regardless of age, gender, ability, culture, race, language, religion or sexual identity, have equal rights to protection </w:t>
      </w:r>
    </w:p>
    <w:p w14:paraId="5E4E3876" w14:textId="266AE549" w:rsidR="009E2CAF" w:rsidRPr="00117249" w:rsidRDefault="002A0F8B" w:rsidP="0080462B">
      <w:pPr>
        <w:numPr>
          <w:ilvl w:val="0"/>
          <w:numId w:val="17"/>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All staff have an equal responsibility to act on any suspicion or disclosure that may suggest a child is at risk of harm</w:t>
      </w:r>
    </w:p>
    <w:p w14:paraId="76260A86" w14:textId="77777777" w:rsidR="00117249" w:rsidRPr="00051800" w:rsidRDefault="00117249" w:rsidP="00117249">
      <w:pPr>
        <w:numPr>
          <w:ilvl w:val="0"/>
          <w:numId w:val="17"/>
        </w:num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 xml:space="preserve">the school assesses the risks and issues in the wider community when considering the wellbeing of its pupils </w:t>
      </w:r>
    </w:p>
    <w:p w14:paraId="79D8F6CF" w14:textId="6DEAD6B7" w:rsidR="009E2CAF" w:rsidRPr="00051800" w:rsidRDefault="002A0F8B" w:rsidP="0080462B">
      <w:pPr>
        <w:numPr>
          <w:ilvl w:val="0"/>
          <w:numId w:val="17"/>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Pupils and staff involved in child protection issues will receive appropriate support </w:t>
      </w:r>
    </w:p>
    <w:p w14:paraId="653C2955" w14:textId="0FBBA8D2" w:rsidR="00A4604B" w:rsidRPr="00051800" w:rsidRDefault="00A4604B" w:rsidP="0080462B">
      <w:pPr>
        <w:numPr>
          <w:ilvl w:val="0"/>
          <w:numId w:val="17"/>
        </w:numPr>
        <w:pBdr>
          <w:top w:val="nil"/>
          <w:left w:val="nil"/>
          <w:bottom w:val="nil"/>
          <w:right w:val="nil"/>
          <w:between w:val="nil"/>
        </w:pBdr>
        <w:spacing w:after="0" w:line="240" w:lineRule="auto"/>
        <w:rPr>
          <w:rFonts w:asciiTheme="majorHAnsi" w:hAnsiTheme="majorHAnsi"/>
          <w:color w:val="000000"/>
          <w:sz w:val="24"/>
          <w:szCs w:val="24"/>
        </w:rPr>
      </w:pPr>
      <w:r w:rsidRPr="00051800">
        <w:rPr>
          <w:rFonts w:asciiTheme="majorHAnsi" w:eastAsia="Arial" w:hAnsiTheme="majorHAnsi" w:cs="Arial"/>
          <w:color w:val="000000"/>
          <w:sz w:val="24"/>
          <w:szCs w:val="24"/>
        </w:rPr>
        <w:t xml:space="preserve">Reflects the </w:t>
      </w:r>
      <w:r w:rsidRPr="00051800">
        <w:rPr>
          <w:sz w:val="24"/>
          <w:szCs w:val="24"/>
        </w:rPr>
        <w:t>reflects the whole school/college approach to peer on peer abuse</w:t>
      </w:r>
    </w:p>
    <w:p w14:paraId="138156B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63E96E18" w14:textId="77777777" w:rsidR="009E2CAF" w:rsidRPr="00090CEF" w:rsidRDefault="002A0F8B" w:rsidP="0080462B">
      <w:pPr>
        <w:pStyle w:val="Heading2"/>
        <w:spacing w:line="240" w:lineRule="auto"/>
      </w:pPr>
      <w:bookmarkStart w:id="16" w:name="_2et92p0" w:colFirst="0" w:colLast="0"/>
      <w:bookmarkStart w:id="17" w:name="_Toc23166831"/>
      <w:bookmarkEnd w:id="16"/>
      <w:r w:rsidRPr="00090CEF">
        <w:lastRenderedPageBreak/>
        <w:t>Policy aims</w:t>
      </w:r>
      <w:bookmarkEnd w:id="17"/>
      <w:r w:rsidRPr="00090CEF">
        <w:t xml:space="preserve"> </w:t>
      </w:r>
    </w:p>
    <w:p w14:paraId="0D317BF8" w14:textId="77777777" w:rsidR="009E2CAF" w:rsidRPr="00090CEF" w:rsidRDefault="002A0F8B" w:rsidP="0080462B">
      <w:pPr>
        <w:numPr>
          <w:ilvl w:val="0"/>
          <w:numId w:val="18"/>
        </w:numPr>
        <w:spacing w:after="0" w:line="240" w:lineRule="auto"/>
        <w:rPr>
          <w:rFonts w:asciiTheme="majorHAnsi" w:hAnsiTheme="majorHAnsi"/>
          <w:sz w:val="24"/>
          <w:szCs w:val="24"/>
        </w:rPr>
      </w:pPr>
      <w:r w:rsidRPr="00090CEF">
        <w:rPr>
          <w:rFonts w:asciiTheme="majorHAnsi" w:eastAsia="Arial" w:hAnsiTheme="majorHAnsi" w:cs="Arial"/>
          <w:sz w:val="24"/>
          <w:szCs w:val="24"/>
        </w:rPr>
        <w:t xml:space="preserve">To demonstrate the school’s commitment with regard to safeguarding and child protection to pupils, parents and other partners </w:t>
      </w:r>
    </w:p>
    <w:p w14:paraId="3E6D8620" w14:textId="77777777" w:rsidR="009E2CAF" w:rsidRPr="00090CEF" w:rsidRDefault="002A0F8B" w:rsidP="0080462B">
      <w:pPr>
        <w:numPr>
          <w:ilvl w:val="0"/>
          <w:numId w:val="18"/>
        </w:numPr>
        <w:spacing w:after="0" w:line="240" w:lineRule="auto"/>
        <w:rPr>
          <w:rFonts w:asciiTheme="majorHAnsi" w:hAnsiTheme="majorHAnsi"/>
          <w:sz w:val="24"/>
          <w:szCs w:val="24"/>
        </w:rPr>
      </w:pPr>
      <w:r w:rsidRPr="00090CEF">
        <w:rPr>
          <w:rFonts w:asciiTheme="majorHAnsi" w:eastAsia="Arial" w:hAnsiTheme="majorHAnsi" w:cs="Arial"/>
          <w:sz w:val="24"/>
          <w:szCs w:val="24"/>
        </w:rPr>
        <w:t xml:space="preserve">To contribute to the school’s safeguarding portfolio </w:t>
      </w:r>
    </w:p>
    <w:p w14:paraId="0ABF59D6" w14:textId="77777777" w:rsidR="009E2CAF" w:rsidRPr="00090CEF" w:rsidRDefault="002A0F8B" w:rsidP="0080462B">
      <w:pPr>
        <w:numPr>
          <w:ilvl w:val="0"/>
          <w:numId w:val="18"/>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To provide all staff with the necessary information to enable them to meet their child protection responsibilities </w:t>
      </w:r>
    </w:p>
    <w:p w14:paraId="69E622E8" w14:textId="77777777" w:rsidR="009E2CAF" w:rsidRPr="00090CEF" w:rsidRDefault="002A0F8B" w:rsidP="0080462B">
      <w:pPr>
        <w:numPr>
          <w:ilvl w:val="0"/>
          <w:numId w:val="18"/>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To ensure consistent good practice </w:t>
      </w:r>
    </w:p>
    <w:p w14:paraId="3CD61904" w14:textId="77777777" w:rsidR="009E2CAF" w:rsidRDefault="00667CA5"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Pr>
          <w:noProof/>
        </w:rPr>
        <mc:AlternateContent>
          <mc:Choice Requires="wps">
            <w:drawing>
              <wp:anchor distT="45720" distB="45720" distL="114300" distR="114300" simplePos="0" relativeHeight="251658281" behindDoc="0" locked="0" layoutInCell="1" allowOverlap="1" wp14:anchorId="5F0D1E13" wp14:editId="7626150E">
                <wp:simplePos x="0" y="0"/>
                <wp:positionH relativeFrom="column">
                  <wp:posOffset>-106045</wp:posOffset>
                </wp:positionH>
                <wp:positionV relativeFrom="paragraph">
                  <wp:posOffset>330200</wp:posOffset>
                </wp:positionV>
                <wp:extent cx="6238875" cy="2981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981325"/>
                        </a:xfrm>
                        <a:prstGeom prst="rect">
                          <a:avLst/>
                        </a:prstGeom>
                        <a:solidFill>
                          <a:srgbClr val="FFFFFF"/>
                        </a:solidFill>
                        <a:ln w="9525">
                          <a:solidFill>
                            <a:srgbClr val="000000"/>
                          </a:solidFill>
                          <a:miter lim="800000"/>
                          <a:headEnd/>
                          <a:tailEnd/>
                        </a:ln>
                      </wps:spPr>
                      <wps:txbx>
                        <w:txbxContent>
                          <w:p w14:paraId="3B09ABFF" w14:textId="77777777" w:rsidR="00982A6A" w:rsidRPr="00667CA5" w:rsidRDefault="00982A6A" w:rsidP="00667CA5">
                            <w:pPr>
                              <w:spacing w:after="80" w:line="240" w:lineRule="auto"/>
                            </w:pPr>
                            <w:r w:rsidRPr="00667CA5">
                              <w:rPr>
                                <w:b/>
                                <w:color w:val="000000"/>
                                <w:u w:val="single"/>
                              </w:rPr>
                              <w:t xml:space="preserve">Terminology </w:t>
                            </w:r>
                          </w:p>
                          <w:p w14:paraId="7D1829A1" w14:textId="09885076" w:rsidR="00982A6A" w:rsidRPr="00667CA5" w:rsidRDefault="00982A6A" w:rsidP="00667CA5">
                            <w:pPr>
                              <w:spacing w:after="280" w:line="240" w:lineRule="auto"/>
                              <w:ind w:right="116"/>
                            </w:pPr>
                            <w:r w:rsidRPr="00667CA5">
                              <w:rPr>
                                <w:b/>
                                <w:color w:val="000000"/>
                              </w:rPr>
                              <w:t>Safeguarding</w:t>
                            </w:r>
                            <w:r w:rsidRPr="00667CA5">
                              <w:rPr>
                                <w:color w:val="000000"/>
                              </w:rPr>
                              <w:t xml:space="preserve"> and promoting the welfare of children refers to the process of protecting children from maltreatment, preventing the impairment of</w:t>
                            </w:r>
                            <w:r>
                              <w:rPr>
                                <w:color w:val="000000"/>
                              </w:rPr>
                              <w:t xml:space="preserve"> children’s </w:t>
                            </w:r>
                            <w:r w:rsidRPr="00051800">
                              <w:rPr>
                                <w:color w:val="000000"/>
                              </w:rPr>
                              <w:t>mental and physical</w:t>
                            </w:r>
                            <w:r>
                              <w:rPr>
                                <w:color w:val="000000"/>
                              </w:rPr>
                              <w:t xml:space="preserve"> </w:t>
                            </w:r>
                            <w:r w:rsidRPr="00667CA5">
                              <w:rPr>
                                <w:color w:val="000000"/>
                              </w:rPr>
                              <w:t xml:space="preserve">health or development, ensuring that children grow up in circumstances consistent with the provision of safe and effective care and taking action to enable all children to have the best outcomes. </w:t>
                            </w:r>
                          </w:p>
                          <w:p w14:paraId="2301F715" w14:textId="77777777" w:rsidR="00982A6A" w:rsidRPr="00667CA5" w:rsidRDefault="00982A6A" w:rsidP="00667CA5">
                            <w:pPr>
                              <w:spacing w:after="280" w:line="240" w:lineRule="auto"/>
                              <w:ind w:right="362"/>
                            </w:pPr>
                            <w:r w:rsidRPr="00667CA5">
                              <w:rPr>
                                <w:b/>
                                <w:color w:val="000000"/>
                              </w:rPr>
                              <w:t>Child protection</w:t>
                            </w:r>
                            <w:r w:rsidRPr="00667CA5">
                              <w:rPr>
                                <w:color w:val="000000"/>
                              </w:rPr>
                              <w:t xml:space="preserve"> refers to the processes undertaken to protect children who have been identified as suffering, or being at risk of suffering significant harm. </w:t>
                            </w:r>
                          </w:p>
                          <w:p w14:paraId="1D70A232" w14:textId="77777777" w:rsidR="00982A6A" w:rsidRPr="00667CA5" w:rsidRDefault="00982A6A" w:rsidP="00667CA5">
                            <w:pPr>
                              <w:spacing w:after="280" w:line="240" w:lineRule="auto"/>
                            </w:pPr>
                            <w:r w:rsidRPr="00667CA5">
                              <w:rPr>
                                <w:b/>
                                <w:color w:val="000000"/>
                              </w:rPr>
                              <w:t>Staff</w:t>
                            </w:r>
                            <w:r w:rsidRPr="00667CA5">
                              <w:rPr>
                                <w:color w:val="000000"/>
                              </w:rPr>
                              <w:t xml:space="preserve"> refers to all those working for or on behalf of the school, full time or part time, temporary or permanent, in either a paid or voluntary capacity. </w:t>
                            </w:r>
                          </w:p>
                          <w:p w14:paraId="050B092C" w14:textId="77777777" w:rsidR="00982A6A" w:rsidRPr="00667CA5" w:rsidRDefault="00982A6A" w:rsidP="00667CA5">
                            <w:pPr>
                              <w:spacing w:after="280" w:line="240" w:lineRule="auto"/>
                            </w:pPr>
                            <w:r w:rsidRPr="00667CA5">
                              <w:rPr>
                                <w:b/>
                                <w:color w:val="000000"/>
                              </w:rPr>
                              <w:t>Child</w:t>
                            </w:r>
                            <w:r w:rsidRPr="00667CA5">
                              <w:rPr>
                                <w:color w:val="000000"/>
                              </w:rPr>
                              <w:t xml:space="preserve"> includes everyone under the age of 18. </w:t>
                            </w:r>
                          </w:p>
                          <w:p w14:paraId="136B8885" w14:textId="77777777" w:rsidR="00982A6A" w:rsidRPr="00667CA5" w:rsidRDefault="00982A6A" w:rsidP="00667CA5">
                            <w:pPr>
                              <w:spacing w:line="240" w:lineRule="auto"/>
                            </w:pPr>
                            <w:r w:rsidRPr="00667CA5">
                              <w:rPr>
                                <w:b/>
                                <w:color w:val="000000"/>
                              </w:rPr>
                              <w:t>Parent</w:t>
                            </w:r>
                            <w:r w:rsidRPr="00667CA5">
                              <w:rPr>
                                <w:color w:val="000000"/>
                              </w:rPr>
                              <w:t xml:space="preserve"> refers to birth parents and other adults who are in a parenting role, for example step-parents, foster carers and adoptive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D1E13" id="_x0000_s1029" type="#_x0000_t202" style="position:absolute;margin-left:-8.35pt;margin-top:26pt;width:491.25pt;height:234.7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bcKAIAAE4EAAAOAAAAZHJzL2Uyb0RvYy54bWysVNtu2zAMfR+wfxD0vjhxkjYx4hRdugwD&#10;ugvQ7gNkWY6FSaImKbGzry8lp2l2wR6G+UEgReqQPCS9uum1IgfhvART0sloTIkwHGppdiX9+rh9&#10;s6DEB2ZqpsCIkh6Fpzfr169WnS1EDi2oWjiCIMYXnS1pG4ItsszzVmjmR2CFQWMDTrOAqttltWMd&#10;omuV5ePxVdaBq60DLrzH27vBSNcJv2kED5+bxotAVEkxt5BOl84qntl6xYqdY7aV/JQG+4csNJMG&#10;g56h7lhgZO/kb1BacgcemjDioDNoGslFqgGrmYx/qeahZVakWpAcb880+f8Hyz8dvjgi65Lmk2tK&#10;DNPYpEfRB/IWepJHfjrrC3R7sOgYerzGPqdavb0H/s0TA5uWmZ24dQ66VrAa85vEl9nF0wHHR5Cq&#10;+wg1hmH7AAmob5yO5CEdBNGxT8dzb2IqHC+v8ulicT2nhKMtXy4m03yeYrDi+bl1PrwXoEkUSuqw&#10;+QmeHe59iOmw4tklRvOgZL2VSiXF7aqNcuTAcFC26Tuh/+SmDOlKupxj7L9DjNP3JwgtA068krqk&#10;i7MTKyJv70yd5jEwqQYZU1bmRGTkbmAx9FWfejaNASLJFdRHZNbBMOC4kCi04H5Q0uFwl9R/3zMn&#10;KFEfDHZnOZnN4jYkZTa/zlFxl5bq0sIMR6iSBkoGcRPSBkUGDNxiFxuZ+H3J5JQyDm2i/bRgcSsu&#10;9eT18htYPwEAAP//AwBQSwMEFAAGAAgAAAAhANHenSfgAAAACgEAAA8AAABkcnMvZG93bnJldi54&#10;bWxMj8FOwzAMhu9IvENkJC5oSztot5WmE0ICwQ0GgmvWeG1F45Qk68rb453gaPvT7+8vN5PtxYg+&#10;dI4UpPMEBFLtTEeNgve3h9kKRIiajO4doYIfDLCpzs9KXRh3pFcct7ERHEKh0AraGIdCylC3aHWY&#10;uwGJb3vnrY48+kYar48cbnu5SJJcWt0Rf2j1gPct1l/bg1WwunkaP8Pz9ctHne/7dbxajo/fXqnL&#10;i+nuFkTEKf7BcNJndajYaecOZILoFczSfMmogmzBnRhY5xl32Z0WaQayKuX/CtUvAAAA//8DAFBL&#10;AQItABQABgAIAAAAIQC2gziS/gAAAOEBAAATAAAAAAAAAAAAAAAAAAAAAABbQ29udGVudF9UeXBl&#10;c10ueG1sUEsBAi0AFAAGAAgAAAAhADj9If/WAAAAlAEAAAsAAAAAAAAAAAAAAAAALwEAAF9yZWxz&#10;Ly5yZWxzUEsBAi0AFAAGAAgAAAAhAPE4VtwoAgAATgQAAA4AAAAAAAAAAAAAAAAALgIAAGRycy9l&#10;Mm9Eb2MueG1sUEsBAi0AFAAGAAgAAAAhANHenSfgAAAACgEAAA8AAAAAAAAAAAAAAAAAggQAAGRy&#10;cy9kb3ducmV2LnhtbFBLBQYAAAAABAAEAPMAAACPBQAAAAA=&#10;">
                <v:textbox>
                  <w:txbxContent>
                    <w:p w14:paraId="3B09ABFF" w14:textId="77777777" w:rsidR="00982A6A" w:rsidRPr="00667CA5" w:rsidRDefault="00982A6A" w:rsidP="00667CA5">
                      <w:pPr>
                        <w:spacing w:after="80" w:line="240" w:lineRule="auto"/>
                      </w:pPr>
                      <w:r w:rsidRPr="00667CA5">
                        <w:rPr>
                          <w:b/>
                          <w:color w:val="000000"/>
                          <w:u w:val="single"/>
                        </w:rPr>
                        <w:t xml:space="preserve">Terminology </w:t>
                      </w:r>
                    </w:p>
                    <w:p w14:paraId="7D1829A1" w14:textId="09885076" w:rsidR="00982A6A" w:rsidRPr="00667CA5" w:rsidRDefault="00982A6A" w:rsidP="00667CA5">
                      <w:pPr>
                        <w:spacing w:after="280" w:line="240" w:lineRule="auto"/>
                        <w:ind w:right="116"/>
                      </w:pPr>
                      <w:r w:rsidRPr="00667CA5">
                        <w:rPr>
                          <w:b/>
                          <w:color w:val="000000"/>
                        </w:rPr>
                        <w:t>Safeguarding</w:t>
                      </w:r>
                      <w:r w:rsidRPr="00667CA5">
                        <w:rPr>
                          <w:color w:val="000000"/>
                        </w:rPr>
                        <w:t xml:space="preserve"> and promoting the welfare of children refers to the process of protecting children from maltreatment, preventing the impairment of</w:t>
                      </w:r>
                      <w:r>
                        <w:rPr>
                          <w:color w:val="000000"/>
                        </w:rPr>
                        <w:t xml:space="preserve"> children’s </w:t>
                      </w:r>
                      <w:r w:rsidRPr="00051800">
                        <w:rPr>
                          <w:color w:val="000000"/>
                        </w:rPr>
                        <w:t>mental and physical</w:t>
                      </w:r>
                      <w:r>
                        <w:rPr>
                          <w:color w:val="000000"/>
                        </w:rPr>
                        <w:t xml:space="preserve"> </w:t>
                      </w:r>
                      <w:r w:rsidRPr="00667CA5">
                        <w:rPr>
                          <w:color w:val="000000"/>
                        </w:rPr>
                        <w:t xml:space="preserve">health or development, ensuring that children grow up in circumstances consistent with the provision of safe and effective care and taking action to enable all children to have the best outcomes. </w:t>
                      </w:r>
                    </w:p>
                    <w:p w14:paraId="2301F715" w14:textId="77777777" w:rsidR="00982A6A" w:rsidRPr="00667CA5" w:rsidRDefault="00982A6A" w:rsidP="00667CA5">
                      <w:pPr>
                        <w:spacing w:after="280" w:line="240" w:lineRule="auto"/>
                        <w:ind w:right="362"/>
                      </w:pPr>
                      <w:r w:rsidRPr="00667CA5">
                        <w:rPr>
                          <w:b/>
                          <w:color w:val="000000"/>
                        </w:rPr>
                        <w:t>Child protection</w:t>
                      </w:r>
                      <w:r w:rsidRPr="00667CA5">
                        <w:rPr>
                          <w:color w:val="000000"/>
                        </w:rPr>
                        <w:t xml:space="preserve"> refers to the processes undertaken to protect children who have been identified as suffering, or being at risk of suffering significant harm. </w:t>
                      </w:r>
                    </w:p>
                    <w:p w14:paraId="1D70A232" w14:textId="77777777" w:rsidR="00982A6A" w:rsidRPr="00667CA5" w:rsidRDefault="00982A6A" w:rsidP="00667CA5">
                      <w:pPr>
                        <w:spacing w:after="280" w:line="240" w:lineRule="auto"/>
                      </w:pPr>
                      <w:r w:rsidRPr="00667CA5">
                        <w:rPr>
                          <w:b/>
                          <w:color w:val="000000"/>
                        </w:rPr>
                        <w:t>Staff</w:t>
                      </w:r>
                      <w:r w:rsidRPr="00667CA5">
                        <w:rPr>
                          <w:color w:val="000000"/>
                        </w:rPr>
                        <w:t xml:space="preserve"> refers to all those working for or on behalf of the school, full time or part time, temporary or permanent, in either a paid or voluntary capacity. </w:t>
                      </w:r>
                    </w:p>
                    <w:p w14:paraId="050B092C" w14:textId="77777777" w:rsidR="00982A6A" w:rsidRPr="00667CA5" w:rsidRDefault="00982A6A" w:rsidP="00667CA5">
                      <w:pPr>
                        <w:spacing w:after="280" w:line="240" w:lineRule="auto"/>
                      </w:pPr>
                      <w:r w:rsidRPr="00667CA5">
                        <w:rPr>
                          <w:b/>
                          <w:color w:val="000000"/>
                        </w:rPr>
                        <w:t>Child</w:t>
                      </w:r>
                      <w:r w:rsidRPr="00667CA5">
                        <w:rPr>
                          <w:color w:val="000000"/>
                        </w:rPr>
                        <w:t xml:space="preserve"> includes everyone under the age of 18. </w:t>
                      </w:r>
                    </w:p>
                    <w:p w14:paraId="136B8885" w14:textId="77777777" w:rsidR="00982A6A" w:rsidRPr="00667CA5" w:rsidRDefault="00982A6A" w:rsidP="00667CA5">
                      <w:pPr>
                        <w:spacing w:line="240" w:lineRule="auto"/>
                      </w:pPr>
                      <w:r w:rsidRPr="00667CA5">
                        <w:rPr>
                          <w:b/>
                          <w:color w:val="000000"/>
                        </w:rPr>
                        <w:t>Parent</w:t>
                      </w:r>
                      <w:r w:rsidRPr="00667CA5">
                        <w:rPr>
                          <w:color w:val="000000"/>
                        </w:rPr>
                        <w:t xml:space="preserve"> refers to birth parents and other adults who are in a parenting role, for example step-parents, foster carers and adoptive parents.</w:t>
                      </w:r>
                    </w:p>
                  </w:txbxContent>
                </v:textbox>
                <w10:wrap type="square"/>
              </v:shape>
            </w:pict>
          </mc:Fallback>
        </mc:AlternateContent>
      </w:r>
    </w:p>
    <w:p w14:paraId="1F611E40" w14:textId="77777777" w:rsidR="00667CA5" w:rsidRPr="00090CEF" w:rsidRDefault="00667CA5"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D23F1C" w14:textId="77777777" w:rsidR="009E2CAF" w:rsidRPr="00090CEF" w:rsidRDefault="002A0F8B" w:rsidP="0080462B">
      <w:pPr>
        <w:pStyle w:val="Heading1"/>
        <w:spacing w:line="240" w:lineRule="auto"/>
      </w:pPr>
      <w:bookmarkStart w:id="18" w:name="_tyjcwt" w:colFirst="0" w:colLast="0"/>
      <w:bookmarkStart w:id="19" w:name="_nwx9kp63poh6" w:colFirst="0" w:colLast="0"/>
      <w:bookmarkStart w:id="20" w:name="_Toc23166832"/>
      <w:bookmarkEnd w:id="18"/>
      <w:bookmarkEnd w:id="19"/>
      <w:r w:rsidRPr="00090CEF">
        <w:t>Safeguarding legislation and guidance</w:t>
      </w:r>
      <w:bookmarkEnd w:id="20"/>
    </w:p>
    <w:p w14:paraId="7BCC086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i/>
          <w:color w:val="808080"/>
          <w:sz w:val="24"/>
          <w:szCs w:val="24"/>
        </w:rPr>
      </w:pPr>
    </w:p>
    <w:p w14:paraId="5D6B8C12" w14:textId="137307FB" w:rsidR="009E2CAF" w:rsidRPr="00090CEF" w:rsidRDefault="00D334EB" w:rsidP="0080462B">
      <w:pPr>
        <w:numPr>
          <w:ilvl w:val="0"/>
          <w:numId w:val="20"/>
        </w:numPr>
        <w:pBdr>
          <w:top w:val="nil"/>
          <w:left w:val="nil"/>
          <w:bottom w:val="nil"/>
          <w:right w:val="nil"/>
          <w:between w:val="nil"/>
        </w:pBdr>
        <w:spacing w:after="0" w:line="240" w:lineRule="auto"/>
        <w:rPr>
          <w:rFonts w:asciiTheme="majorHAnsi" w:hAnsiTheme="majorHAnsi"/>
          <w:color w:val="000000"/>
          <w:sz w:val="24"/>
          <w:szCs w:val="24"/>
        </w:rPr>
      </w:pPr>
      <w:hyperlink r:id="rId22" w:history="1">
        <w:r w:rsidR="002A0F8B" w:rsidRPr="005320A0">
          <w:rPr>
            <w:rStyle w:val="Hyperlink"/>
            <w:rFonts w:asciiTheme="majorHAnsi" w:eastAsia="Arial" w:hAnsiTheme="majorHAnsi" w:cs="Arial"/>
            <w:sz w:val="24"/>
            <w:szCs w:val="24"/>
          </w:rPr>
          <w:t>Section 175 of the Education Act 2002</w:t>
        </w:r>
      </w:hyperlink>
      <w:r w:rsidR="002A0F8B" w:rsidRPr="00090CEF">
        <w:rPr>
          <w:rFonts w:asciiTheme="majorHAnsi" w:eastAsia="Arial" w:hAnsiTheme="majorHAnsi" w:cs="Arial"/>
          <w:color w:val="000000"/>
          <w:sz w:val="24"/>
          <w:szCs w:val="24"/>
        </w:rPr>
        <w:t xml:space="preserve"> requires local education authorities and the governors of maintained schools and further education (FE) colleges to make arrangements to ensure that their functions are carried out with a view to safeguarding and promoting the welfare of children</w:t>
      </w:r>
    </w:p>
    <w:p w14:paraId="01E965FC"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1FA270C" w14:textId="2DE6ECDD" w:rsidR="009E2CAF" w:rsidRPr="00090CEF" w:rsidRDefault="002A0F8B" w:rsidP="0080462B">
      <w:pPr>
        <w:numPr>
          <w:ilvl w:val="0"/>
          <w:numId w:val="32"/>
        </w:numPr>
        <w:spacing w:after="0" w:line="240" w:lineRule="auto"/>
        <w:ind w:left="360"/>
        <w:rPr>
          <w:rFonts w:asciiTheme="majorHAnsi" w:hAnsiTheme="majorHAnsi"/>
          <w:sz w:val="24"/>
          <w:szCs w:val="24"/>
        </w:rPr>
      </w:pPr>
      <w:r w:rsidRPr="00090CEF">
        <w:rPr>
          <w:rFonts w:asciiTheme="majorHAnsi" w:eastAsia="Arial" w:hAnsiTheme="majorHAnsi" w:cs="Arial"/>
          <w:sz w:val="24"/>
          <w:szCs w:val="24"/>
        </w:rPr>
        <w:t xml:space="preserve">The </w:t>
      </w:r>
      <w:hyperlink r:id="rId23" w:history="1">
        <w:r w:rsidRPr="00F149DA">
          <w:rPr>
            <w:rStyle w:val="Hyperlink"/>
            <w:rFonts w:asciiTheme="majorHAnsi" w:eastAsia="Arial" w:hAnsiTheme="majorHAnsi" w:cs="Arial"/>
            <w:b/>
            <w:sz w:val="24"/>
            <w:szCs w:val="24"/>
          </w:rPr>
          <w:t>Teacher Standards 2012</w:t>
        </w:r>
      </w:hyperlink>
      <w:r w:rsidRPr="00090CEF">
        <w:rPr>
          <w:rFonts w:asciiTheme="majorHAnsi" w:eastAsia="Arial" w:hAnsiTheme="majorHAnsi" w:cs="Arial"/>
          <w:sz w:val="24"/>
          <w:szCs w:val="24"/>
        </w:rPr>
        <w:t xml:space="preserve"> state that teachers, including head teachers should safeguard children’s wellbeing and maintain public trust in the teaching profession as part of their professional duties.</w:t>
      </w:r>
    </w:p>
    <w:p w14:paraId="24B8E189" w14:textId="77777777" w:rsidR="009E2CAF" w:rsidRPr="00090CEF" w:rsidRDefault="009E2CAF" w:rsidP="0080462B">
      <w:pPr>
        <w:spacing w:after="0" w:line="240" w:lineRule="auto"/>
        <w:rPr>
          <w:rFonts w:asciiTheme="majorHAnsi" w:eastAsia="Arial" w:hAnsiTheme="majorHAnsi" w:cs="Arial"/>
          <w:sz w:val="24"/>
          <w:szCs w:val="24"/>
        </w:rPr>
      </w:pPr>
    </w:p>
    <w:p w14:paraId="63B11E02" w14:textId="76D3FCD3" w:rsidR="009E2CAF" w:rsidRPr="00090CEF" w:rsidRDefault="002A0F8B" w:rsidP="0080462B">
      <w:pPr>
        <w:numPr>
          <w:ilvl w:val="0"/>
          <w:numId w:val="32"/>
        </w:numPr>
        <w:spacing w:after="0" w:line="240" w:lineRule="auto"/>
        <w:ind w:left="360"/>
        <w:rPr>
          <w:rFonts w:asciiTheme="majorHAnsi" w:hAnsiTheme="majorHAnsi"/>
          <w:sz w:val="24"/>
          <w:szCs w:val="24"/>
        </w:rPr>
      </w:pPr>
      <w:r w:rsidRPr="00090CEF">
        <w:rPr>
          <w:rFonts w:asciiTheme="majorHAnsi" w:eastAsia="Arial" w:hAnsiTheme="majorHAnsi" w:cs="Arial"/>
          <w:sz w:val="24"/>
          <w:szCs w:val="24"/>
        </w:rPr>
        <w:t xml:space="preserve">The statutory guidance, </w:t>
      </w:r>
      <w:hyperlink r:id="rId24" w:history="1">
        <w:r w:rsidRPr="00F91496">
          <w:rPr>
            <w:rStyle w:val="Hyperlink"/>
            <w:rFonts w:asciiTheme="majorHAnsi" w:eastAsia="Arial" w:hAnsiTheme="majorHAnsi" w:cs="Arial"/>
            <w:b/>
            <w:sz w:val="24"/>
            <w:szCs w:val="24"/>
          </w:rPr>
          <w:t>Working Together to Safeguarding Children 2018</w:t>
        </w:r>
      </w:hyperlink>
      <w:r w:rsidRPr="00090CEF">
        <w:rPr>
          <w:rFonts w:asciiTheme="majorHAnsi" w:eastAsia="Arial" w:hAnsiTheme="majorHAnsi" w:cs="Arial"/>
          <w:b/>
          <w:sz w:val="24"/>
          <w:szCs w:val="24"/>
        </w:rPr>
        <w:t>,</w:t>
      </w:r>
      <w:r w:rsidRPr="00090CEF">
        <w:rPr>
          <w:rFonts w:asciiTheme="majorHAnsi" w:eastAsia="Arial" w:hAnsiTheme="majorHAnsi" w:cs="Arial"/>
          <w:sz w:val="24"/>
          <w:szCs w:val="24"/>
        </w:rPr>
        <w:t xml:space="preserve"> covers the legislative requirements and expectations on individual services (including schools and colleges) to safeguard and promote the welfare of children. It also provides the framework for </w:t>
      </w:r>
      <w:r w:rsidR="002530D8">
        <w:rPr>
          <w:rFonts w:asciiTheme="majorHAnsi" w:eastAsia="Arial" w:hAnsiTheme="majorHAnsi" w:cs="Arial"/>
          <w:sz w:val="24"/>
          <w:szCs w:val="24"/>
        </w:rPr>
        <w:t>safeguarding partner</w:t>
      </w:r>
      <w:r w:rsidRPr="00090CEF">
        <w:rPr>
          <w:rFonts w:asciiTheme="majorHAnsi" w:eastAsia="Arial" w:hAnsiTheme="majorHAnsi" w:cs="Arial"/>
          <w:sz w:val="24"/>
          <w:szCs w:val="24"/>
        </w:rPr>
        <w:t>s to monitor the effectiveness of local services, including safeguarding arrangements in schools.</w:t>
      </w:r>
    </w:p>
    <w:p w14:paraId="1CD91961" w14:textId="77777777" w:rsidR="009E2CAF" w:rsidRPr="00090CEF" w:rsidRDefault="009E2CAF" w:rsidP="0080462B">
      <w:pPr>
        <w:spacing w:after="0" w:line="240" w:lineRule="auto"/>
        <w:rPr>
          <w:rFonts w:asciiTheme="majorHAnsi" w:eastAsia="Arial" w:hAnsiTheme="majorHAnsi" w:cs="Arial"/>
          <w:sz w:val="24"/>
          <w:szCs w:val="24"/>
        </w:rPr>
      </w:pPr>
    </w:p>
    <w:p w14:paraId="2D190545" w14:textId="77777777" w:rsidR="00EA5C89" w:rsidRDefault="002A0F8B" w:rsidP="00EA5C89">
      <w:pPr>
        <w:numPr>
          <w:ilvl w:val="0"/>
          <w:numId w:val="32"/>
        </w:numPr>
        <w:spacing w:after="0" w:line="240" w:lineRule="auto"/>
        <w:ind w:left="360"/>
        <w:rPr>
          <w:rFonts w:asciiTheme="majorHAnsi" w:hAnsiTheme="majorHAnsi"/>
          <w:sz w:val="24"/>
          <w:szCs w:val="24"/>
        </w:rPr>
      </w:pPr>
      <w:r w:rsidRPr="00090CEF">
        <w:rPr>
          <w:rFonts w:asciiTheme="majorHAnsi" w:eastAsia="Arial" w:hAnsiTheme="majorHAnsi" w:cs="Arial"/>
          <w:sz w:val="24"/>
          <w:szCs w:val="24"/>
        </w:rPr>
        <w:t xml:space="preserve">The statutory guidance, </w:t>
      </w:r>
      <w:hyperlink r:id="rId25" w:history="1">
        <w:r w:rsidRPr="007A6D42">
          <w:rPr>
            <w:rStyle w:val="Hyperlink"/>
            <w:rFonts w:asciiTheme="majorHAnsi" w:eastAsia="Arial" w:hAnsiTheme="majorHAnsi" w:cs="Arial"/>
            <w:b/>
            <w:sz w:val="24"/>
            <w:szCs w:val="24"/>
          </w:rPr>
          <w:t>Keeping Children Safe in Education 20</w:t>
        </w:r>
      </w:hyperlink>
      <w:r w:rsidR="004F79C4">
        <w:rPr>
          <w:rStyle w:val="Hyperlink"/>
          <w:rFonts w:asciiTheme="majorHAnsi" w:eastAsia="Arial" w:hAnsiTheme="majorHAnsi" w:cs="Arial"/>
          <w:b/>
          <w:sz w:val="24"/>
          <w:szCs w:val="24"/>
        </w:rPr>
        <w:t>20</w:t>
      </w:r>
      <w:r w:rsidRPr="00090CEF">
        <w:rPr>
          <w:rFonts w:asciiTheme="majorHAnsi" w:eastAsia="Arial" w:hAnsiTheme="majorHAnsi" w:cs="Arial"/>
          <w:b/>
          <w:sz w:val="24"/>
          <w:szCs w:val="24"/>
        </w:rPr>
        <w:t>,</w:t>
      </w:r>
      <w:r w:rsidRPr="00090CEF">
        <w:rPr>
          <w:rFonts w:asciiTheme="majorHAnsi" w:eastAsia="Arial" w:hAnsiTheme="majorHAnsi" w:cs="Arial"/>
          <w:sz w:val="24"/>
          <w:szCs w:val="24"/>
        </w:rPr>
        <w:t xml:space="preserve"> is issued under Section 175 of the Education Act 2002, the Education (Independent School Standards) Regulations 2014 and the Education (Non-Maintained Special Schoo</w:t>
      </w:r>
      <w:r w:rsidR="00667CA5">
        <w:rPr>
          <w:rFonts w:asciiTheme="majorHAnsi" w:eastAsia="Arial" w:hAnsiTheme="majorHAnsi" w:cs="Arial"/>
          <w:sz w:val="24"/>
          <w:szCs w:val="24"/>
        </w:rPr>
        <w:t xml:space="preserve">ls) (England) Regulations 2011. </w:t>
      </w:r>
      <w:r w:rsidRPr="00E277A7">
        <w:rPr>
          <w:rFonts w:asciiTheme="majorHAnsi" w:eastAsia="Arial" w:hAnsiTheme="majorHAnsi" w:cs="Arial"/>
          <w:sz w:val="24"/>
          <w:szCs w:val="24"/>
        </w:rPr>
        <w:t xml:space="preserve">Schools and colleges must have regard to this guidance when carrying out their duties to safeguard and promote the welfare of children. Unless otherwise stated, ‘school’ in this guidance means all schools, whether maintained, non-maintained or independent, including </w:t>
      </w:r>
      <w:r w:rsidRPr="00E277A7">
        <w:rPr>
          <w:rFonts w:asciiTheme="majorHAnsi" w:eastAsia="Arial" w:hAnsiTheme="majorHAnsi" w:cs="Arial"/>
          <w:sz w:val="24"/>
          <w:szCs w:val="24"/>
        </w:rPr>
        <w:lastRenderedPageBreak/>
        <w:t xml:space="preserve">academies and free schools, alternative provision academies and pupil referral units. </w:t>
      </w:r>
    </w:p>
    <w:p w14:paraId="33EBFEE9" w14:textId="77777777" w:rsidR="00EA5C89" w:rsidRDefault="00EA5C89" w:rsidP="00EA5C89">
      <w:pPr>
        <w:pStyle w:val="ListParagraph"/>
        <w:rPr>
          <w:rFonts w:asciiTheme="majorHAnsi" w:eastAsia="Arial" w:hAnsiTheme="majorHAnsi" w:cs="Arial"/>
          <w:sz w:val="24"/>
          <w:szCs w:val="24"/>
        </w:rPr>
      </w:pPr>
    </w:p>
    <w:p w14:paraId="53B8551B" w14:textId="59E118FE" w:rsidR="009E2CAF" w:rsidRPr="00051800" w:rsidRDefault="00EA5C89" w:rsidP="00EA5C89">
      <w:pPr>
        <w:numPr>
          <w:ilvl w:val="0"/>
          <w:numId w:val="32"/>
        </w:numPr>
        <w:spacing w:after="0" w:line="240" w:lineRule="auto"/>
        <w:ind w:left="360"/>
        <w:rPr>
          <w:rFonts w:asciiTheme="majorHAnsi" w:hAnsiTheme="majorHAnsi"/>
          <w:sz w:val="24"/>
          <w:szCs w:val="24"/>
        </w:rPr>
      </w:pPr>
      <w:r w:rsidRPr="00051800">
        <w:rPr>
          <w:rFonts w:asciiTheme="majorHAnsi" w:eastAsia="Arial" w:hAnsiTheme="majorHAnsi" w:cs="Arial"/>
          <w:sz w:val="24"/>
          <w:szCs w:val="24"/>
        </w:rPr>
        <w:t>A</w:t>
      </w:r>
      <w:r w:rsidR="002A0F8B" w:rsidRPr="00051800">
        <w:rPr>
          <w:rFonts w:asciiTheme="majorHAnsi" w:eastAsia="Arial" w:hAnsiTheme="majorHAnsi" w:cs="Arial"/>
          <w:sz w:val="24"/>
          <w:szCs w:val="24"/>
        </w:rPr>
        <w:t xml:space="preserve">ll staff must read </w:t>
      </w:r>
      <w:hyperlink r:id="rId26" w:history="1">
        <w:r w:rsidR="002A0F8B" w:rsidRPr="00051800">
          <w:rPr>
            <w:rStyle w:val="Hyperlink"/>
            <w:rFonts w:asciiTheme="majorHAnsi" w:eastAsia="Arial" w:hAnsiTheme="majorHAnsi" w:cs="Arial"/>
            <w:sz w:val="24"/>
            <w:szCs w:val="24"/>
          </w:rPr>
          <w:t>Part One</w:t>
        </w:r>
      </w:hyperlink>
      <w:r w:rsidR="002A0F8B" w:rsidRPr="00051800">
        <w:rPr>
          <w:rFonts w:asciiTheme="majorHAnsi" w:eastAsia="Arial" w:hAnsiTheme="majorHAnsi" w:cs="Arial"/>
          <w:sz w:val="24"/>
          <w:szCs w:val="24"/>
        </w:rPr>
        <w:t xml:space="preserve"> of this guidance and have all been issued with a copy. </w:t>
      </w:r>
      <w:r w:rsidR="002A0F8B" w:rsidRPr="00051800">
        <w:rPr>
          <w:rFonts w:asciiTheme="majorHAnsi" w:eastAsia="Arial" w:hAnsiTheme="majorHAnsi" w:cs="Arial"/>
          <w:color w:val="000000"/>
          <w:sz w:val="24"/>
          <w:szCs w:val="24"/>
        </w:rPr>
        <w:t xml:space="preserve">A record to confirm this is held </w:t>
      </w:r>
      <w:r w:rsidR="00FD2FF6" w:rsidRPr="00051800">
        <w:rPr>
          <w:rFonts w:asciiTheme="majorHAnsi" w:eastAsia="Arial" w:hAnsiTheme="majorHAnsi" w:cs="Arial"/>
          <w:color w:val="000000"/>
          <w:sz w:val="24"/>
          <w:szCs w:val="24"/>
        </w:rPr>
        <w:t>with the business manager</w:t>
      </w:r>
      <w:r w:rsidR="00533692" w:rsidRPr="00051800">
        <w:rPr>
          <w:rFonts w:asciiTheme="majorHAnsi" w:eastAsia="Arial" w:hAnsiTheme="majorHAnsi" w:cs="Arial"/>
          <w:color w:val="000000"/>
          <w:sz w:val="24"/>
          <w:szCs w:val="24"/>
        </w:rPr>
        <w:t>.</w:t>
      </w:r>
      <w:r w:rsidRPr="00051800">
        <w:rPr>
          <w:rFonts w:asciiTheme="majorHAnsi" w:eastAsia="Arial" w:hAnsiTheme="majorHAnsi" w:cs="Arial"/>
          <w:color w:val="000000"/>
          <w:sz w:val="24"/>
          <w:szCs w:val="24"/>
        </w:rPr>
        <w:t xml:space="preserve"> Supply staff and other visiting staff will be given the school’s </w:t>
      </w:r>
      <w:r w:rsidRPr="00051800">
        <w:rPr>
          <w:rFonts w:asciiTheme="majorHAnsi" w:eastAsia="Arial" w:hAnsiTheme="majorHAnsi" w:cs="Arial"/>
          <w:b/>
          <w:color w:val="000000"/>
          <w:sz w:val="24"/>
          <w:szCs w:val="24"/>
        </w:rPr>
        <w:t>Visiting Staff Leaflet</w:t>
      </w:r>
      <w:r w:rsidRPr="00051800">
        <w:rPr>
          <w:rFonts w:ascii="Arial" w:eastAsia="Arial" w:hAnsi="Arial" w:cs="Arial"/>
          <w:b/>
          <w:color w:val="000000"/>
        </w:rPr>
        <w:t xml:space="preserve"> </w:t>
      </w:r>
      <w:r w:rsidRPr="00051800">
        <w:rPr>
          <w:rFonts w:asciiTheme="majorHAnsi" w:eastAsia="Arial" w:hAnsiTheme="majorHAnsi" w:cs="Arial"/>
          <w:b/>
          <w:color w:val="000000"/>
          <w:sz w:val="24"/>
          <w:szCs w:val="24"/>
        </w:rPr>
        <w:t xml:space="preserve">and a copy of/summary of the school’s Child Protection and Safeguarding Policy, or be issued with the condensed version of Part 1 </w:t>
      </w:r>
      <w:r w:rsidR="001D5361" w:rsidRPr="00051800">
        <w:rPr>
          <w:rFonts w:asciiTheme="majorHAnsi" w:eastAsia="Arial" w:hAnsiTheme="majorHAnsi" w:cs="Arial"/>
          <w:b/>
          <w:color w:val="000000"/>
          <w:sz w:val="24"/>
          <w:szCs w:val="24"/>
        </w:rPr>
        <w:t>(</w:t>
      </w:r>
      <w:r w:rsidRPr="00051800">
        <w:rPr>
          <w:rFonts w:asciiTheme="majorHAnsi" w:eastAsia="Arial" w:hAnsiTheme="majorHAnsi" w:cs="Arial"/>
          <w:b/>
          <w:color w:val="000000"/>
          <w:sz w:val="24"/>
          <w:szCs w:val="24"/>
        </w:rPr>
        <w:t>available in Annex A of Keeping Children Safe in Education 2021</w:t>
      </w:r>
      <w:r w:rsidR="001D5361" w:rsidRPr="00051800">
        <w:rPr>
          <w:rFonts w:asciiTheme="majorHAnsi" w:eastAsia="Arial" w:hAnsiTheme="majorHAnsi" w:cs="Arial"/>
          <w:b/>
          <w:color w:val="000000"/>
          <w:sz w:val="24"/>
          <w:szCs w:val="24"/>
        </w:rPr>
        <w:t xml:space="preserve">) </w:t>
      </w:r>
      <w:r w:rsidRPr="00051800">
        <w:rPr>
          <w:rFonts w:asciiTheme="majorHAnsi" w:eastAsia="Arial" w:hAnsiTheme="majorHAnsi" w:cs="Arial"/>
          <w:color w:val="000000"/>
          <w:sz w:val="24"/>
          <w:szCs w:val="24"/>
        </w:rPr>
        <w:t>which will be made available to them on their arrival</w:t>
      </w:r>
    </w:p>
    <w:p w14:paraId="61A5C42C" w14:textId="77777777" w:rsidR="009E2CAF" w:rsidRPr="00090CEF" w:rsidRDefault="009E2CAF" w:rsidP="0080462B">
      <w:pPr>
        <w:spacing w:after="0" w:line="240" w:lineRule="auto"/>
        <w:ind w:left="360"/>
        <w:rPr>
          <w:rFonts w:asciiTheme="majorHAnsi" w:eastAsia="Arial" w:hAnsiTheme="majorHAnsi" w:cs="Arial"/>
          <w:sz w:val="24"/>
          <w:szCs w:val="24"/>
        </w:rPr>
      </w:pPr>
    </w:p>
    <w:p w14:paraId="2F63C43F" w14:textId="77777777" w:rsidR="009E2CAF" w:rsidRPr="00090CEF" w:rsidRDefault="00D334EB" w:rsidP="0080462B">
      <w:pPr>
        <w:numPr>
          <w:ilvl w:val="0"/>
          <w:numId w:val="32"/>
        </w:numPr>
        <w:spacing w:after="0" w:line="240" w:lineRule="auto"/>
        <w:ind w:left="360"/>
        <w:rPr>
          <w:rFonts w:asciiTheme="majorHAnsi" w:hAnsiTheme="majorHAnsi"/>
          <w:sz w:val="24"/>
          <w:szCs w:val="24"/>
        </w:rPr>
      </w:pPr>
      <w:hyperlink r:id="rId27" w:history="1">
        <w:r w:rsidR="002A0F8B" w:rsidRPr="00E277A7">
          <w:rPr>
            <w:rStyle w:val="Hyperlink"/>
            <w:rFonts w:asciiTheme="majorHAnsi" w:eastAsia="Arial" w:hAnsiTheme="majorHAnsi" w:cs="Arial"/>
            <w:b/>
            <w:sz w:val="24"/>
            <w:szCs w:val="24"/>
          </w:rPr>
          <w:t>What to do if you’re worried a child is being abused 2015 - Advice for practitioners</w:t>
        </w:r>
      </w:hyperlink>
      <w:r w:rsidR="002A0F8B" w:rsidRPr="00090CEF">
        <w:rPr>
          <w:rFonts w:asciiTheme="majorHAnsi" w:eastAsia="Arial" w:hAnsiTheme="majorHAnsi" w:cs="Arial"/>
          <w:sz w:val="24"/>
          <w:szCs w:val="24"/>
        </w:rPr>
        <w:t xml:space="preserve"> is non statutory advice which helps practitioners (everyone who works with children) to identify abuse and neglect and take appropriate action</w:t>
      </w:r>
      <w:r w:rsidR="0012200B" w:rsidRPr="00090CEF">
        <w:rPr>
          <w:rFonts w:asciiTheme="majorHAnsi" w:eastAsia="Arial" w:hAnsiTheme="majorHAnsi" w:cs="Arial"/>
          <w:color w:val="808080"/>
          <w:sz w:val="24"/>
          <w:szCs w:val="24"/>
        </w:rPr>
        <w:t xml:space="preserve"> </w:t>
      </w:r>
      <w:r w:rsidR="002A0F8B" w:rsidRPr="00051800">
        <w:rPr>
          <w:rFonts w:asciiTheme="majorHAnsi" w:eastAsia="Arial" w:hAnsiTheme="majorHAnsi" w:cs="Arial"/>
          <w:i/>
          <w:color w:val="000000"/>
          <w:sz w:val="24"/>
          <w:szCs w:val="24"/>
        </w:rPr>
        <w:t xml:space="preserve">and </w:t>
      </w:r>
      <w:r w:rsidR="002A0F8B" w:rsidRPr="00051800">
        <w:rPr>
          <w:rFonts w:asciiTheme="majorHAnsi" w:eastAsia="Arial" w:hAnsiTheme="majorHAnsi" w:cs="Arial"/>
          <w:i/>
          <w:sz w:val="24"/>
          <w:szCs w:val="24"/>
        </w:rPr>
        <w:t xml:space="preserve">copies are </w:t>
      </w:r>
      <w:r w:rsidR="00E277A7" w:rsidRPr="00051800">
        <w:rPr>
          <w:rFonts w:asciiTheme="majorHAnsi" w:eastAsia="Arial" w:hAnsiTheme="majorHAnsi" w:cs="Arial"/>
          <w:i/>
          <w:sz w:val="24"/>
          <w:szCs w:val="24"/>
        </w:rPr>
        <w:t>available online</w:t>
      </w:r>
    </w:p>
    <w:p w14:paraId="216C6CD2" w14:textId="77777777" w:rsidR="009E2CAF" w:rsidRPr="00090CEF" w:rsidRDefault="009E2CAF" w:rsidP="0080462B">
      <w:pPr>
        <w:spacing w:after="0" w:line="240" w:lineRule="auto"/>
        <w:rPr>
          <w:rFonts w:asciiTheme="majorHAnsi" w:eastAsia="Arial" w:hAnsiTheme="majorHAnsi" w:cs="Arial"/>
          <w:sz w:val="24"/>
          <w:szCs w:val="24"/>
        </w:rPr>
      </w:pPr>
    </w:p>
    <w:p w14:paraId="57977626" w14:textId="579FD419"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Due to their day-to-day contact with pupils, school staff are uniquely placed to observe changes in children’s behaviour and the outward signs of abuse. Children may also turn to a trusted adult in school when they are in distress or at risk. It is vital that all school staff are alert to the signs of abuse and understand the procedures for reporting their concerns. The school will always act on identified concerns</w:t>
      </w:r>
      <w:r w:rsidR="00FB23E7">
        <w:rPr>
          <w:rFonts w:asciiTheme="majorHAnsi" w:eastAsia="Arial" w:hAnsiTheme="majorHAnsi" w:cs="Arial"/>
          <w:sz w:val="24"/>
          <w:szCs w:val="24"/>
        </w:rPr>
        <w:t xml:space="preserve">. </w:t>
      </w:r>
    </w:p>
    <w:p w14:paraId="5064128C" w14:textId="3972D01F" w:rsidR="00523EC9" w:rsidRPr="00051800" w:rsidRDefault="00523EC9" w:rsidP="00523EC9">
      <w:pPr>
        <w:spacing w:after="0" w:line="240" w:lineRule="auto"/>
        <w:ind w:right="100"/>
        <w:rPr>
          <w:rFonts w:asciiTheme="majorHAnsi" w:eastAsia="Arial" w:hAnsiTheme="majorHAnsi" w:cstheme="majorHAnsi"/>
          <w:sz w:val="24"/>
          <w:szCs w:val="24"/>
        </w:rPr>
      </w:pPr>
      <w:bookmarkStart w:id="21" w:name="_3dy6vkm" w:colFirst="0" w:colLast="0"/>
      <w:bookmarkStart w:id="22" w:name="_Toc23166833"/>
      <w:bookmarkEnd w:id="21"/>
      <w:r w:rsidRPr="00051800">
        <w:rPr>
          <w:rFonts w:asciiTheme="majorHAnsi" w:eastAsia="Arial" w:hAnsiTheme="majorHAnsi" w:cstheme="majorHAnsi"/>
          <w:sz w:val="24"/>
          <w:szCs w:val="24"/>
        </w:rPr>
        <w:t xml:space="preserve">At </w:t>
      </w:r>
      <w:r w:rsidR="00FD2FF6" w:rsidRPr="00051800">
        <w:rPr>
          <w:rFonts w:asciiTheme="majorHAnsi" w:eastAsia="Arial" w:hAnsiTheme="majorHAnsi" w:cstheme="majorHAnsi"/>
          <w:sz w:val="24"/>
          <w:szCs w:val="24"/>
        </w:rPr>
        <w:t xml:space="preserve">Front Street </w:t>
      </w:r>
      <w:r w:rsidRPr="00051800">
        <w:rPr>
          <w:rFonts w:asciiTheme="majorHAnsi" w:eastAsia="Arial" w:hAnsiTheme="majorHAnsi" w:cstheme="majorHAnsi"/>
          <w:sz w:val="24"/>
          <w:szCs w:val="24"/>
        </w:rPr>
        <w:t>, we recognise that when a child has a social worker, it is an indicator that the child is more at risk than most pupils.</w:t>
      </w:r>
    </w:p>
    <w:p w14:paraId="2A286824" w14:textId="77777777" w:rsidR="00523EC9" w:rsidRPr="00051800" w:rsidRDefault="00523EC9" w:rsidP="00523EC9">
      <w:pPr>
        <w:spacing w:after="0" w:line="240" w:lineRule="auto"/>
        <w:ind w:right="100"/>
        <w:rPr>
          <w:rFonts w:asciiTheme="majorHAnsi" w:eastAsia="Arial" w:hAnsiTheme="majorHAnsi" w:cstheme="majorHAnsi"/>
          <w:sz w:val="24"/>
          <w:szCs w:val="24"/>
        </w:rPr>
      </w:pPr>
      <w:r w:rsidRPr="00051800">
        <w:rPr>
          <w:rFonts w:asciiTheme="majorHAnsi" w:eastAsia="Arial" w:hAnsiTheme="majorHAnsi" w:cstheme="majorHAnsi"/>
          <w:sz w:val="24"/>
          <w:szCs w:val="24"/>
        </w:rPr>
        <w:t>This may mean that they are more vulnerable to further harm, as well as facing educational barriers to attendance, learning, behaviour and poor mental health.</w:t>
      </w:r>
    </w:p>
    <w:p w14:paraId="6B2FFA67" w14:textId="77777777" w:rsidR="00523EC9" w:rsidRPr="00051800" w:rsidRDefault="00523EC9" w:rsidP="00523EC9">
      <w:pPr>
        <w:spacing w:after="0" w:line="240" w:lineRule="auto"/>
        <w:ind w:right="100"/>
        <w:rPr>
          <w:rFonts w:asciiTheme="majorHAnsi" w:eastAsia="Arial" w:hAnsiTheme="majorHAnsi" w:cstheme="majorHAnsi"/>
          <w:sz w:val="24"/>
          <w:szCs w:val="24"/>
        </w:rPr>
      </w:pPr>
      <w:r w:rsidRPr="00051800">
        <w:rPr>
          <w:rFonts w:asciiTheme="majorHAnsi" w:eastAsia="Arial" w:hAnsiTheme="majorHAnsi" w:cstheme="majorHAnsi"/>
          <w:sz w:val="24"/>
          <w:szCs w:val="24"/>
        </w:rPr>
        <w:t>We take these needs into account when making plans to support pupils who have a social worker.</w:t>
      </w:r>
    </w:p>
    <w:p w14:paraId="2AA62CA4" w14:textId="77777777" w:rsidR="00523EC9" w:rsidRPr="00051800" w:rsidRDefault="00523EC9" w:rsidP="00523EC9">
      <w:pPr>
        <w:spacing w:after="0" w:line="240" w:lineRule="auto"/>
        <w:ind w:right="100"/>
        <w:rPr>
          <w:rFonts w:asciiTheme="majorHAnsi" w:eastAsia="Arial" w:hAnsiTheme="majorHAnsi" w:cstheme="majorHAnsi"/>
          <w:sz w:val="24"/>
          <w:szCs w:val="24"/>
        </w:rPr>
      </w:pPr>
    </w:p>
    <w:p w14:paraId="440B66B8" w14:textId="77777777" w:rsidR="00523EC9" w:rsidRPr="00051800" w:rsidRDefault="00523EC9" w:rsidP="00523EC9">
      <w:pPr>
        <w:spacing w:after="0" w:line="240" w:lineRule="auto"/>
        <w:ind w:right="100"/>
        <w:rPr>
          <w:rFonts w:asciiTheme="majorHAnsi" w:eastAsia="Arial" w:hAnsiTheme="majorHAnsi" w:cstheme="majorHAnsi"/>
          <w:sz w:val="24"/>
          <w:szCs w:val="24"/>
        </w:rPr>
      </w:pPr>
      <w:r w:rsidRPr="00051800">
        <w:rPr>
          <w:rFonts w:asciiTheme="majorHAnsi" w:eastAsia="Arial" w:hAnsiTheme="majorHAnsi" w:cstheme="majorHAnsi"/>
          <w:sz w:val="24"/>
          <w:szCs w:val="24"/>
        </w:rPr>
        <w:t>Children and young people with special educational needs and disabilities can face additional safeguarding challenges because:</w:t>
      </w:r>
    </w:p>
    <w:p w14:paraId="04708434" w14:textId="77777777" w:rsidR="00523EC9" w:rsidRPr="00051800" w:rsidRDefault="00523EC9" w:rsidP="00523EC9">
      <w:pPr>
        <w:numPr>
          <w:ilvl w:val="0"/>
          <w:numId w:val="48"/>
        </w:numPr>
        <w:spacing w:after="0" w:line="240" w:lineRule="auto"/>
        <w:ind w:left="0" w:right="100" w:firstLine="0"/>
        <w:rPr>
          <w:rFonts w:asciiTheme="majorHAnsi" w:eastAsia="Arial" w:hAnsiTheme="majorHAnsi" w:cstheme="majorHAnsi"/>
          <w:sz w:val="24"/>
          <w:szCs w:val="24"/>
        </w:rPr>
      </w:pPr>
      <w:r w:rsidRPr="00051800">
        <w:rPr>
          <w:rFonts w:asciiTheme="majorHAnsi" w:eastAsia="Arial" w:hAnsiTheme="majorHAnsi" w:cstheme="majorHAnsi"/>
          <w:sz w:val="24"/>
          <w:szCs w:val="24"/>
        </w:rPr>
        <w:t>there may be assumptions that indicators of possible abuse such as behaviour, mood and injury relate to the child’s disability without further exploration;</w:t>
      </w:r>
    </w:p>
    <w:p w14:paraId="6B8C6CD2" w14:textId="77777777" w:rsidR="00523EC9" w:rsidRPr="00051800" w:rsidRDefault="00523EC9" w:rsidP="00523EC9">
      <w:pPr>
        <w:numPr>
          <w:ilvl w:val="0"/>
          <w:numId w:val="48"/>
        </w:numPr>
        <w:spacing w:after="0" w:line="240" w:lineRule="auto"/>
        <w:ind w:left="0" w:right="100" w:firstLine="0"/>
        <w:rPr>
          <w:rFonts w:asciiTheme="majorHAnsi" w:eastAsia="Arial" w:hAnsiTheme="majorHAnsi" w:cstheme="majorHAnsi"/>
          <w:sz w:val="24"/>
          <w:szCs w:val="24"/>
        </w:rPr>
      </w:pPr>
      <w:r w:rsidRPr="00051800">
        <w:rPr>
          <w:rFonts w:asciiTheme="majorHAnsi" w:eastAsia="Arial" w:hAnsiTheme="majorHAnsi" w:cstheme="majorHAnsi"/>
          <w:sz w:val="24"/>
          <w:szCs w:val="24"/>
        </w:rPr>
        <w:t>children with SEN and disabilities can be disproportionately impacted by things like bullying without outwardly showing any signs; and</w:t>
      </w:r>
    </w:p>
    <w:p w14:paraId="05379B65" w14:textId="77777777" w:rsidR="00523EC9" w:rsidRPr="00051800" w:rsidRDefault="00523EC9" w:rsidP="00523EC9">
      <w:pPr>
        <w:numPr>
          <w:ilvl w:val="0"/>
          <w:numId w:val="48"/>
        </w:numPr>
        <w:spacing w:after="0" w:line="240" w:lineRule="auto"/>
        <w:ind w:left="0" w:right="100" w:firstLine="0"/>
        <w:rPr>
          <w:rFonts w:asciiTheme="majorHAnsi" w:eastAsia="Arial" w:hAnsiTheme="majorHAnsi" w:cstheme="majorHAnsi"/>
          <w:sz w:val="24"/>
          <w:szCs w:val="24"/>
        </w:rPr>
      </w:pPr>
      <w:r w:rsidRPr="00051800">
        <w:rPr>
          <w:rFonts w:asciiTheme="majorHAnsi" w:eastAsia="Arial" w:hAnsiTheme="majorHAnsi" w:cstheme="majorHAnsi"/>
          <w:sz w:val="24"/>
          <w:szCs w:val="24"/>
        </w:rPr>
        <w:t>difficulties may arise in overcoming communication barriers.</w:t>
      </w:r>
    </w:p>
    <w:p w14:paraId="50433E22" w14:textId="2BE5BC18" w:rsidR="00523EC9" w:rsidRPr="00051800" w:rsidRDefault="00523EC9" w:rsidP="00A75B4D">
      <w:pPr>
        <w:spacing w:after="0" w:line="240" w:lineRule="auto"/>
        <w:ind w:left="100"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 xml:space="preserve">At </w:t>
      </w:r>
      <w:r w:rsidR="00A75B4D" w:rsidRPr="00051800">
        <w:rPr>
          <w:rFonts w:asciiTheme="majorHAnsi" w:eastAsia="Arial" w:hAnsiTheme="majorHAnsi" w:cstheme="majorHAnsi"/>
          <w:sz w:val="24"/>
          <w:szCs w:val="24"/>
          <w:shd w:val="clear" w:color="auto" w:fill="D9EAD3"/>
        </w:rPr>
        <w:t xml:space="preserve">Front Street </w:t>
      </w:r>
      <w:r w:rsidRPr="00051800">
        <w:rPr>
          <w:rFonts w:asciiTheme="majorHAnsi" w:eastAsia="Arial" w:hAnsiTheme="majorHAnsi" w:cstheme="majorHAnsi"/>
          <w:sz w:val="24"/>
          <w:szCs w:val="24"/>
          <w:shd w:val="clear" w:color="auto" w:fill="D9EAD3"/>
        </w:rPr>
        <w:t xml:space="preserve">we identify pupils who might need more support to be kept safe or to keep themselves safe </w:t>
      </w:r>
      <w:r w:rsidR="00A75B4D" w:rsidRPr="00051800">
        <w:rPr>
          <w:rFonts w:asciiTheme="majorHAnsi" w:eastAsia="Arial" w:hAnsiTheme="majorHAnsi" w:cstheme="majorHAnsi"/>
          <w:sz w:val="24"/>
          <w:szCs w:val="24"/>
          <w:shd w:val="clear" w:color="auto" w:fill="D9EAD3"/>
        </w:rPr>
        <w:t>through PSHE, e-safety, curriculum and support from TAs.</w:t>
      </w:r>
    </w:p>
    <w:p w14:paraId="3EB386F4" w14:textId="77777777" w:rsidR="00523EC9" w:rsidRPr="000F1A4F" w:rsidRDefault="00523EC9" w:rsidP="00523EC9">
      <w:pPr>
        <w:spacing w:after="0" w:line="240" w:lineRule="auto"/>
        <w:rPr>
          <w:rFonts w:asciiTheme="majorHAnsi" w:eastAsia="Arial" w:hAnsiTheme="majorHAnsi" w:cstheme="majorHAnsi"/>
          <w:sz w:val="24"/>
          <w:szCs w:val="24"/>
          <w:highlight w:val="green"/>
          <w:shd w:val="clear" w:color="auto" w:fill="D9EAD3"/>
        </w:rPr>
      </w:pPr>
    </w:p>
    <w:p w14:paraId="084D0800" w14:textId="77777777" w:rsidR="00523EC9" w:rsidRPr="00051800" w:rsidRDefault="00523EC9" w:rsidP="00523EC9">
      <w:pPr>
        <w:pStyle w:val="Heading1"/>
        <w:spacing w:before="0" w:after="0" w:line="240" w:lineRule="auto"/>
        <w:rPr>
          <w:rFonts w:asciiTheme="majorHAnsi" w:eastAsia="Arial" w:hAnsiTheme="majorHAnsi" w:cstheme="majorHAnsi"/>
          <w:sz w:val="24"/>
          <w:szCs w:val="24"/>
          <w:shd w:val="clear" w:color="auto" w:fill="D9EAD3"/>
        </w:rPr>
      </w:pPr>
      <w:bookmarkStart w:id="23" w:name="_lthkeg16drw" w:colFirst="0" w:colLast="0"/>
      <w:bookmarkEnd w:id="23"/>
      <w:r w:rsidRPr="00051800">
        <w:rPr>
          <w:rFonts w:asciiTheme="majorHAnsi" w:eastAsia="Arial" w:hAnsiTheme="majorHAnsi" w:cstheme="majorHAnsi"/>
          <w:sz w:val="24"/>
          <w:szCs w:val="24"/>
          <w:shd w:val="clear" w:color="auto" w:fill="D9EAD3"/>
        </w:rPr>
        <w:t>Categories of Abuse (see Appendix A for details inc signs and symptoms)</w:t>
      </w:r>
    </w:p>
    <w:p w14:paraId="0E3894CF"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Abuse</w:t>
      </w:r>
      <w:r w:rsidRPr="00051800">
        <w:rPr>
          <w:rFonts w:asciiTheme="majorHAnsi" w:eastAsia="Arial" w:hAnsiTheme="majorHAnsi" w:cstheme="majorHAnsi"/>
          <w:sz w:val="24"/>
          <w:szCs w:val="24"/>
          <w:shd w:val="clear" w:color="auto" w:fill="D9EAD3"/>
        </w:rPr>
        <w:t xml:space="preserve">: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66390921"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2BB19481" w14:textId="0354C5E8"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Physical abuse</w:t>
      </w:r>
      <w:r w:rsidRPr="00051800">
        <w:rPr>
          <w:rFonts w:asciiTheme="majorHAnsi" w:eastAsia="Arial" w:hAnsiTheme="majorHAnsi" w:cstheme="majorHAnsi"/>
          <w:sz w:val="24"/>
          <w:szCs w:val="24"/>
          <w:shd w:val="clear" w:color="auto" w:fill="D9EAD3"/>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E31CFA7"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569AE165" w14:textId="35202B81"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 xml:space="preserve"> Emotional abuse</w:t>
      </w:r>
      <w:r w:rsidRPr="00051800">
        <w:rPr>
          <w:rFonts w:asciiTheme="majorHAnsi" w:eastAsia="Arial" w:hAnsiTheme="majorHAnsi" w:cstheme="majorHAnsi"/>
          <w:sz w:val="24"/>
          <w:szCs w:val="24"/>
          <w:shd w:val="clear" w:color="auto" w:fill="D9EAD3"/>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w:t>
      </w:r>
      <w:r w:rsidRPr="00051800">
        <w:rPr>
          <w:rFonts w:asciiTheme="majorHAnsi" w:eastAsia="Arial" w:hAnsiTheme="majorHAnsi" w:cstheme="majorHAnsi"/>
          <w:sz w:val="24"/>
          <w:szCs w:val="24"/>
          <w:shd w:val="clear" w:color="auto" w:fill="D9EAD3"/>
        </w:rPr>
        <w:lastRenderedPageBreak/>
        <w:t xml:space="preserve">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103FB45D"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0EC5B2F1" w14:textId="47F800B3"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Sexual Abuse</w:t>
      </w:r>
      <w:r w:rsidRPr="00051800">
        <w:rPr>
          <w:rFonts w:asciiTheme="majorHAnsi" w:eastAsia="Arial" w:hAnsiTheme="majorHAnsi" w:cstheme="majorHAnsi"/>
          <w:sz w:val="24"/>
          <w:szCs w:val="24"/>
          <w:shd w:val="clear" w:color="auto" w:fill="D9EAD3"/>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w:t>
      </w:r>
    </w:p>
    <w:p w14:paraId="7D968A3E"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516E7375" w14:textId="76F70562"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Neglect:</w:t>
      </w:r>
      <w:r w:rsidRPr="00051800">
        <w:rPr>
          <w:rFonts w:asciiTheme="majorHAnsi" w:eastAsia="Arial" w:hAnsiTheme="majorHAnsi" w:cstheme="majorHAnsi"/>
          <w:sz w:val="24"/>
          <w:szCs w:val="24"/>
          <w:shd w:val="clear" w:color="auto" w:fill="D9EAD3"/>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15503A48"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41D8896A"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2B1C7642"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Other Safeguarding Issues</w:t>
      </w:r>
    </w:p>
    <w:p w14:paraId="7DF19824"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All staff should have an awareness of safeguarding issues that can put children at risk of harm. Behaviours linked to issues such as drug taking, alcohol abuse, deliberately missing education and sexting (also known as youth produced sexual imagery) put children in danger.</w:t>
      </w:r>
    </w:p>
    <w:p w14:paraId="386698EF"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5305EC67"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 xml:space="preserve">Child Sexual Exploitation (CSE) and Child Criminal Exploitation (CCE)  </w:t>
      </w:r>
    </w:p>
    <w:p w14:paraId="254B149F"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 xml:space="preserve">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or adults. 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noted exploitation as well as being physical can be facilitated and/or take place online. County lines is a term used to </w:t>
      </w:r>
      <w:r w:rsidRPr="00051800">
        <w:rPr>
          <w:rFonts w:asciiTheme="majorHAnsi" w:eastAsia="Arial" w:hAnsiTheme="majorHAnsi" w:cstheme="majorHAnsi"/>
          <w:sz w:val="24"/>
          <w:szCs w:val="24"/>
          <w:shd w:val="clear" w:color="auto" w:fill="D9EAD3"/>
        </w:rPr>
        <w:lastRenderedPageBreak/>
        <w:t>describe gangs and organised criminal networks involved in exporting illegal drugs (primarily crack cocaine and heroin) into one or more importing areas [within the UK], using dedicated mobile phone lines or other form of “deal line”.’Exploitation is an integral part of the county lines offending model with children and vulnerable adults exploited to move [and store] drugs and money. Offenders will often use coercion, intimidation, violence (including sexual violence) and weapons to ensure compliance of victims.</w:t>
      </w:r>
    </w:p>
    <w:p w14:paraId="4C62CC23"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053E3349"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 xml:space="preserve">Peer on Peer Abuse </w:t>
      </w:r>
      <w:r w:rsidRPr="00051800">
        <w:rPr>
          <w:rFonts w:asciiTheme="majorHAnsi" w:eastAsia="Arial" w:hAnsiTheme="majorHAnsi" w:cstheme="majorHAnsi"/>
          <w:sz w:val="24"/>
          <w:szCs w:val="24"/>
          <w:shd w:val="clear" w:color="auto" w:fill="D9EAD3"/>
        </w:rPr>
        <w:t xml:space="preserve"> </w:t>
      </w:r>
    </w:p>
    <w:p w14:paraId="3E421F75" w14:textId="2493778C" w:rsidR="00523EC9" w:rsidRPr="00051800" w:rsidRDefault="00523EC9" w:rsidP="00523EC9">
      <w:pPr>
        <w:spacing w:after="0" w:line="240" w:lineRule="auto"/>
        <w:rPr>
          <w:rFonts w:asciiTheme="majorHAnsi" w:eastAsia="Arial" w:hAnsiTheme="majorHAnsi" w:cstheme="majorHAnsi"/>
          <w:i/>
          <w:sz w:val="24"/>
          <w:szCs w:val="24"/>
          <w:shd w:val="clear" w:color="auto" w:fill="D9EAD3"/>
        </w:rPr>
      </w:pPr>
      <w:r w:rsidRPr="00051800">
        <w:rPr>
          <w:rFonts w:asciiTheme="majorHAnsi" w:eastAsia="Arial" w:hAnsiTheme="majorHAnsi" w:cstheme="majorHAnsi"/>
          <w:sz w:val="24"/>
          <w:szCs w:val="24"/>
          <w:shd w:val="clear" w:color="auto" w:fill="D9EAD3"/>
        </w:rPr>
        <w:t>All staff should be aware that children can abuse other children (often referred to as peer on peer abuse). This is most likely to include, but may not be limited to: bullying (including cyberbullying); physical abuse such as hitting, kicking, shaking, biting, hair pulling, or otherwise causing physical harm; sexual violence, such as rape, assault by penetration and sexual assault;  sexual harassment, such as sexual comments, remarks, jokes and online sexual harassment, which may be stand-alone or part of a broader pattern of abuse; upskirting,  which typically involves taking a picture under a person’s clothing without them knowing, with the intention of viewing their genitals or buttocks to obtain sexual gratification, or cause the victim humiliation, distress or alarm; sexting (also known as youth produced sexual imagery); and initiation/hazing type violence and rituals. All staff should be clear as to the school’s or college’s policy and procedures with regards to peer on peer abus</w:t>
      </w:r>
      <w:r w:rsidR="00BC4C0A" w:rsidRPr="00051800">
        <w:rPr>
          <w:rFonts w:asciiTheme="majorHAnsi" w:eastAsia="Arial" w:hAnsiTheme="majorHAnsi" w:cstheme="majorHAnsi"/>
          <w:sz w:val="24"/>
          <w:szCs w:val="24"/>
          <w:shd w:val="clear" w:color="auto" w:fill="D9EAD3"/>
        </w:rPr>
        <w:t>e a</w:t>
      </w:r>
      <w:r w:rsidRPr="00051800">
        <w:rPr>
          <w:rFonts w:asciiTheme="majorHAnsi" w:eastAsia="Arial" w:hAnsiTheme="majorHAnsi" w:cstheme="majorHAnsi"/>
          <w:sz w:val="24"/>
          <w:szCs w:val="24"/>
          <w:shd w:val="clear" w:color="auto" w:fill="D9EAD3"/>
        </w:rPr>
        <w:t>nd further guidance can be found in the ‘</w:t>
      </w:r>
      <w:r w:rsidRPr="00051800">
        <w:rPr>
          <w:rFonts w:asciiTheme="majorHAnsi" w:eastAsia="Arial" w:hAnsiTheme="majorHAnsi" w:cstheme="majorHAnsi"/>
          <w:i/>
          <w:sz w:val="24"/>
          <w:szCs w:val="24"/>
          <w:shd w:val="clear" w:color="auto" w:fill="D9EAD3"/>
        </w:rPr>
        <w:t>UKCCIS Guidance: Sexting in schools and colleges, responding to incidents and safeguarding young people (2017)’</w:t>
      </w:r>
    </w:p>
    <w:p w14:paraId="09BD9E3A" w14:textId="77777777" w:rsidR="00523EC9" w:rsidRPr="00051800" w:rsidRDefault="00523EC9" w:rsidP="00523EC9">
      <w:pPr>
        <w:spacing w:after="0" w:line="240" w:lineRule="auto"/>
        <w:rPr>
          <w:rFonts w:asciiTheme="majorHAnsi" w:eastAsia="Arial" w:hAnsiTheme="majorHAnsi" w:cstheme="majorHAnsi"/>
          <w:i/>
          <w:sz w:val="24"/>
          <w:szCs w:val="24"/>
        </w:rPr>
      </w:pPr>
    </w:p>
    <w:p w14:paraId="27540B5B"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5E44730E"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 xml:space="preserve">Serious Violence </w:t>
      </w:r>
      <w:r w:rsidRPr="00051800">
        <w:rPr>
          <w:rFonts w:asciiTheme="majorHAnsi" w:eastAsia="Arial" w:hAnsiTheme="majorHAnsi" w:cstheme="majorHAnsi"/>
          <w:sz w:val="24"/>
          <w:szCs w:val="24"/>
          <w:shd w:val="clear" w:color="auto" w:fill="D9EAD3"/>
        </w:rPr>
        <w:t>.</w:t>
      </w:r>
    </w:p>
    <w:p w14:paraId="02FEC77E"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 xml:space="preserve">All staff should be aware of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All staff should be aware of the associated risks and understand the measures in place to manage these. </w:t>
      </w:r>
    </w:p>
    <w:p w14:paraId="0337D35E"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0FB45F2C"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b/>
          <w:sz w:val="24"/>
          <w:szCs w:val="24"/>
          <w:shd w:val="clear" w:color="auto" w:fill="D9EAD3"/>
        </w:rPr>
        <w:t>Female Genital Mutilation</w:t>
      </w:r>
      <w:r w:rsidRPr="00051800">
        <w:rPr>
          <w:rFonts w:asciiTheme="majorHAnsi" w:eastAsia="Arial" w:hAnsiTheme="majorHAnsi" w:cstheme="majorHAnsi"/>
          <w:sz w:val="24"/>
          <w:szCs w:val="24"/>
          <w:shd w:val="clear" w:color="auto" w:fill="D9EAD3"/>
        </w:rPr>
        <w:t xml:space="preserve"> </w:t>
      </w:r>
    </w:p>
    <w:p w14:paraId="15B3D0EE"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Whilst all staff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w:t>
      </w:r>
    </w:p>
    <w:p w14:paraId="2E630449"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27A8334A"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 xml:space="preserve"> Mental Health </w:t>
      </w:r>
    </w:p>
    <w:p w14:paraId="7AC46C2E"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 xml:space="preserve"> All staff should also be aware that mental health problems can, in some cases, be an indicator that a child has suffered or is at risk of suffering abuse, neglect or exploitation. 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If staff have a mental health concern about a child that is also a safeguarding concern, immediate action should be taken, following their child protection policy and speaking to the designated safeguarding lead </w:t>
      </w:r>
      <w:r w:rsidRPr="00051800">
        <w:rPr>
          <w:rFonts w:asciiTheme="majorHAnsi" w:eastAsia="Arial" w:hAnsiTheme="majorHAnsi" w:cstheme="majorHAnsi"/>
          <w:sz w:val="24"/>
          <w:szCs w:val="24"/>
          <w:shd w:val="clear" w:color="auto" w:fill="D9EAD3"/>
        </w:rPr>
        <w:lastRenderedPageBreak/>
        <w:t xml:space="preserve">or a deputy. </w:t>
      </w:r>
    </w:p>
    <w:p w14:paraId="5C7719CB"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60256EF7"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Domestic Abuse</w:t>
      </w:r>
    </w:p>
    <w:p w14:paraId="171EDAFD"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Domestic Abuse is any incident or pattern of incidents of controlling, coercive, threatening</w:t>
      </w:r>
    </w:p>
    <w:p w14:paraId="15C3ECE9"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behaviour, violence or abuse between those aged 16 or over who are, or have been,</w:t>
      </w:r>
    </w:p>
    <w:p w14:paraId="186467AF"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intimate partners or family members regardless of gender or sexuality. The abuse can</w:t>
      </w:r>
    </w:p>
    <w:p w14:paraId="5EEA7186"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encompass, but is not limited to: psychological; physical; sexual; financial; and emotional.</w:t>
      </w:r>
    </w:p>
    <w:p w14:paraId="6312106C"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All children can witness and be adversely affected by domestic abuse in the context of their</w:t>
      </w:r>
    </w:p>
    <w:p w14:paraId="470CEAE8"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home life where domestic abuse occurs between family members. Exposure to domestic</w:t>
      </w:r>
    </w:p>
    <w:p w14:paraId="559CA0CB"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abuse and/or violence can have a serious, long lasting emotional and psychological impact</w:t>
      </w:r>
    </w:p>
    <w:p w14:paraId="74D175C4"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on children. In some cases, a child may blame themselves for the abuse or may have had</w:t>
      </w:r>
    </w:p>
    <w:p w14:paraId="229FE13B"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to leave the family home as a result.</w:t>
      </w:r>
    </w:p>
    <w:p w14:paraId="6A90662E"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p>
    <w:p w14:paraId="40ACD312" w14:textId="77777777" w:rsidR="00523EC9" w:rsidRPr="00051800" w:rsidRDefault="00523EC9" w:rsidP="00523EC9">
      <w:pPr>
        <w:spacing w:after="0" w:line="240" w:lineRule="auto"/>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 xml:space="preserve">Children Missing Education </w:t>
      </w:r>
    </w:p>
    <w:p w14:paraId="412A23A5"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Knowing where children are during school hours is an extremely important aspect of Safeguarding. Missing school can be an indicator of abuse and neglect and may also raise concerns about others safeguarding issues, including the criminal exploitation of children.</w:t>
      </w:r>
    </w:p>
    <w:p w14:paraId="08A63D12"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We monitor attendance carefully and address poor or irregular attendance without delay.</w:t>
      </w:r>
    </w:p>
    <w:p w14:paraId="6C81A3FE"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We will always follow up with parents/carers when pupils are not at school. This means we need to have a least two up to date contacts numbers for parents/carers. Parents should remember to update the school as soon as possible if the numbers change.</w:t>
      </w:r>
    </w:p>
    <w:p w14:paraId="447D39EA"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 xml:space="preserve"> </w:t>
      </w:r>
    </w:p>
    <w:p w14:paraId="13239C8E"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In response to the guidance in Keeping Children Safe in Education (2020) the school has:</w:t>
      </w:r>
    </w:p>
    <w:p w14:paraId="58399F31" w14:textId="77777777" w:rsidR="00523EC9" w:rsidRPr="00051800" w:rsidRDefault="00523EC9" w:rsidP="00523EC9">
      <w:pPr>
        <w:numPr>
          <w:ilvl w:val="0"/>
          <w:numId w:val="47"/>
        </w:numPr>
        <w:spacing w:after="0" w:line="240" w:lineRule="auto"/>
        <w:ind w:left="0" w:right="100" w:firstLine="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Staff who understand what to do when children do not attend regularly</w:t>
      </w:r>
    </w:p>
    <w:p w14:paraId="359D1011" w14:textId="77777777" w:rsidR="00523EC9" w:rsidRPr="00051800" w:rsidRDefault="00523EC9" w:rsidP="00523EC9">
      <w:pPr>
        <w:numPr>
          <w:ilvl w:val="0"/>
          <w:numId w:val="47"/>
        </w:numPr>
        <w:spacing w:after="0" w:line="240" w:lineRule="auto"/>
        <w:ind w:left="0" w:right="100" w:firstLine="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Appropriate policies, procedures and responses for pupils who go missing from education (especially on repeat occasions).</w:t>
      </w:r>
    </w:p>
    <w:p w14:paraId="657E19EA" w14:textId="77777777" w:rsidR="00523EC9" w:rsidRPr="00051800" w:rsidRDefault="00523EC9" w:rsidP="00523EC9">
      <w:pPr>
        <w:numPr>
          <w:ilvl w:val="0"/>
          <w:numId w:val="47"/>
        </w:numPr>
        <w:spacing w:after="0" w:line="240" w:lineRule="auto"/>
        <w:ind w:left="0" w:right="100" w:firstLine="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Staff who know the signs and triggers for travelling to conflict zones, FGM and forced marriage.</w:t>
      </w:r>
    </w:p>
    <w:p w14:paraId="31B519A0" w14:textId="77777777" w:rsidR="00523EC9" w:rsidRPr="00051800" w:rsidRDefault="00523EC9" w:rsidP="00523EC9">
      <w:pPr>
        <w:numPr>
          <w:ilvl w:val="0"/>
          <w:numId w:val="47"/>
        </w:numPr>
        <w:spacing w:after="0" w:line="240" w:lineRule="auto"/>
        <w:ind w:left="0" w:right="100" w:firstLine="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Procedures to inform the local authority when we plan to take pupils off-roll when they:</w:t>
      </w:r>
    </w:p>
    <w:p w14:paraId="0BA4CD05" w14:textId="77777777" w:rsidR="00523EC9" w:rsidRPr="00051800" w:rsidRDefault="00523EC9" w:rsidP="00523EC9">
      <w:pPr>
        <w:numPr>
          <w:ilvl w:val="2"/>
          <w:numId w:val="47"/>
        </w:num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leave school to be home educated</w:t>
      </w:r>
    </w:p>
    <w:p w14:paraId="4C59EDA4" w14:textId="77777777" w:rsidR="00523EC9" w:rsidRPr="00051800" w:rsidRDefault="00523EC9" w:rsidP="00523EC9">
      <w:pPr>
        <w:numPr>
          <w:ilvl w:val="2"/>
          <w:numId w:val="47"/>
        </w:num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move away from the school’s location</w:t>
      </w:r>
    </w:p>
    <w:p w14:paraId="30FE8897" w14:textId="77777777" w:rsidR="00523EC9" w:rsidRPr="00051800" w:rsidRDefault="00523EC9" w:rsidP="00523EC9">
      <w:pPr>
        <w:numPr>
          <w:ilvl w:val="2"/>
          <w:numId w:val="47"/>
        </w:num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remain medically unfit beyond compulsory school age</w:t>
      </w:r>
    </w:p>
    <w:p w14:paraId="2FCAE4CB" w14:textId="77777777" w:rsidR="00523EC9" w:rsidRPr="00051800" w:rsidRDefault="00523EC9" w:rsidP="00523EC9">
      <w:pPr>
        <w:numPr>
          <w:ilvl w:val="2"/>
          <w:numId w:val="47"/>
        </w:num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are in custody for four months or more (and will not return to school afterwards); or</w:t>
      </w:r>
    </w:p>
    <w:p w14:paraId="15B814B8" w14:textId="77777777" w:rsidR="00523EC9" w:rsidRPr="00051800" w:rsidRDefault="00523EC9" w:rsidP="00523EC9">
      <w:pPr>
        <w:numPr>
          <w:ilvl w:val="2"/>
          <w:numId w:val="47"/>
        </w:num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are permanently excluded</w:t>
      </w:r>
    </w:p>
    <w:p w14:paraId="51FF8992" w14:textId="77777777" w:rsidR="00523EC9" w:rsidRPr="00051800" w:rsidRDefault="00523EC9" w:rsidP="00523EC9">
      <w:pPr>
        <w:spacing w:after="0" w:line="240" w:lineRule="auto"/>
        <w:ind w:right="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We will ensure that pupils who are expected to attend the school, but fail to take up the place will be referred to the local authority.</w:t>
      </w:r>
    </w:p>
    <w:p w14:paraId="534D7EC1"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When a pupil leaves the school, we will  record the name of the pupil’s new school and their expected start date.</w:t>
      </w:r>
    </w:p>
    <w:p w14:paraId="5F048E59" w14:textId="77777777" w:rsidR="00523EC9" w:rsidRPr="00051800" w:rsidRDefault="00523EC9" w:rsidP="00523EC9">
      <w:pPr>
        <w:spacing w:after="0" w:line="240" w:lineRule="auto"/>
        <w:rPr>
          <w:rFonts w:asciiTheme="majorHAnsi" w:eastAsia="Arial" w:hAnsiTheme="majorHAnsi" w:cstheme="majorHAnsi"/>
          <w:sz w:val="24"/>
          <w:szCs w:val="24"/>
          <w:shd w:val="clear" w:color="auto" w:fill="D9EAD3"/>
        </w:rPr>
      </w:pPr>
    </w:p>
    <w:p w14:paraId="4CD5DD2C" w14:textId="77777777" w:rsidR="00523EC9" w:rsidRPr="00051800" w:rsidRDefault="00523EC9" w:rsidP="00523EC9">
      <w:pPr>
        <w:spacing w:after="0" w:line="240" w:lineRule="auto"/>
        <w:ind w:left="100" w:right="100" w:hanging="100"/>
        <w:rPr>
          <w:rFonts w:asciiTheme="majorHAnsi" w:eastAsia="Arial" w:hAnsiTheme="majorHAnsi" w:cstheme="majorHAnsi"/>
          <w:b/>
          <w:sz w:val="24"/>
          <w:szCs w:val="24"/>
          <w:shd w:val="clear" w:color="auto" w:fill="D9EAD3"/>
        </w:rPr>
      </w:pPr>
      <w:r w:rsidRPr="00051800">
        <w:rPr>
          <w:rFonts w:asciiTheme="majorHAnsi" w:eastAsia="Arial" w:hAnsiTheme="majorHAnsi" w:cstheme="majorHAnsi"/>
          <w:b/>
          <w:sz w:val="24"/>
          <w:szCs w:val="24"/>
          <w:shd w:val="clear" w:color="auto" w:fill="D9EAD3"/>
        </w:rPr>
        <w:t>Preventing Radicalisation</w:t>
      </w:r>
    </w:p>
    <w:p w14:paraId="4392CFF4"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As part of the Counter Terrorism and Security Act 2015, schools have a duty to</w:t>
      </w:r>
    </w:p>
    <w:p w14:paraId="72409DDA"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‘prevent people being drawn into terrorism’. This has become known as the ‘Prevent</w:t>
      </w:r>
    </w:p>
    <w:p w14:paraId="33F4A8B6"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Duty’.</w:t>
      </w:r>
    </w:p>
    <w:p w14:paraId="4BF912FA"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Where staff are concerned that children and young people are developing extremist</w:t>
      </w:r>
    </w:p>
    <w:p w14:paraId="2D59D7E3"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views or show signs of becoming radicalized, they should discuss this with the</w:t>
      </w:r>
    </w:p>
    <w:p w14:paraId="6ABBFBD9"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Designated Safeguarding Lead.</w:t>
      </w:r>
    </w:p>
    <w:p w14:paraId="48B9B29C"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The Designated Safeguarding Lead has received training about the Prevent Duty</w:t>
      </w:r>
    </w:p>
    <w:p w14:paraId="1705F167"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and tackling extremism and is able to support staff with any concerns they may</w:t>
      </w:r>
    </w:p>
    <w:p w14:paraId="5A0AB104" w14:textId="77777777" w:rsidR="00523EC9" w:rsidRPr="00051800" w:rsidRDefault="00523EC9" w:rsidP="00523EC9">
      <w:pPr>
        <w:spacing w:after="0" w:line="240" w:lineRule="auto"/>
        <w:ind w:left="100" w:right="100" w:hanging="10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have.</w:t>
      </w:r>
    </w:p>
    <w:p w14:paraId="6735D3EC" w14:textId="77777777" w:rsidR="00523EC9" w:rsidRPr="00523EC9" w:rsidRDefault="00523EC9" w:rsidP="00523EC9">
      <w:pPr>
        <w:spacing w:after="0" w:line="240" w:lineRule="auto"/>
        <w:ind w:right="108"/>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lastRenderedPageBreak/>
        <w:t>We use the curriculum to ensure that children and young people understand how people with extreme views share these with others, especially using the internet.</w:t>
      </w:r>
    </w:p>
    <w:p w14:paraId="170FED0A" w14:textId="77777777" w:rsidR="00523EC9" w:rsidRPr="00523EC9" w:rsidRDefault="00523EC9" w:rsidP="00523EC9">
      <w:pPr>
        <w:spacing w:after="0" w:line="240" w:lineRule="auto"/>
        <w:ind w:right="108"/>
        <w:rPr>
          <w:rFonts w:asciiTheme="majorHAnsi" w:eastAsia="Arial" w:hAnsiTheme="majorHAnsi" w:cstheme="majorHAnsi"/>
          <w:b/>
          <w:sz w:val="24"/>
          <w:szCs w:val="24"/>
          <w:shd w:val="clear" w:color="auto" w:fill="D9EAD3"/>
        </w:rPr>
      </w:pPr>
    </w:p>
    <w:p w14:paraId="5905461D" w14:textId="77777777" w:rsidR="00523EC9" w:rsidRPr="00523EC9" w:rsidRDefault="00523EC9" w:rsidP="00523EC9">
      <w:pPr>
        <w:spacing w:after="0" w:line="240" w:lineRule="auto"/>
        <w:ind w:right="108"/>
        <w:rPr>
          <w:rFonts w:asciiTheme="majorHAnsi" w:eastAsia="Arial" w:hAnsiTheme="majorHAnsi" w:cstheme="majorHAnsi"/>
          <w:b/>
          <w:sz w:val="24"/>
          <w:szCs w:val="24"/>
        </w:rPr>
      </w:pPr>
      <w:r w:rsidRPr="00523EC9">
        <w:rPr>
          <w:rFonts w:asciiTheme="majorHAnsi" w:eastAsia="Arial" w:hAnsiTheme="majorHAnsi" w:cstheme="majorHAnsi"/>
          <w:b/>
          <w:sz w:val="24"/>
          <w:szCs w:val="24"/>
        </w:rPr>
        <w:t>Private Fostering</w:t>
      </w:r>
    </w:p>
    <w:p w14:paraId="3A5FAA31" w14:textId="77777777" w:rsidR="00523EC9" w:rsidRPr="00523EC9" w:rsidRDefault="00523EC9" w:rsidP="00523EC9">
      <w:pPr>
        <w:spacing w:after="0" w:line="240" w:lineRule="auto"/>
        <w:ind w:right="100"/>
        <w:rPr>
          <w:rFonts w:asciiTheme="majorHAnsi" w:eastAsia="Arial" w:hAnsiTheme="majorHAnsi" w:cstheme="majorHAnsi"/>
          <w:sz w:val="24"/>
          <w:szCs w:val="24"/>
        </w:rPr>
      </w:pPr>
      <w:r w:rsidRPr="00523EC9">
        <w:rPr>
          <w:rFonts w:asciiTheme="majorHAnsi" w:eastAsia="Arial" w:hAnsiTheme="majorHAnsi" w:cstheme="majorHAnsi"/>
          <w:sz w:val="24"/>
          <w:szCs w:val="24"/>
        </w:rPr>
        <w:t>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w:t>
      </w:r>
    </w:p>
    <w:p w14:paraId="0310E39C" w14:textId="77777777" w:rsidR="00523EC9" w:rsidRPr="00523EC9" w:rsidRDefault="00523EC9" w:rsidP="00523EC9">
      <w:pPr>
        <w:spacing w:after="0" w:line="240" w:lineRule="auto"/>
        <w:ind w:right="100"/>
        <w:rPr>
          <w:rFonts w:asciiTheme="majorHAnsi" w:eastAsia="Arial" w:hAnsiTheme="majorHAnsi" w:cstheme="majorHAnsi"/>
          <w:sz w:val="24"/>
          <w:szCs w:val="24"/>
        </w:rPr>
      </w:pPr>
      <w:r w:rsidRPr="00523EC9">
        <w:rPr>
          <w:rFonts w:asciiTheme="majorHAnsi" w:eastAsia="Arial" w:hAnsiTheme="majorHAnsi" w:cstheme="majorHAnsi"/>
          <w:sz w:val="24"/>
          <w:szCs w:val="24"/>
        </w:rPr>
        <w:t>A close family relative is defined as a ‘grandparent, brother, sister, uncle or aunt’ and includes half-siblings and step-parents; it does not include great-aunts or uncles, great grandparents or cousins.</w:t>
      </w:r>
    </w:p>
    <w:p w14:paraId="39F887ED" w14:textId="77777777" w:rsidR="00523EC9" w:rsidRPr="00523EC9" w:rsidRDefault="00523EC9" w:rsidP="00523EC9">
      <w:pPr>
        <w:spacing w:after="0" w:line="240" w:lineRule="auto"/>
        <w:ind w:right="100"/>
        <w:rPr>
          <w:rFonts w:asciiTheme="majorHAnsi" w:eastAsia="Arial" w:hAnsiTheme="majorHAnsi" w:cstheme="majorHAnsi"/>
          <w:sz w:val="24"/>
          <w:szCs w:val="24"/>
        </w:rPr>
      </w:pPr>
      <w:r w:rsidRPr="00523EC9">
        <w:rPr>
          <w:rFonts w:asciiTheme="majorHAnsi" w:eastAsia="Arial" w:hAnsiTheme="majorHAnsi" w:cstheme="majorHAnsi"/>
          <w:sz w:val="24"/>
          <w:szCs w:val="24"/>
        </w:rPr>
        <w:t>Parents and private foster carers both have a legal duty to inform the relevant local authority at least six weeks before the arrangement is due to start; not to do so is a criminal offence.</w:t>
      </w:r>
    </w:p>
    <w:p w14:paraId="197E6576" w14:textId="77777777" w:rsidR="000524E4" w:rsidRDefault="000524E4" w:rsidP="0080462B">
      <w:pPr>
        <w:pStyle w:val="Heading1"/>
        <w:spacing w:line="240" w:lineRule="auto"/>
      </w:pPr>
    </w:p>
    <w:p w14:paraId="689C830B" w14:textId="5A80C7D0" w:rsidR="009E2CAF" w:rsidRPr="0076280A" w:rsidRDefault="002A0F8B" w:rsidP="0080462B">
      <w:pPr>
        <w:pStyle w:val="Heading1"/>
        <w:spacing w:line="240" w:lineRule="auto"/>
      </w:pPr>
      <w:r w:rsidRPr="0076280A">
        <w:t>Roles and responsibilities</w:t>
      </w:r>
      <w:bookmarkEnd w:id="22"/>
    </w:p>
    <w:p w14:paraId="04FB895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noProof/>
          <w:color w:val="000000"/>
          <w:sz w:val="24"/>
          <w:szCs w:val="24"/>
        </w:rPr>
        <mc:AlternateContent>
          <mc:Choice Requires="wps">
            <w:drawing>
              <wp:inline distT="0" distB="0" distL="0" distR="0" wp14:anchorId="2D3B6FB5" wp14:editId="39F6E250">
                <wp:extent cx="5959475" cy="3810000"/>
                <wp:effectExtent l="0" t="0" r="22225" b="19050"/>
                <wp:docPr id="13" name="Rectangle 13"/>
                <wp:cNvGraphicFramePr/>
                <a:graphic xmlns:a="http://schemas.openxmlformats.org/drawingml/2006/main">
                  <a:graphicData uri="http://schemas.microsoft.com/office/word/2010/wordprocessingShape">
                    <wps:wsp>
                      <wps:cNvSpPr/>
                      <wps:spPr>
                        <a:xfrm>
                          <a:off x="0" y="0"/>
                          <a:ext cx="5959475" cy="3810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64F880B" w14:textId="77777777" w:rsidR="00982A6A" w:rsidRDefault="00982A6A">
                            <w:pPr>
                              <w:spacing w:after="80" w:line="240" w:lineRule="auto"/>
                              <w:textDirection w:val="btLr"/>
                            </w:pPr>
                            <w:r>
                              <w:rPr>
                                <w:b/>
                                <w:color w:val="000000"/>
                                <w:sz w:val="24"/>
                              </w:rPr>
                              <w:t xml:space="preserve">Key personnel </w:t>
                            </w:r>
                          </w:p>
                          <w:p w14:paraId="6FC3A1A2" w14:textId="77777777" w:rsidR="00982A6A" w:rsidRDefault="00982A6A" w:rsidP="00A75B4D">
                            <w:pPr>
                              <w:tabs>
                                <w:tab w:val="left" w:pos="4536"/>
                                <w:tab w:val="left" w:pos="6663"/>
                              </w:tabs>
                              <w:spacing w:after="0"/>
                              <w:ind w:left="-142"/>
                              <w:rPr>
                                <w:rFonts w:ascii="Myriad Pro" w:hAnsi="Myriad Pro"/>
                                <w:b/>
                              </w:rPr>
                            </w:pPr>
                            <w:r w:rsidRPr="002F000F">
                              <w:rPr>
                                <w:rFonts w:ascii="Myriad Pro" w:hAnsi="Myriad Pro"/>
                                <w:b/>
                              </w:rPr>
                              <w:t>Designated Safeguarding Lead</w:t>
                            </w:r>
                            <w:r>
                              <w:rPr>
                                <w:rFonts w:ascii="Myriad Pro" w:hAnsi="Myriad Pro"/>
                                <w:b/>
                              </w:rPr>
                              <w:t>s</w:t>
                            </w:r>
                            <w:r w:rsidRPr="002F000F">
                              <w:rPr>
                                <w:rFonts w:ascii="Myriad Pro" w:hAnsi="Myriad Pro"/>
                                <w:b/>
                              </w:rPr>
                              <w:t xml:space="preserve"> (DSL</w:t>
                            </w:r>
                            <w:r>
                              <w:rPr>
                                <w:rFonts w:ascii="Myriad Pro" w:hAnsi="Myriad Pro"/>
                                <w:b/>
                              </w:rPr>
                              <w:t>’s</w:t>
                            </w:r>
                            <w:r w:rsidRPr="002F000F">
                              <w:rPr>
                                <w:rFonts w:ascii="Myriad Pro" w:hAnsi="Myriad Pro"/>
                                <w:b/>
                              </w:rPr>
                              <w:t>)</w:t>
                            </w:r>
                          </w:p>
                          <w:p w14:paraId="082E8C1A" w14:textId="77885EB3" w:rsidR="00982A6A" w:rsidRDefault="00982A6A" w:rsidP="00A75B4D">
                            <w:pPr>
                              <w:tabs>
                                <w:tab w:val="left" w:pos="4536"/>
                                <w:tab w:val="left" w:pos="6663"/>
                              </w:tabs>
                              <w:spacing w:after="0"/>
                              <w:ind w:left="-142"/>
                              <w:rPr>
                                <w:rFonts w:ascii="Arial" w:hAnsi="Arial" w:cs="Arial"/>
                                <w:lang w:val="en-US" w:bidi="en-US"/>
                              </w:rPr>
                            </w:pPr>
                            <w:r>
                              <w:rPr>
                                <w:rFonts w:ascii="Arial" w:hAnsi="Arial" w:cs="Arial"/>
                                <w:lang w:val="en-US" w:bidi="en-US"/>
                              </w:rPr>
                              <w:t xml:space="preserve">   Helen Gladstone</w:t>
                            </w:r>
                          </w:p>
                          <w:p w14:paraId="3F1CC88D" w14:textId="4623F489" w:rsidR="00982A6A" w:rsidRPr="00FD2FF6" w:rsidRDefault="00982A6A" w:rsidP="00A75B4D">
                            <w:pPr>
                              <w:tabs>
                                <w:tab w:val="left" w:pos="4536"/>
                                <w:tab w:val="left" w:pos="6663"/>
                              </w:tabs>
                              <w:spacing w:after="0"/>
                              <w:ind w:left="-142"/>
                              <w:rPr>
                                <w:rFonts w:ascii="Myriad Pro" w:hAnsi="Myriad Pro"/>
                                <w:b/>
                              </w:rPr>
                            </w:pPr>
                            <w:r>
                              <w:rPr>
                                <w:rFonts w:ascii="Arial" w:hAnsi="Arial" w:cs="Arial"/>
                                <w:lang w:val="en-US" w:bidi="en-US"/>
                              </w:rPr>
                              <w:t xml:space="preserve">   Martyn Kelly</w:t>
                            </w:r>
                          </w:p>
                          <w:p w14:paraId="4E469713" w14:textId="45A6037F" w:rsidR="00982A6A" w:rsidRDefault="00982A6A" w:rsidP="00A75B4D">
                            <w:pPr>
                              <w:spacing w:after="0"/>
                              <w:rPr>
                                <w:rFonts w:ascii="Arial" w:hAnsi="Arial" w:cs="Arial"/>
                                <w:lang w:val="en-US" w:bidi="en-US"/>
                              </w:rPr>
                            </w:pPr>
                            <w:r>
                              <w:rPr>
                                <w:rFonts w:ascii="Arial" w:hAnsi="Arial" w:cs="Arial"/>
                                <w:lang w:val="en-US" w:bidi="en-US"/>
                              </w:rPr>
                              <w:t xml:space="preserve"> Rebecca O’Neil</w:t>
                            </w:r>
                          </w:p>
                          <w:p w14:paraId="051E832E" w14:textId="0CE0EC64" w:rsidR="00982A6A" w:rsidRDefault="00982A6A" w:rsidP="00A75B4D">
                            <w:pPr>
                              <w:spacing w:after="0"/>
                              <w:rPr>
                                <w:rFonts w:ascii="Arial" w:hAnsi="Arial" w:cs="Arial"/>
                                <w:lang w:val="en-US" w:bidi="en-US"/>
                              </w:rPr>
                            </w:pPr>
                            <w:r>
                              <w:rPr>
                                <w:rFonts w:ascii="Arial" w:hAnsi="Arial" w:cs="Arial"/>
                                <w:lang w:val="en-US" w:bidi="en-US"/>
                              </w:rPr>
                              <w:t xml:space="preserve"> Lynn Hoult</w:t>
                            </w:r>
                          </w:p>
                          <w:p w14:paraId="7E9B35ED" w14:textId="2BD97638" w:rsidR="00982A6A" w:rsidRDefault="00982A6A" w:rsidP="00A75B4D">
                            <w:pPr>
                              <w:spacing w:after="0"/>
                              <w:rPr>
                                <w:rFonts w:ascii="Arial" w:hAnsi="Arial" w:cs="Arial"/>
                                <w:lang w:val="en-US" w:bidi="en-US"/>
                              </w:rPr>
                            </w:pPr>
                            <w:r>
                              <w:rPr>
                                <w:rFonts w:ascii="Arial" w:hAnsi="Arial" w:cs="Arial"/>
                                <w:lang w:val="en-US" w:bidi="en-US"/>
                              </w:rPr>
                              <w:t xml:space="preserve"> Susan Marshall</w:t>
                            </w:r>
                          </w:p>
                          <w:p w14:paraId="2370CA79" w14:textId="50991D88" w:rsidR="00982A6A" w:rsidRDefault="00982A6A" w:rsidP="00A75B4D">
                            <w:pPr>
                              <w:spacing w:after="0"/>
                              <w:rPr>
                                <w:rFonts w:ascii="Arial" w:hAnsi="Arial" w:cs="Arial"/>
                                <w:lang w:val="en-US" w:bidi="en-US"/>
                              </w:rPr>
                            </w:pPr>
                            <w:r>
                              <w:rPr>
                                <w:rFonts w:ascii="Arial" w:hAnsi="Arial" w:cs="Arial"/>
                                <w:lang w:val="en-US" w:bidi="en-US"/>
                              </w:rPr>
                              <w:t xml:space="preserve"> Rachel Wilkinson</w:t>
                            </w:r>
                          </w:p>
                          <w:p w14:paraId="1678C748" w14:textId="77777777" w:rsidR="00982A6A" w:rsidRDefault="00982A6A" w:rsidP="00A75B4D">
                            <w:pPr>
                              <w:tabs>
                                <w:tab w:val="left" w:pos="4536"/>
                                <w:tab w:val="left" w:pos="6663"/>
                              </w:tabs>
                              <w:spacing w:after="0"/>
                              <w:ind w:left="-142"/>
                              <w:rPr>
                                <w:rFonts w:ascii="Arial" w:hAnsi="Arial" w:cs="Arial"/>
                                <w:lang w:val="en-US" w:bidi="en-US"/>
                              </w:rPr>
                            </w:pPr>
                            <w:r>
                              <w:rPr>
                                <w:rFonts w:ascii="Arial" w:hAnsi="Arial" w:cs="Arial"/>
                                <w:lang w:val="en-US" w:bidi="en-US"/>
                              </w:rPr>
                              <w:t xml:space="preserve">   Sara Casey</w:t>
                            </w:r>
                          </w:p>
                          <w:p w14:paraId="391443B9" w14:textId="6C6915DE" w:rsidR="00982A6A" w:rsidRDefault="00982A6A" w:rsidP="00A75B4D">
                            <w:pPr>
                              <w:tabs>
                                <w:tab w:val="left" w:pos="4536"/>
                                <w:tab w:val="left" w:pos="6663"/>
                              </w:tabs>
                              <w:spacing w:after="0"/>
                              <w:ind w:left="-142"/>
                              <w:rPr>
                                <w:rFonts w:ascii="Myriad Pro" w:hAnsi="Myriad Pro"/>
                              </w:rPr>
                            </w:pPr>
                            <w:r>
                              <w:rPr>
                                <w:rFonts w:ascii="Myriad Pro" w:hAnsi="Myriad Pro"/>
                                <w:b/>
                              </w:rPr>
                              <w:tab/>
                            </w:r>
                            <w:r>
                              <w:rPr>
                                <w:rFonts w:ascii="Myriad Pro" w:hAnsi="Myriad Pro"/>
                              </w:rPr>
                              <w:br/>
                              <w:t>Telephone numbers:  0191 4881941</w:t>
                            </w:r>
                            <w:r w:rsidRPr="00882A6A">
                              <w:rPr>
                                <w:rFonts w:ascii="Myriad Pro" w:hAnsi="Myriad Pro"/>
                              </w:rPr>
                              <w:tab/>
                            </w:r>
                            <w:r>
                              <w:rPr>
                                <w:rFonts w:ascii="Myriad Pro" w:hAnsi="Myriad Pro"/>
                              </w:rPr>
                              <w:br/>
                              <w:t xml:space="preserve">Email address:  </w:t>
                            </w:r>
                            <w:r w:rsidRPr="00882A6A">
                              <w:rPr>
                                <w:rFonts w:ascii="Myriad Pro" w:hAnsi="Myriad Pro"/>
                              </w:rPr>
                              <w:t xml:space="preserve"> </w:t>
                            </w:r>
                            <w:hyperlink r:id="rId28" w:history="1">
                              <w:r w:rsidRPr="007B5AE6">
                                <w:rPr>
                                  <w:rStyle w:val="Hyperlink"/>
                                  <w:rFonts w:ascii="Myriad Pro" w:hAnsi="Myriad Pro"/>
                                </w:rPr>
                                <w:t>www.frontstreetprimary.co.uk/contact/frontstreetcommunityprimaryschool@gateshead.gov.uk</w:t>
                              </w:r>
                            </w:hyperlink>
                          </w:p>
                          <w:p w14:paraId="5976D9C9" w14:textId="77777777" w:rsidR="00982A6A" w:rsidRPr="00882A6A" w:rsidRDefault="00982A6A" w:rsidP="00A75B4D">
                            <w:pPr>
                              <w:tabs>
                                <w:tab w:val="left" w:pos="4536"/>
                                <w:tab w:val="left" w:pos="6663"/>
                              </w:tabs>
                              <w:spacing w:after="0"/>
                              <w:ind w:left="-142"/>
                              <w:rPr>
                                <w:rFonts w:ascii="Myriad Pro" w:hAnsi="Myriad Pro"/>
                              </w:rPr>
                            </w:pPr>
                          </w:p>
                          <w:p w14:paraId="3F8DDC18" w14:textId="7A3E8F81" w:rsidR="00982A6A" w:rsidRDefault="00982A6A" w:rsidP="00A75B4D">
                            <w:pPr>
                              <w:tabs>
                                <w:tab w:val="left" w:pos="4536"/>
                                <w:tab w:val="left" w:pos="6663"/>
                              </w:tabs>
                              <w:ind w:left="-142"/>
                              <w:rPr>
                                <w:rFonts w:ascii="Myriad Pro" w:hAnsi="Myriad Pro"/>
                              </w:rPr>
                            </w:pPr>
                            <w:r w:rsidRPr="002F000F">
                              <w:rPr>
                                <w:rFonts w:ascii="Myriad Pro" w:hAnsi="Myriad Pro"/>
                                <w:b/>
                              </w:rPr>
                              <w:t>Designated Governor for Child Protection</w:t>
                            </w:r>
                            <w:r w:rsidRPr="00882A6A">
                              <w:rPr>
                                <w:rFonts w:ascii="Myriad Pro" w:hAnsi="Myriad Pro"/>
                              </w:rPr>
                              <w:tab/>
                            </w:r>
                            <w:r>
                              <w:rPr>
                                <w:rFonts w:ascii="Myriad Pro" w:hAnsi="Myriad Pro"/>
                              </w:rPr>
                              <w:t>L Dick     Telephone number:  0191 4881941</w:t>
                            </w:r>
                            <w:r w:rsidRPr="00882A6A">
                              <w:rPr>
                                <w:rFonts w:ascii="Myriad Pro" w:hAnsi="Myriad Pro"/>
                              </w:rPr>
                              <w:tab/>
                            </w:r>
                            <w:r>
                              <w:rPr>
                                <w:rFonts w:ascii="Myriad Pro" w:hAnsi="Myriad Pro"/>
                              </w:rPr>
                              <w:br/>
                              <w:t xml:space="preserve">Email address:  </w:t>
                            </w:r>
                            <w:hyperlink r:id="rId29" w:history="1">
                              <w:r w:rsidRPr="007B5AE6">
                                <w:rPr>
                                  <w:rStyle w:val="Hyperlink"/>
                                  <w:rFonts w:ascii="Myriad Pro" w:hAnsi="Myriad Pro"/>
                                </w:rPr>
                                <w:t>www.frontstreetprimary.co.uk/contact/frontstreetcommunityprimaryschool@gateshead.gov.uk</w:t>
                              </w:r>
                            </w:hyperlink>
                          </w:p>
                          <w:p w14:paraId="40416A06" w14:textId="475A00F9" w:rsidR="00982A6A" w:rsidRPr="00E52645" w:rsidRDefault="00982A6A" w:rsidP="00A75B4D">
                            <w:pPr>
                              <w:tabs>
                                <w:tab w:val="left" w:pos="4536"/>
                                <w:tab w:val="left" w:pos="6663"/>
                              </w:tabs>
                              <w:ind w:left="-142"/>
                              <w:rPr>
                                <w:rFonts w:ascii="Myriad Pro" w:eastAsia="Times New Roman" w:hAnsi="Myriad Pro" w:cs="Arial"/>
                              </w:rPr>
                            </w:pPr>
                            <w:r w:rsidRPr="002F000F">
                              <w:rPr>
                                <w:rFonts w:ascii="Myriad Pro" w:hAnsi="Myriad Pro"/>
                                <w:b/>
                              </w:rPr>
                              <w:t>Chair of Governors’ telephone number</w:t>
                            </w:r>
                            <w:r>
                              <w:rPr>
                                <w:rFonts w:ascii="Myriad Pro" w:hAnsi="Myriad Pro"/>
                                <w:b/>
                              </w:rPr>
                              <w:t xml:space="preserve">        </w:t>
                            </w:r>
                            <w:r>
                              <w:rPr>
                                <w:rFonts w:ascii="Myriad Pro" w:hAnsi="Myriad Pro"/>
                                <w:b/>
                                <w:color w:val="0070C0"/>
                              </w:rPr>
                              <w:t>R Murphy (contact as above)</w:t>
                            </w:r>
                            <w:r>
                              <w:rPr>
                                <w:rFonts w:ascii="Myriad Pro" w:hAnsi="Myriad Pro"/>
                              </w:rPr>
                              <w:br/>
                            </w:r>
                          </w:p>
                          <w:p w14:paraId="7603F34D" w14:textId="77777777" w:rsidR="00982A6A" w:rsidRDefault="00982A6A">
                            <w:pPr>
                              <w:spacing w:line="275" w:lineRule="auto"/>
                              <w:textDirection w:val="btLr"/>
                            </w:pPr>
                          </w:p>
                        </w:txbxContent>
                      </wps:txbx>
                      <wps:bodyPr spcFirstLastPara="1" wrap="square" lIns="91425" tIns="45700" rIns="91425" bIns="45700" anchor="t" anchorCtr="0"/>
                    </wps:wsp>
                  </a:graphicData>
                </a:graphic>
              </wp:inline>
            </w:drawing>
          </mc:Choice>
          <mc:Fallback>
            <w:pict>
              <v:rect w14:anchorId="2D3B6FB5" id="Rectangle 13" o:spid="_x0000_s1030" style="width:469.25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rVIgIAAFMEAAAOAAAAZHJzL2Uyb0RvYy54bWysVM2OGjEMvlfqO0S5lwEWujBi2MNSqkqr&#10;FnXbBzCZzEyk/DXOMsPb1wmUhfZQqeocgh079ufPNquHwWh2kAGVsxWfjMacSStcrWxb8e/ftu8W&#10;nGEEW4N2Vlb8KJE/rN++WfW+lFPXOV3LwCiIxbL3Fe9i9GVRoOikARw5Ly0ZGxcMRFJDW9QBeopu&#10;dDEdj98XvQu1D05IRLrdnIx8neM3jRTxS9OgjExXnLDFfIZ87tNZrFdQtgF8p8QZBvwDCgPKUtJL&#10;qA1EYC9B/RHKKBEcuiaOhDOFaxolZK6BqpmMf6vmuQMvcy1EDvoLTfj/worPh11gqqbe3XFmwVCP&#10;vhJrYFstGd0RQb3Hkvye/S6cNSQxVTs0waRfqoMNmdTjhVQ5RCbocr6cL2f3c84E2e4WkzF9KWrx&#10;+twHjB+lMywJFQ+UP5MJhyeMJ9dfLikbOq3qrdI6K6HdP+rADkAd3ubvHP3GTVvWV3w5nyYgQIPW&#10;aIgkGk+lo21zvpsXeB04gb7AvnFLwDaA3QlANqX8UBoVabK1MhVfnN9C2UmoP9iaxaMnoi2tBE+4&#10;0HCmJS0QCflxBKX/7kcUaktMpgadWpKkOOyH3NFZipVu9q4+UpfRi60iuE+AcQeB5nxC2Wn2Ke+P&#10;FwiERX+yNFzLySzxFLMym99T5SxcW/bXFrCic7RSROdJfIx5wVLjUnaa3Nzt85al1bjWs9frf8H6&#10;JwAAAP//AwBQSwMEFAAGAAgAAAAhALVZVXPdAAAABQEAAA8AAABkcnMvZG93bnJldi54bWxMj8FO&#10;wzAQRO9I/IO1SFwQtQFRNSFOFSpx4IBEC4f2to2XJCJeR7bThL/HcIHLSqMZzbwt1rPtxYl86Bxr&#10;uFkoEMS1Mx03Gt7fnq5XIEJENtg7Jg1fFGBdnp8VmBs38ZZOu9iIVMIhRw1tjEMuZahbshgWbiBO&#10;3ofzFmOSvpHG45TKbS9vlVpKix2nhRYH2rRUf+5Gq8G/hOfN3nZjdhgeK8zG6eq1q7S+vJirBxCR&#10;5vgXhh/8hA5lYjq6kU0QvYb0SPy9ycvuVvcgjhqWSimQZSH/05ffAAAA//8DAFBLAQItABQABgAI&#10;AAAAIQC2gziS/gAAAOEBAAATAAAAAAAAAAAAAAAAAAAAAABbQ29udGVudF9UeXBlc10ueG1sUEsB&#10;Ai0AFAAGAAgAAAAhADj9If/WAAAAlAEAAAsAAAAAAAAAAAAAAAAALwEAAF9yZWxzLy5yZWxzUEsB&#10;Ai0AFAAGAAgAAAAhAGKaOtUiAgAAUwQAAA4AAAAAAAAAAAAAAAAALgIAAGRycy9lMm9Eb2MueG1s&#10;UEsBAi0AFAAGAAgAAAAhALVZVXPdAAAABQEAAA8AAAAAAAAAAAAAAAAAfAQAAGRycy9kb3ducmV2&#10;LnhtbFBLBQYAAAAABAAEAPMAAACGBQAAAAA=&#10;">
                <v:stroke startarrowwidth="narrow" startarrowlength="short" endarrowwidth="narrow" endarrowlength="short" miterlimit="5243f"/>
                <v:textbox inset="2.53958mm,1.2694mm,2.53958mm,1.2694mm">
                  <w:txbxContent>
                    <w:p w14:paraId="264F880B" w14:textId="77777777" w:rsidR="00982A6A" w:rsidRDefault="00982A6A">
                      <w:pPr>
                        <w:spacing w:after="80" w:line="240" w:lineRule="auto"/>
                        <w:textDirection w:val="btLr"/>
                      </w:pPr>
                      <w:r>
                        <w:rPr>
                          <w:b/>
                          <w:color w:val="000000"/>
                          <w:sz w:val="24"/>
                        </w:rPr>
                        <w:t xml:space="preserve">Key personnel </w:t>
                      </w:r>
                    </w:p>
                    <w:p w14:paraId="6FC3A1A2" w14:textId="77777777" w:rsidR="00982A6A" w:rsidRDefault="00982A6A" w:rsidP="00A75B4D">
                      <w:pPr>
                        <w:tabs>
                          <w:tab w:val="left" w:pos="4536"/>
                          <w:tab w:val="left" w:pos="6663"/>
                        </w:tabs>
                        <w:spacing w:after="0"/>
                        <w:ind w:left="-142"/>
                        <w:rPr>
                          <w:rFonts w:ascii="Myriad Pro" w:hAnsi="Myriad Pro"/>
                          <w:b/>
                        </w:rPr>
                      </w:pPr>
                      <w:r w:rsidRPr="002F000F">
                        <w:rPr>
                          <w:rFonts w:ascii="Myriad Pro" w:hAnsi="Myriad Pro"/>
                          <w:b/>
                        </w:rPr>
                        <w:t>Designated Safeguarding Lead</w:t>
                      </w:r>
                      <w:r>
                        <w:rPr>
                          <w:rFonts w:ascii="Myriad Pro" w:hAnsi="Myriad Pro"/>
                          <w:b/>
                        </w:rPr>
                        <w:t>s</w:t>
                      </w:r>
                      <w:r w:rsidRPr="002F000F">
                        <w:rPr>
                          <w:rFonts w:ascii="Myriad Pro" w:hAnsi="Myriad Pro"/>
                          <w:b/>
                        </w:rPr>
                        <w:t xml:space="preserve"> (DSL</w:t>
                      </w:r>
                      <w:r>
                        <w:rPr>
                          <w:rFonts w:ascii="Myriad Pro" w:hAnsi="Myriad Pro"/>
                          <w:b/>
                        </w:rPr>
                        <w:t>’s</w:t>
                      </w:r>
                      <w:r w:rsidRPr="002F000F">
                        <w:rPr>
                          <w:rFonts w:ascii="Myriad Pro" w:hAnsi="Myriad Pro"/>
                          <w:b/>
                        </w:rPr>
                        <w:t>)</w:t>
                      </w:r>
                    </w:p>
                    <w:p w14:paraId="082E8C1A" w14:textId="77885EB3" w:rsidR="00982A6A" w:rsidRDefault="00982A6A" w:rsidP="00A75B4D">
                      <w:pPr>
                        <w:tabs>
                          <w:tab w:val="left" w:pos="4536"/>
                          <w:tab w:val="left" w:pos="6663"/>
                        </w:tabs>
                        <w:spacing w:after="0"/>
                        <w:ind w:left="-142"/>
                        <w:rPr>
                          <w:rFonts w:ascii="Arial" w:hAnsi="Arial" w:cs="Arial"/>
                          <w:lang w:val="en-US" w:bidi="en-US"/>
                        </w:rPr>
                      </w:pPr>
                      <w:r>
                        <w:rPr>
                          <w:rFonts w:ascii="Arial" w:hAnsi="Arial" w:cs="Arial"/>
                          <w:lang w:val="en-US" w:bidi="en-US"/>
                        </w:rPr>
                        <w:t xml:space="preserve">   Helen Gladstone</w:t>
                      </w:r>
                    </w:p>
                    <w:p w14:paraId="3F1CC88D" w14:textId="4623F489" w:rsidR="00982A6A" w:rsidRPr="00FD2FF6" w:rsidRDefault="00982A6A" w:rsidP="00A75B4D">
                      <w:pPr>
                        <w:tabs>
                          <w:tab w:val="left" w:pos="4536"/>
                          <w:tab w:val="left" w:pos="6663"/>
                        </w:tabs>
                        <w:spacing w:after="0"/>
                        <w:ind w:left="-142"/>
                        <w:rPr>
                          <w:rFonts w:ascii="Myriad Pro" w:hAnsi="Myriad Pro"/>
                          <w:b/>
                        </w:rPr>
                      </w:pPr>
                      <w:r>
                        <w:rPr>
                          <w:rFonts w:ascii="Arial" w:hAnsi="Arial" w:cs="Arial"/>
                          <w:lang w:val="en-US" w:bidi="en-US"/>
                        </w:rPr>
                        <w:t xml:space="preserve">   Martyn Kelly</w:t>
                      </w:r>
                    </w:p>
                    <w:p w14:paraId="4E469713" w14:textId="45A6037F" w:rsidR="00982A6A" w:rsidRDefault="00982A6A" w:rsidP="00A75B4D">
                      <w:pPr>
                        <w:spacing w:after="0"/>
                        <w:rPr>
                          <w:rFonts w:ascii="Arial" w:hAnsi="Arial" w:cs="Arial"/>
                          <w:lang w:val="en-US" w:bidi="en-US"/>
                        </w:rPr>
                      </w:pPr>
                      <w:r>
                        <w:rPr>
                          <w:rFonts w:ascii="Arial" w:hAnsi="Arial" w:cs="Arial"/>
                          <w:lang w:val="en-US" w:bidi="en-US"/>
                        </w:rPr>
                        <w:t xml:space="preserve"> Rebecca O’Neil</w:t>
                      </w:r>
                    </w:p>
                    <w:p w14:paraId="051E832E" w14:textId="0CE0EC64" w:rsidR="00982A6A" w:rsidRDefault="00982A6A" w:rsidP="00A75B4D">
                      <w:pPr>
                        <w:spacing w:after="0"/>
                        <w:rPr>
                          <w:rFonts w:ascii="Arial" w:hAnsi="Arial" w:cs="Arial"/>
                          <w:lang w:val="en-US" w:bidi="en-US"/>
                        </w:rPr>
                      </w:pPr>
                      <w:r>
                        <w:rPr>
                          <w:rFonts w:ascii="Arial" w:hAnsi="Arial" w:cs="Arial"/>
                          <w:lang w:val="en-US" w:bidi="en-US"/>
                        </w:rPr>
                        <w:t xml:space="preserve"> Lynn Hoult</w:t>
                      </w:r>
                    </w:p>
                    <w:p w14:paraId="7E9B35ED" w14:textId="2BD97638" w:rsidR="00982A6A" w:rsidRDefault="00982A6A" w:rsidP="00A75B4D">
                      <w:pPr>
                        <w:spacing w:after="0"/>
                        <w:rPr>
                          <w:rFonts w:ascii="Arial" w:hAnsi="Arial" w:cs="Arial"/>
                          <w:lang w:val="en-US" w:bidi="en-US"/>
                        </w:rPr>
                      </w:pPr>
                      <w:r>
                        <w:rPr>
                          <w:rFonts w:ascii="Arial" w:hAnsi="Arial" w:cs="Arial"/>
                          <w:lang w:val="en-US" w:bidi="en-US"/>
                        </w:rPr>
                        <w:t xml:space="preserve"> Susan Marshall</w:t>
                      </w:r>
                    </w:p>
                    <w:p w14:paraId="2370CA79" w14:textId="50991D88" w:rsidR="00982A6A" w:rsidRDefault="00982A6A" w:rsidP="00A75B4D">
                      <w:pPr>
                        <w:spacing w:after="0"/>
                        <w:rPr>
                          <w:rFonts w:ascii="Arial" w:hAnsi="Arial" w:cs="Arial"/>
                          <w:lang w:val="en-US" w:bidi="en-US"/>
                        </w:rPr>
                      </w:pPr>
                      <w:r>
                        <w:rPr>
                          <w:rFonts w:ascii="Arial" w:hAnsi="Arial" w:cs="Arial"/>
                          <w:lang w:val="en-US" w:bidi="en-US"/>
                        </w:rPr>
                        <w:t xml:space="preserve"> Rachel Wilkinson</w:t>
                      </w:r>
                    </w:p>
                    <w:p w14:paraId="1678C748" w14:textId="77777777" w:rsidR="00982A6A" w:rsidRDefault="00982A6A" w:rsidP="00A75B4D">
                      <w:pPr>
                        <w:tabs>
                          <w:tab w:val="left" w:pos="4536"/>
                          <w:tab w:val="left" w:pos="6663"/>
                        </w:tabs>
                        <w:spacing w:after="0"/>
                        <w:ind w:left="-142"/>
                        <w:rPr>
                          <w:rFonts w:ascii="Arial" w:hAnsi="Arial" w:cs="Arial"/>
                          <w:lang w:val="en-US" w:bidi="en-US"/>
                        </w:rPr>
                      </w:pPr>
                      <w:r>
                        <w:rPr>
                          <w:rFonts w:ascii="Arial" w:hAnsi="Arial" w:cs="Arial"/>
                          <w:lang w:val="en-US" w:bidi="en-US"/>
                        </w:rPr>
                        <w:t xml:space="preserve">   Sara Casey</w:t>
                      </w:r>
                    </w:p>
                    <w:p w14:paraId="391443B9" w14:textId="6C6915DE" w:rsidR="00982A6A" w:rsidRDefault="00982A6A" w:rsidP="00A75B4D">
                      <w:pPr>
                        <w:tabs>
                          <w:tab w:val="left" w:pos="4536"/>
                          <w:tab w:val="left" w:pos="6663"/>
                        </w:tabs>
                        <w:spacing w:after="0"/>
                        <w:ind w:left="-142"/>
                        <w:rPr>
                          <w:rFonts w:ascii="Myriad Pro" w:hAnsi="Myriad Pro"/>
                        </w:rPr>
                      </w:pPr>
                      <w:r>
                        <w:rPr>
                          <w:rFonts w:ascii="Myriad Pro" w:hAnsi="Myriad Pro"/>
                          <w:b/>
                        </w:rPr>
                        <w:tab/>
                      </w:r>
                      <w:r>
                        <w:rPr>
                          <w:rFonts w:ascii="Myriad Pro" w:hAnsi="Myriad Pro"/>
                        </w:rPr>
                        <w:br/>
                        <w:t>Telephone numbers:  0191 4881941</w:t>
                      </w:r>
                      <w:r w:rsidRPr="00882A6A">
                        <w:rPr>
                          <w:rFonts w:ascii="Myriad Pro" w:hAnsi="Myriad Pro"/>
                        </w:rPr>
                        <w:tab/>
                      </w:r>
                      <w:r>
                        <w:rPr>
                          <w:rFonts w:ascii="Myriad Pro" w:hAnsi="Myriad Pro"/>
                        </w:rPr>
                        <w:br/>
                        <w:t xml:space="preserve">Email address:  </w:t>
                      </w:r>
                      <w:r w:rsidRPr="00882A6A">
                        <w:rPr>
                          <w:rFonts w:ascii="Myriad Pro" w:hAnsi="Myriad Pro"/>
                        </w:rPr>
                        <w:t xml:space="preserve"> </w:t>
                      </w:r>
                      <w:hyperlink r:id="rId30" w:history="1">
                        <w:r w:rsidRPr="007B5AE6">
                          <w:rPr>
                            <w:rStyle w:val="Hyperlink"/>
                            <w:rFonts w:ascii="Myriad Pro" w:hAnsi="Myriad Pro"/>
                          </w:rPr>
                          <w:t>www.frontstreetprimary.co.uk/contact/frontstreetcommunityprimaryschool@gateshead.gov.uk</w:t>
                        </w:r>
                      </w:hyperlink>
                    </w:p>
                    <w:p w14:paraId="5976D9C9" w14:textId="77777777" w:rsidR="00982A6A" w:rsidRPr="00882A6A" w:rsidRDefault="00982A6A" w:rsidP="00A75B4D">
                      <w:pPr>
                        <w:tabs>
                          <w:tab w:val="left" w:pos="4536"/>
                          <w:tab w:val="left" w:pos="6663"/>
                        </w:tabs>
                        <w:spacing w:after="0"/>
                        <w:ind w:left="-142"/>
                        <w:rPr>
                          <w:rFonts w:ascii="Myriad Pro" w:hAnsi="Myriad Pro"/>
                        </w:rPr>
                      </w:pPr>
                    </w:p>
                    <w:p w14:paraId="3F8DDC18" w14:textId="7A3E8F81" w:rsidR="00982A6A" w:rsidRDefault="00982A6A" w:rsidP="00A75B4D">
                      <w:pPr>
                        <w:tabs>
                          <w:tab w:val="left" w:pos="4536"/>
                          <w:tab w:val="left" w:pos="6663"/>
                        </w:tabs>
                        <w:ind w:left="-142"/>
                        <w:rPr>
                          <w:rFonts w:ascii="Myriad Pro" w:hAnsi="Myriad Pro"/>
                        </w:rPr>
                      </w:pPr>
                      <w:r w:rsidRPr="002F000F">
                        <w:rPr>
                          <w:rFonts w:ascii="Myriad Pro" w:hAnsi="Myriad Pro"/>
                          <w:b/>
                        </w:rPr>
                        <w:t>Designated Governor for Child Protection</w:t>
                      </w:r>
                      <w:r w:rsidRPr="00882A6A">
                        <w:rPr>
                          <w:rFonts w:ascii="Myriad Pro" w:hAnsi="Myriad Pro"/>
                        </w:rPr>
                        <w:tab/>
                      </w:r>
                      <w:r>
                        <w:rPr>
                          <w:rFonts w:ascii="Myriad Pro" w:hAnsi="Myriad Pro"/>
                        </w:rPr>
                        <w:t>L Dick     Telephone number:  0191 4881941</w:t>
                      </w:r>
                      <w:r w:rsidRPr="00882A6A">
                        <w:rPr>
                          <w:rFonts w:ascii="Myriad Pro" w:hAnsi="Myriad Pro"/>
                        </w:rPr>
                        <w:tab/>
                      </w:r>
                      <w:r>
                        <w:rPr>
                          <w:rFonts w:ascii="Myriad Pro" w:hAnsi="Myriad Pro"/>
                        </w:rPr>
                        <w:br/>
                        <w:t xml:space="preserve">Email address:  </w:t>
                      </w:r>
                      <w:hyperlink r:id="rId31" w:history="1">
                        <w:r w:rsidRPr="007B5AE6">
                          <w:rPr>
                            <w:rStyle w:val="Hyperlink"/>
                            <w:rFonts w:ascii="Myriad Pro" w:hAnsi="Myriad Pro"/>
                          </w:rPr>
                          <w:t>www.frontstreetprimary.co.uk/contact/frontstreetcommunityprimaryschool@gateshead.gov.uk</w:t>
                        </w:r>
                      </w:hyperlink>
                    </w:p>
                    <w:p w14:paraId="40416A06" w14:textId="475A00F9" w:rsidR="00982A6A" w:rsidRPr="00E52645" w:rsidRDefault="00982A6A" w:rsidP="00A75B4D">
                      <w:pPr>
                        <w:tabs>
                          <w:tab w:val="left" w:pos="4536"/>
                          <w:tab w:val="left" w:pos="6663"/>
                        </w:tabs>
                        <w:ind w:left="-142"/>
                        <w:rPr>
                          <w:rFonts w:ascii="Myriad Pro" w:eastAsia="Times New Roman" w:hAnsi="Myriad Pro" w:cs="Arial"/>
                        </w:rPr>
                      </w:pPr>
                      <w:r w:rsidRPr="002F000F">
                        <w:rPr>
                          <w:rFonts w:ascii="Myriad Pro" w:hAnsi="Myriad Pro"/>
                          <w:b/>
                        </w:rPr>
                        <w:t>Chair of Governors’ telephone number</w:t>
                      </w:r>
                      <w:r>
                        <w:rPr>
                          <w:rFonts w:ascii="Myriad Pro" w:hAnsi="Myriad Pro"/>
                          <w:b/>
                        </w:rPr>
                        <w:t xml:space="preserve">        </w:t>
                      </w:r>
                      <w:r>
                        <w:rPr>
                          <w:rFonts w:ascii="Myriad Pro" w:hAnsi="Myriad Pro"/>
                          <w:b/>
                          <w:color w:val="0070C0"/>
                        </w:rPr>
                        <w:t>R Murphy (contact as above)</w:t>
                      </w:r>
                      <w:r>
                        <w:rPr>
                          <w:rFonts w:ascii="Myriad Pro" w:hAnsi="Myriad Pro"/>
                        </w:rPr>
                        <w:br/>
                      </w:r>
                    </w:p>
                    <w:p w14:paraId="7603F34D" w14:textId="77777777" w:rsidR="00982A6A" w:rsidRDefault="00982A6A">
                      <w:pPr>
                        <w:spacing w:line="275" w:lineRule="auto"/>
                        <w:textDirection w:val="btLr"/>
                      </w:pPr>
                    </w:p>
                  </w:txbxContent>
                </v:textbox>
                <w10:anchorlock/>
              </v:rect>
            </w:pict>
          </mc:Fallback>
        </mc:AlternateContent>
      </w:r>
    </w:p>
    <w:p w14:paraId="1099C3F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60093DA" w14:textId="77777777" w:rsidR="009E2CAF" w:rsidRPr="001D6083" w:rsidRDefault="002A0F8B" w:rsidP="0080462B">
      <w:pPr>
        <w:pStyle w:val="Heading2"/>
        <w:spacing w:line="240" w:lineRule="auto"/>
      </w:pPr>
      <w:bookmarkStart w:id="24" w:name="_1t3h5sf" w:colFirst="0" w:colLast="0"/>
      <w:bookmarkStart w:id="25" w:name="_ee40oqycow84" w:colFirst="0" w:colLast="0"/>
      <w:bookmarkStart w:id="26" w:name="_Toc23166834"/>
      <w:bookmarkEnd w:id="24"/>
      <w:bookmarkEnd w:id="25"/>
      <w:r w:rsidRPr="001D6083">
        <w:t>The Designated Safeguarding Lead:</w:t>
      </w:r>
      <w:bookmarkEnd w:id="26"/>
      <w:r w:rsidRPr="001D6083">
        <w:t xml:space="preserve"> </w:t>
      </w:r>
    </w:p>
    <w:p w14:paraId="0F351553"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has the status and authority within the school to carry out the duties of the post, including committing resources and supporting and directing other staff</w:t>
      </w:r>
    </w:p>
    <w:p w14:paraId="027FBFD6" w14:textId="6605BF41"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is appropriately trained, </w:t>
      </w:r>
      <w:r w:rsidRPr="00090CEF">
        <w:rPr>
          <w:rFonts w:asciiTheme="majorHAnsi" w:eastAsia="Arial" w:hAnsiTheme="majorHAnsi" w:cs="Arial"/>
          <w:sz w:val="24"/>
          <w:szCs w:val="24"/>
        </w:rPr>
        <w:t xml:space="preserve">receiving annual updates and face to face training provided by the safeguarding </w:t>
      </w:r>
      <w:r w:rsidR="00BC4C0A">
        <w:rPr>
          <w:rFonts w:asciiTheme="majorHAnsi" w:eastAsia="Arial" w:hAnsiTheme="majorHAnsi" w:cs="Arial"/>
          <w:sz w:val="24"/>
          <w:szCs w:val="24"/>
        </w:rPr>
        <w:t>partnership</w:t>
      </w:r>
      <w:r w:rsidRPr="00090CEF">
        <w:rPr>
          <w:rFonts w:asciiTheme="majorHAnsi" w:eastAsia="Arial" w:hAnsiTheme="majorHAnsi" w:cs="Arial"/>
          <w:sz w:val="24"/>
          <w:szCs w:val="24"/>
        </w:rPr>
        <w:t xml:space="preserve"> every two years</w:t>
      </w:r>
    </w:p>
    <w:p w14:paraId="79EF2E6F"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acts as a source of support and expertise to the school community </w:t>
      </w:r>
    </w:p>
    <w:p w14:paraId="67D55348"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encourages a culture of listening to children and taking account of their wishes and feelings</w:t>
      </w:r>
    </w:p>
    <w:p w14:paraId="7DE8E4C4"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is alert to the specific needs of children in need, those with special educational needs and young carers</w:t>
      </w:r>
    </w:p>
    <w:p w14:paraId="6A9D3DD1" w14:textId="1B5571BF" w:rsidR="009E2CAF" w:rsidRPr="00180095" w:rsidRDefault="002A0F8B" w:rsidP="0080462B">
      <w:pPr>
        <w:numPr>
          <w:ilvl w:val="0"/>
          <w:numId w:val="1"/>
        </w:numPr>
        <w:pBdr>
          <w:top w:val="nil"/>
          <w:left w:val="nil"/>
          <w:bottom w:val="nil"/>
          <w:right w:val="nil"/>
          <w:between w:val="nil"/>
        </w:pBdr>
        <w:spacing w:after="0" w:line="240" w:lineRule="auto"/>
        <w:rPr>
          <w:rStyle w:val="Hyperlink"/>
          <w:rFonts w:asciiTheme="majorHAnsi" w:hAnsiTheme="majorHAnsi"/>
          <w:sz w:val="24"/>
          <w:szCs w:val="24"/>
        </w:rPr>
      </w:pPr>
      <w:r w:rsidRPr="00090CEF">
        <w:rPr>
          <w:rFonts w:asciiTheme="majorHAnsi" w:eastAsia="Arial" w:hAnsiTheme="majorHAnsi" w:cs="Arial"/>
          <w:color w:val="000000"/>
          <w:sz w:val="24"/>
          <w:szCs w:val="24"/>
        </w:rPr>
        <w:t>has a work</w:t>
      </w:r>
      <w:r w:rsidR="001D6083">
        <w:rPr>
          <w:rFonts w:asciiTheme="majorHAnsi" w:eastAsia="Arial" w:hAnsiTheme="majorHAnsi" w:cs="Arial"/>
          <w:color w:val="000000"/>
          <w:sz w:val="24"/>
          <w:szCs w:val="24"/>
        </w:rPr>
        <w:t xml:space="preserve">ing knowledge of </w:t>
      </w:r>
      <w:r w:rsidR="00180095">
        <w:rPr>
          <w:rFonts w:asciiTheme="majorHAnsi" w:eastAsia="Arial" w:hAnsiTheme="majorHAnsi" w:cs="Arial"/>
          <w:sz w:val="24"/>
          <w:szCs w:val="24"/>
        </w:rPr>
        <w:fldChar w:fldCharType="begin"/>
      </w:r>
      <w:r w:rsidR="00180095">
        <w:rPr>
          <w:rFonts w:asciiTheme="majorHAnsi" w:eastAsia="Arial" w:hAnsiTheme="majorHAnsi" w:cs="Arial"/>
          <w:sz w:val="24"/>
          <w:szCs w:val="24"/>
        </w:rPr>
        <w:instrText xml:space="preserve"> HYPERLINK "https://www.proceduresonline.com/nesubregion/" </w:instrText>
      </w:r>
      <w:r w:rsidR="00180095">
        <w:rPr>
          <w:rFonts w:asciiTheme="majorHAnsi" w:eastAsia="Arial" w:hAnsiTheme="majorHAnsi" w:cs="Arial"/>
          <w:sz w:val="24"/>
          <w:szCs w:val="24"/>
        </w:rPr>
        <w:fldChar w:fldCharType="separate"/>
      </w:r>
      <w:r w:rsidR="00550489" w:rsidRPr="00180095">
        <w:rPr>
          <w:rStyle w:val="Hyperlink"/>
          <w:rFonts w:asciiTheme="majorHAnsi" w:eastAsia="Arial" w:hAnsiTheme="majorHAnsi" w:cs="Arial"/>
          <w:sz w:val="24"/>
          <w:szCs w:val="24"/>
        </w:rPr>
        <w:t xml:space="preserve">multi-agency safeguarding </w:t>
      </w:r>
      <w:r w:rsidRPr="00180095">
        <w:rPr>
          <w:rStyle w:val="Hyperlink"/>
          <w:rFonts w:asciiTheme="majorHAnsi" w:eastAsia="Arial" w:hAnsiTheme="majorHAnsi" w:cs="Arial"/>
          <w:sz w:val="24"/>
          <w:szCs w:val="24"/>
        </w:rPr>
        <w:t xml:space="preserve">procedures </w:t>
      </w:r>
    </w:p>
    <w:p w14:paraId="2D597CA1" w14:textId="60A9EAF4" w:rsidR="009E2CAF" w:rsidRPr="00090CEF" w:rsidRDefault="00180095"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Pr>
          <w:rFonts w:asciiTheme="majorHAnsi" w:eastAsia="Arial" w:hAnsiTheme="majorHAnsi" w:cs="Arial"/>
          <w:sz w:val="24"/>
          <w:szCs w:val="24"/>
        </w:rPr>
        <w:fldChar w:fldCharType="end"/>
      </w:r>
      <w:r w:rsidR="001D6083">
        <w:rPr>
          <w:rFonts w:asciiTheme="majorHAnsi" w:eastAsia="Arial" w:hAnsiTheme="majorHAnsi" w:cs="Arial"/>
          <w:color w:val="000000"/>
          <w:sz w:val="24"/>
          <w:szCs w:val="24"/>
        </w:rPr>
        <w:t xml:space="preserve">makes staff aware of </w:t>
      </w:r>
      <w:hyperlink r:id="rId32" w:history="1">
        <w:r w:rsidR="00550489" w:rsidRPr="008D1C8F">
          <w:rPr>
            <w:rStyle w:val="Hyperlink"/>
            <w:rFonts w:asciiTheme="majorHAnsi" w:eastAsia="Arial" w:hAnsiTheme="majorHAnsi" w:cs="Arial"/>
            <w:sz w:val="24"/>
            <w:szCs w:val="24"/>
          </w:rPr>
          <w:t xml:space="preserve">multi-agency </w:t>
        </w:r>
        <w:r w:rsidR="002A0F8B" w:rsidRPr="008D1C8F">
          <w:rPr>
            <w:rStyle w:val="Hyperlink"/>
            <w:rFonts w:asciiTheme="majorHAnsi" w:eastAsia="Arial" w:hAnsiTheme="majorHAnsi" w:cs="Arial"/>
            <w:sz w:val="24"/>
            <w:szCs w:val="24"/>
          </w:rPr>
          <w:t>training courses</w:t>
        </w:r>
      </w:hyperlink>
      <w:r w:rsidR="002A0F8B" w:rsidRPr="00090CEF">
        <w:rPr>
          <w:rFonts w:asciiTheme="majorHAnsi" w:eastAsia="Arial" w:hAnsiTheme="majorHAnsi" w:cs="Arial"/>
          <w:color w:val="000000"/>
          <w:sz w:val="24"/>
          <w:szCs w:val="24"/>
        </w:rPr>
        <w:t xml:space="preserve"> and the latest policies and procedures </w:t>
      </w:r>
      <w:r w:rsidR="002A0F8B" w:rsidRPr="00090CEF">
        <w:rPr>
          <w:rFonts w:asciiTheme="majorHAnsi" w:eastAsia="Arial" w:hAnsiTheme="majorHAnsi" w:cs="Arial"/>
          <w:color w:val="000000"/>
          <w:sz w:val="24"/>
          <w:szCs w:val="24"/>
        </w:rPr>
        <w:lastRenderedPageBreak/>
        <w:t xml:space="preserve">on safeguarding </w:t>
      </w:r>
    </w:p>
    <w:p w14:paraId="5D0EF012"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has an understanding of locally agreed processes for providing </w:t>
      </w:r>
      <w:hyperlink r:id="rId33" w:history="1">
        <w:r w:rsidRPr="001D6083">
          <w:rPr>
            <w:rStyle w:val="Hyperlink"/>
            <w:rFonts w:asciiTheme="majorHAnsi" w:eastAsia="Arial" w:hAnsiTheme="majorHAnsi" w:cs="Arial"/>
            <w:sz w:val="24"/>
            <w:szCs w:val="24"/>
          </w:rPr>
          <w:t>early help and intervention</w:t>
        </w:r>
      </w:hyperlink>
      <w:r w:rsidRPr="00090CEF">
        <w:rPr>
          <w:rFonts w:asciiTheme="majorHAnsi" w:eastAsia="Arial" w:hAnsiTheme="majorHAnsi" w:cs="Arial"/>
          <w:color w:val="000000"/>
          <w:sz w:val="24"/>
          <w:szCs w:val="24"/>
        </w:rPr>
        <w:t xml:space="preserve"> </w:t>
      </w:r>
    </w:p>
    <w:p w14:paraId="211CDC99"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keeps detailed written records of all concerns, ensuring that such records are stored securely but kept separate from, the pupil’s general file </w:t>
      </w:r>
    </w:p>
    <w:p w14:paraId="6B47AF4C"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refers cases of suspected abuse to children’s social care or police as appropriate </w:t>
      </w:r>
    </w:p>
    <w:p w14:paraId="381CEF05"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notifies children’s social care if a child with a child protection plan has unexplained absences</w:t>
      </w:r>
    </w:p>
    <w:p w14:paraId="490A68C2"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ensures that when a pupil leaves the school, their child protection file is </w:t>
      </w:r>
      <w:r w:rsidRPr="00090CEF">
        <w:rPr>
          <w:rFonts w:asciiTheme="majorHAnsi" w:eastAsia="Arial" w:hAnsiTheme="majorHAnsi" w:cs="Arial"/>
          <w:sz w:val="24"/>
          <w:szCs w:val="24"/>
        </w:rPr>
        <w:t xml:space="preserve">sent securely </w:t>
      </w:r>
      <w:r w:rsidRPr="00090CEF">
        <w:rPr>
          <w:rFonts w:asciiTheme="majorHAnsi" w:eastAsia="Arial" w:hAnsiTheme="majorHAnsi" w:cs="Arial"/>
          <w:color w:val="000000"/>
          <w:sz w:val="24"/>
          <w:szCs w:val="24"/>
        </w:rPr>
        <w:t xml:space="preserve">to the new school (separately from the main pupil file and ensuring secure transit) and confirmation of receipt is obtained. The pupil’s social worker </w:t>
      </w:r>
      <w:r w:rsidRPr="00090CEF">
        <w:rPr>
          <w:rFonts w:asciiTheme="majorHAnsi" w:eastAsia="Arial" w:hAnsiTheme="majorHAnsi" w:cs="Arial"/>
          <w:sz w:val="24"/>
          <w:szCs w:val="24"/>
        </w:rPr>
        <w:t>should also be</w:t>
      </w:r>
      <w:r w:rsidRPr="00090CEF">
        <w:rPr>
          <w:rFonts w:asciiTheme="majorHAnsi" w:eastAsia="Arial" w:hAnsiTheme="majorHAnsi" w:cs="Arial"/>
          <w:color w:val="000000"/>
          <w:sz w:val="24"/>
          <w:szCs w:val="24"/>
        </w:rPr>
        <w:t xml:space="preserve"> informed of the </w:t>
      </w:r>
      <w:r w:rsidRPr="00090CEF">
        <w:rPr>
          <w:rFonts w:asciiTheme="majorHAnsi" w:eastAsia="Arial" w:hAnsiTheme="majorHAnsi" w:cs="Arial"/>
          <w:sz w:val="24"/>
          <w:szCs w:val="24"/>
        </w:rPr>
        <w:t>change in school</w:t>
      </w:r>
    </w:p>
    <w:p w14:paraId="2F61C16E"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attends and/or contributes to child protection conferences </w:t>
      </w:r>
    </w:p>
    <w:p w14:paraId="54466277"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coordinates the school’s contribution to child protection plans </w:t>
      </w:r>
    </w:p>
    <w:p w14:paraId="2B3C5057" w14:textId="66FDEFFC"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develops effective links with relevant statutory and voluntary agencies including the </w:t>
      </w:r>
      <w:r w:rsidR="00515E6F">
        <w:rPr>
          <w:rFonts w:asciiTheme="majorHAnsi" w:eastAsia="Arial" w:hAnsiTheme="majorHAnsi" w:cs="Arial"/>
          <w:color w:val="000000"/>
          <w:sz w:val="24"/>
          <w:szCs w:val="24"/>
        </w:rPr>
        <w:t xml:space="preserve">Gateshead Safeguarding Children Partnership (formerly </w:t>
      </w:r>
      <w:r w:rsidRPr="00090CEF">
        <w:rPr>
          <w:rFonts w:asciiTheme="majorHAnsi" w:eastAsia="Arial" w:hAnsiTheme="majorHAnsi" w:cs="Arial"/>
          <w:sz w:val="24"/>
          <w:szCs w:val="24"/>
        </w:rPr>
        <w:t>LS</w:t>
      </w:r>
      <w:r w:rsidRPr="00090CEF">
        <w:rPr>
          <w:rFonts w:asciiTheme="majorHAnsi" w:eastAsia="Arial" w:hAnsiTheme="majorHAnsi" w:cs="Arial"/>
          <w:color w:val="000000"/>
          <w:sz w:val="24"/>
          <w:szCs w:val="24"/>
        </w:rPr>
        <w:t>CB</w:t>
      </w:r>
      <w:r w:rsidR="00515E6F">
        <w:rPr>
          <w:rFonts w:asciiTheme="majorHAnsi" w:eastAsia="Arial" w:hAnsiTheme="majorHAnsi" w:cs="Arial"/>
          <w:color w:val="000000"/>
          <w:sz w:val="24"/>
          <w:szCs w:val="24"/>
        </w:rPr>
        <w:t>)</w:t>
      </w:r>
    </w:p>
    <w:p w14:paraId="43E2DCAB"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ensures that all staff sign to indicate that they have read and understood the child protection policy </w:t>
      </w:r>
    </w:p>
    <w:p w14:paraId="71385566"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ensures that the child protection policy and procedures are regularly reviewed and updated annually, working with governors and trustees </w:t>
      </w:r>
    </w:p>
    <w:p w14:paraId="19311C9F"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liaises with the nominated governor and hea</w:t>
      </w:r>
      <w:r w:rsidRPr="00090CEF">
        <w:rPr>
          <w:rFonts w:asciiTheme="majorHAnsi" w:eastAsia="Arial" w:hAnsiTheme="majorHAnsi" w:cs="Arial"/>
          <w:sz w:val="24"/>
          <w:szCs w:val="24"/>
        </w:rPr>
        <w:t>d</w:t>
      </w:r>
      <w:r w:rsidRPr="00090CEF">
        <w:rPr>
          <w:rFonts w:asciiTheme="majorHAnsi" w:eastAsia="Arial" w:hAnsiTheme="majorHAnsi" w:cs="Arial"/>
          <w:color w:val="000000"/>
          <w:sz w:val="24"/>
          <w:szCs w:val="24"/>
        </w:rPr>
        <w:t>teacher (where the role is not carried out by the head</w:t>
      </w:r>
      <w:r w:rsidRPr="00090CEF">
        <w:rPr>
          <w:rFonts w:asciiTheme="majorHAnsi" w:eastAsia="Arial" w:hAnsiTheme="majorHAnsi" w:cs="Arial"/>
          <w:sz w:val="24"/>
          <w:szCs w:val="24"/>
        </w:rPr>
        <w:t>t</w:t>
      </w:r>
      <w:r w:rsidRPr="00090CEF">
        <w:rPr>
          <w:rFonts w:asciiTheme="majorHAnsi" w:eastAsia="Arial" w:hAnsiTheme="majorHAnsi" w:cs="Arial"/>
          <w:color w:val="000000"/>
          <w:sz w:val="24"/>
          <w:szCs w:val="24"/>
        </w:rPr>
        <w:t xml:space="preserve">eacher) as appropriate </w:t>
      </w:r>
    </w:p>
    <w:p w14:paraId="0C23CF44"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sz w:val="24"/>
          <w:szCs w:val="24"/>
        </w:rPr>
        <w:t>ensures a</w:t>
      </w:r>
      <w:r w:rsidRPr="00090CEF">
        <w:rPr>
          <w:rFonts w:asciiTheme="majorHAnsi" w:eastAsia="Arial" w:hAnsiTheme="majorHAnsi" w:cs="Arial"/>
          <w:color w:val="000000"/>
          <w:sz w:val="24"/>
          <w:szCs w:val="24"/>
        </w:rPr>
        <w:t xml:space="preserve"> record of staff attendance at child protection and safeguarding training is maintained</w:t>
      </w:r>
    </w:p>
    <w:p w14:paraId="54D30C77"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ensures staff are kept up to date with key priorities within the LA, including learning from </w:t>
      </w:r>
      <w:r w:rsidR="001D6083">
        <w:rPr>
          <w:rFonts w:asciiTheme="majorHAnsi" w:eastAsia="Arial" w:hAnsiTheme="majorHAnsi" w:cs="Arial"/>
          <w:sz w:val="24"/>
          <w:szCs w:val="24"/>
        </w:rPr>
        <w:t>safeguarding practice</w:t>
      </w:r>
      <w:r w:rsidRPr="00090CEF">
        <w:rPr>
          <w:rFonts w:asciiTheme="majorHAnsi" w:eastAsia="Arial" w:hAnsiTheme="majorHAnsi" w:cs="Arial"/>
          <w:sz w:val="24"/>
          <w:szCs w:val="24"/>
        </w:rPr>
        <w:t xml:space="preserve"> reviews</w:t>
      </w:r>
    </w:p>
    <w:p w14:paraId="3F9203E0"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makes the child protection &amp; safeguarding policy available publicly, on the school’s website or by other means</w:t>
      </w:r>
    </w:p>
    <w:p w14:paraId="5FAB8FA0"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ensures parents are aware of the school’s role in safeguarding and that referrals about suspected abuse and neglect may be made</w:t>
      </w:r>
    </w:p>
    <w:p w14:paraId="53B1D281"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has the lead role for Operation Encompass in the school and ensures the school meets all requirements set out in the LA procedures</w:t>
      </w:r>
    </w:p>
    <w:p w14:paraId="67E56F7C" w14:textId="77777777" w:rsidR="009E2CAF" w:rsidRPr="00090CEF" w:rsidRDefault="002A0F8B" w:rsidP="0080462B">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whilst the activities of the designated safeguarding lead can be delegated to appropriately trained deputies, t</w:t>
      </w:r>
      <w:r w:rsidRPr="00090CEF">
        <w:rPr>
          <w:rFonts w:asciiTheme="majorHAnsi" w:eastAsia="Arial" w:hAnsiTheme="majorHAnsi" w:cs="Arial"/>
          <w:b/>
          <w:sz w:val="24"/>
          <w:szCs w:val="24"/>
        </w:rPr>
        <w:t>he ultimate lead responsibility for child protection, as set out above, remains with the designated safeguarding lead; this lead responsibility should not be delegated.</w:t>
      </w:r>
    </w:p>
    <w:p w14:paraId="67F2D2F8"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99455A6" w14:textId="77777777" w:rsidR="009E2CAF" w:rsidRPr="00090CEF" w:rsidRDefault="002A0F8B" w:rsidP="0080462B">
      <w:pPr>
        <w:pStyle w:val="Heading2"/>
        <w:spacing w:line="240" w:lineRule="auto"/>
      </w:pPr>
      <w:bookmarkStart w:id="27" w:name="_Toc23166835"/>
      <w:r w:rsidRPr="00090CEF">
        <w:t>The deputy designated person(s):</w:t>
      </w:r>
      <w:bookmarkEnd w:id="27"/>
    </w:p>
    <w:p w14:paraId="7AA6AE2C" w14:textId="2BE798CF" w:rsidR="009E2CAF" w:rsidRPr="00090CEF" w:rsidRDefault="00A75B4D"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A</w:t>
      </w:r>
      <w:r w:rsidR="002A0F8B" w:rsidRPr="00051800">
        <w:rPr>
          <w:rFonts w:asciiTheme="majorHAnsi" w:eastAsia="Arial" w:hAnsiTheme="majorHAnsi" w:cs="Arial"/>
          <w:color w:val="000000"/>
          <w:sz w:val="24"/>
          <w:szCs w:val="24"/>
        </w:rPr>
        <w:t>re</w:t>
      </w:r>
      <w:r w:rsidR="002A0F8B" w:rsidRPr="00090CEF">
        <w:rPr>
          <w:rFonts w:asciiTheme="majorHAnsi" w:eastAsia="Arial" w:hAnsiTheme="majorHAnsi" w:cs="Arial"/>
          <w:color w:val="000000"/>
          <w:sz w:val="24"/>
          <w:szCs w:val="24"/>
        </w:rPr>
        <w:t xml:space="preserve"> appropriately trained and, in the absence of the designated person, carries out those functions necessary to ensure the ongoing safety and protection of pupils. In the event of the long-term absence of the designated person, the deputy will assume all of the functions above. </w:t>
      </w:r>
    </w:p>
    <w:p w14:paraId="6774CB4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sz w:val="24"/>
          <w:szCs w:val="24"/>
        </w:rPr>
      </w:pPr>
    </w:p>
    <w:p w14:paraId="06A6BE28" w14:textId="21DC9DD8"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sz w:val="24"/>
          <w:szCs w:val="24"/>
        </w:rPr>
      </w:pPr>
      <w:r w:rsidRPr="00BC4C0A">
        <w:rPr>
          <w:rFonts w:asciiTheme="majorHAnsi" w:eastAsia="Arial" w:hAnsiTheme="majorHAnsi" w:cs="Arial"/>
          <w:b/>
          <w:sz w:val="24"/>
          <w:szCs w:val="24"/>
        </w:rPr>
        <w:t>If the DSL (or deputy) are not available, staff should contact a member of the leadership team to seek advice. Advice can also be sought from colleagues in</w:t>
      </w:r>
      <w:r w:rsidR="001D6083" w:rsidRPr="00BC4C0A">
        <w:rPr>
          <w:rFonts w:asciiTheme="majorHAnsi" w:eastAsia="Arial" w:hAnsiTheme="majorHAnsi" w:cs="Arial"/>
          <w:b/>
          <w:sz w:val="24"/>
          <w:szCs w:val="24"/>
        </w:rPr>
        <w:t xml:space="preserve"> the Integrated Referral</w:t>
      </w:r>
      <w:r w:rsidR="00844868" w:rsidRPr="00BC4C0A">
        <w:rPr>
          <w:rFonts w:asciiTheme="majorHAnsi" w:eastAsia="Arial" w:hAnsiTheme="majorHAnsi" w:cs="Arial"/>
          <w:b/>
          <w:sz w:val="24"/>
          <w:szCs w:val="24"/>
        </w:rPr>
        <w:t xml:space="preserve"> </w:t>
      </w:r>
      <w:r w:rsidR="001D6083" w:rsidRPr="00BC4C0A">
        <w:rPr>
          <w:rFonts w:asciiTheme="majorHAnsi" w:eastAsia="Arial" w:hAnsiTheme="majorHAnsi" w:cs="Arial"/>
          <w:b/>
          <w:sz w:val="24"/>
          <w:szCs w:val="24"/>
        </w:rPr>
        <w:t>Team (IRT)</w:t>
      </w:r>
      <w:r w:rsidRPr="00BC4C0A">
        <w:rPr>
          <w:rFonts w:asciiTheme="majorHAnsi" w:eastAsia="Arial" w:hAnsiTheme="majorHAnsi" w:cs="Arial"/>
          <w:b/>
          <w:sz w:val="24"/>
          <w:szCs w:val="24"/>
        </w:rPr>
        <w:t xml:space="preserve">, </w:t>
      </w:r>
      <w:r w:rsidR="001D6083" w:rsidRPr="00BC4C0A">
        <w:rPr>
          <w:rFonts w:asciiTheme="majorHAnsi" w:eastAsia="Arial" w:hAnsiTheme="majorHAnsi" w:cs="Arial"/>
          <w:b/>
          <w:sz w:val="24"/>
          <w:szCs w:val="24"/>
        </w:rPr>
        <w:t>on</w:t>
      </w:r>
      <w:r w:rsidRPr="00BC4C0A">
        <w:rPr>
          <w:rFonts w:asciiTheme="majorHAnsi" w:eastAsia="Arial" w:hAnsiTheme="majorHAnsi" w:cs="Arial"/>
          <w:b/>
          <w:sz w:val="24"/>
          <w:szCs w:val="24"/>
        </w:rPr>
        <w:t xml:space="preserve"> </w:t>
      </w:r>
      <w:r w:rsidR="001D6083" w:rsidRPr="00BC4C0A">
        <w:rPr>
          <w:rFonts w:asciiTheme="majorHAnsi" w:eastAsia="Arial" w:hAnsiTheme="majorHAnsi" w:cs="Arial"/>
          <w:b/>
          <w:sz w:val="24"/>
          <w:szCs w:val="24"/>
        </w:rPr>
        <w:t>0191 433 2653</w:t>
      </w:r>
    </w:p>
    <w:p w14:paraId="45D9BED3" w14:textId="77777777" w:rsidR="009E2CAF" w:rsidRPr="00090CEF" w:rsidRDefault="002A0F8B" w:rsidP="0080462B">
      <w:pPr>
        <w:pStyle w:val="Heading2"/>
        <w:spacing w:line="240" w:lineRule="auto"/>
      </w:pPr>
      <w:bookmarkStart w:id="28" w:name="_Toc23166836"/>
      <w:r w:rsidRPr="00090CEF">
        <w:t>The governing body:</w:t>
      </w:r>
      <w:bookmarkEnd w:id="28"/>
    </w:p>
    <w:p w14:paraId="4D7A8AA1"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Ensures that the school:</w:t>
      </w:r>
      <w:r w:rsidRPr="00090CEF">
        <w:rPr>
          <w:rFonts w:asciiTheme="majorHAnsi" w:eastAsia="Arial" w:hAnsiTheme="majorHAnsi" w:cs="Arial"/>
          <w:b/>
          <w:color w:val="000000"/>
          <w:sz w:val="24"/>
          <w:szCs w:val="24"/>
        </w:rPr>
        <w:t xml:space="preserve"> </w:t>
      </w:r>
    </w:p>
    <w:p w14:paraId="7125247E"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appoints a DSL for child protection who is a member of the senior leadership team and who has undertaken training in inter-agency working, in addition to basic child protection training </w:t>
      </w:r>
    </w:p>
    <w:p w14:paraId="38F5E617"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lastRenderedPageBreak/>
        <w:t>ensures that the DSL role is explicit in the role holder’s job description</w:t>
      </w:r>
    </w:p>
    <w:p w14:paraId="4C88E4FC"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i/>
          <w:color w:val="000000"/>
          <w:sz w:val="24"/>
          <w:szCs w:val="24"/>
        </w:rPr>
      </w:pPr>
      <w:r w:rsidRPr="00090CEF">
        <w:rPr>
          <w:rFonts w:asciiTheme="majorHAnsi" w:eastAsia="Arial" w:hAnsiTheme="majorHAnsi" w:cs="Arial"/>
          <w:color w:val="000000"/>
          <w:sz w:val="24"/>
          <w:szCs w:val="24"/>
        </w:rPr>
        <w:t>has a child protection policy and procedures</w:t>
      </w:r>
    </w:p>
    <w:p w14:paraId="3AC56F37"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i/>
          <w:color w:val="000000"/>
          <w:sz w:val="24"/>
          <w:szCs w:val="24"/>
        </w:rPr>
      </w:pPr>
      <w:r w:rsidRPr="00090CEF">
        <w:rPr>
          <w:rFonts w:asciiTheme="majorHAnsi" w:eastAsia="Arial" w:hAnsiTheme="majorHAnsi" w:cs="Arial"/>
          <w:color w:val="000000"/>
          <w:sz w:val="24"/>
          <w:szCs w:val="24"/>
        </w:rPr>
        <w:t xml:space="preserve">has a </w:t>
      </w:r>
      <w:r w:rsidRPr="00051800">
        <w:rPr>
          <w:rFonts w:asciiTheme="majorHAnsi" w:eastAsia="Arial" w:hAnsiTheme="majorHAnsi" w:cs="Arial"/>
          <w:color w:val="000000"/>
          <w:sz w:val="24"/>
          <w:szCs w:val="24"/>
        </w:rPr>
        <w:t>staff behaviour policy/code of conduct, which</w:t>
      </w:r>
      <w:r w:rsidRPr="00090CEF">
        <w:rPr>
          <w:rFonts w:asciiTheme="majorHAnsi" w:eastAsia="Arial" w:hAnsiTheme="majorHAnsi" w:cs="Arial"/>
          <w:color w:val="000000"/>
          <w:sz w:val="24"/>
          <w:szCs w:val="24"/>
        </w:rPr>
        <w:t xml:space="preserve"> is reviewed annually and made available publicly on the school’s website or by other means</w:t>
      </w:r>
      <w:r w:rsidRPr="00090CEF">
        <w:rPr>
          <w:rFonts w:asciiTheme="majorHAnsi" w:eastAsia="Arial" w:hAnsiTheme="majorHAnsi" w:cs="Arial"/>
          <w:i/>
          <w:color w:val="000000"/>
          <w:sz w:val="24"/>
          <w:szCs w:val="24"/>
        </w:rPr>
        <w:t xml:space="preserve"> </w:t>
      </w:r>
    </w:p>
    <w:p w14:paraId="43485863"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has procedures for dealing with allegations of abuse made against members of staff including allegations made against the head teacher and allegations against other children</w:t>
      </w:r>
    </w:p>
    <w:p w14:paraId="4973ABC6" w14:textId="77777777" w:rsidR="001D6083" w:rsidRDefault="002A0F8B" w:rsidP="0080462B">
      <w:pPr>
        <w:numPr>
          <w:ilvl w:val="0"/>
          <w:numId w:val="2"/>
        </w:numPr>
        <w:spacing w:after="0" w:line="240" w:lineRule="auto"/>
        <w:rPr>
          <w:rFonts w:asciiTheme="majorHAnsi" w:hAnsiTheme="majorHAnsi"/>
          <w:sz w:val="24"/>
          <w:szCs w:val="24"/>
        </w:rPr>
      </w:pPr>
      <w:r w:rsidRPr="00090CEF">
        <w:rPr>
          <w:rFonts w:asciiTheme="majorHAnsi" w:eastAsia="Arial" w:hAnsiTheme="majorHAnsi" w:cs="Arial"/>
          <w:sz w:val="24"/>
          <w:szCs w:val="24"/>
        </w:rPr>
        <w:t>follows safer recruitment procedures that include statutory checks on staff suitability to work with children and disqualification by association regulations</w:t>
      </w:r>
    </w:p>
    <w:p w14:paraId="7591B4A7" w14:textId="77777777" w:rsidR="009E2CAF" w:rsidRPr="001D6083" w:rsidRDefault="002A0F8B" w:rsidP="0080462B">
      <w:pPr>
        <w:numPr>
          <w:ilvl w:val="0"/>
          <w:numId w:val="2"/>
        </w:numPr>
        <w:spacing w:after="0" w:line="240" w:lineRule="auto"/>
        <w:rPr>
          <w:rFonts w:asciiTheme="majorHAnsi" w:hAnsiTheme="majorHAnsi"/>
          <w:sz w:val="24"/>
          <w:szCs w:val="24"/>
        </w:rPr>
      </w:pPr>
      <w:r w:rsidRPr="001D6083">
        <w:rPr>
          <w:rFonts w:asciiTheme="majorHAnsi" w:eastAsia="Arial" w:hAnsiTheme="majorHAnsi" w:cs="Arial"/>
          <w:color w:val="000000"/>
          <w:sz w:val="24"/>
          <w:szCs w:val="24"/>
        </w:rPr>
        <w:t>develops a training strategy that ensures all staff, including the head teacher, receive information about the school’s safeguarding arrangements, staff behaviour policy or code of conduct and the role of the DSL on induction, and appropriate child protection training, which is updated at least annually and will receive regular updates. The DSL receives face to face refresher training at two-yearly intervals</w:t>
      </w:r>
      <w:r w:rsidRPr="001D6083">
        <w:rPr>
          <w:rFonts w:asciiTheme="majorHAnsi" w:eastAsia="Arial" w:hAnsiTheme="majorHAnsi" w:cs="Arial"/>
          <w:i/>
          <w:color w:val="000000"/>
          <w:sz w:val="24"/>
          <w:szCs w:val="24"/>
        </w:rPr>
        <w:t xml:space="preserve"> </w:t>
      </w:r>
      <w:r w:rsidRPr="001D6083">
        <w:rPr>
          <w:rFonts w:asciiTheme="majorHAnsi" w:eastAsia="Arial" w:hAnsiTheme="majorHAnsi" w:cs="Arial"/>
          <w:color w:val="000000"/>
          <w:sz w:val="24"/>
          <w:szCs w:val="24"/>
        </w:rPr>
        <w:t xml:space="preserve">and accesses an annual update in line with the Local Safeguarding Board requirements </w:t>
      </w:r>
    </w:p>
    <w:p w14:paraId="71CC4FD2"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ensures that all staff, including temporary staff and volunteers are provided with the school’s child protection policy and staff behaviour policy</w:t>
      </w:r>
    </w:p>
    <w:p w14:paraId="461F0D85"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ensures that the school contributes to early help arrangements and inter agency working and plans</w:t>
      </w:r>
    </w:p>
    <w:p w14:paraId="30568640"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provides a coordinated offer of early help when additional needs of children are identified</w:t>
      </w:r>
    </w:p>
    <w:p w14:paraId="0269246A" w14:textId="77777777" w:rsidR="009E2CAF" w:rsidRPr="00090CEF"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considers how pupils may be taught about safeguarding, including online as part of a broad and balanced curriculum.</w:t>
      </w:r>
    </w:p>
    <w:p w14:paraId="16A69DD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1024F2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 governing body nominates a member (normally the chair) to be responsible for liaising with the local authority and other agencies in the event of an allegation being made against the head teacher. </w:t>
      </w:r>
    </w:p>
    <w:p w14:paraId="20A4247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41724F8" w14:textId="26DBCB23"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It is the responsibility of the governing body to ensure that the school’s safeguarding, recruitment and managing allegations procedures take into account the procedures and pract</w:t>
      </w:r>
      <w:r w:rsidR="001D6083">
        <w:rPr>
          <w:rFonts w:asciiTheme="majorHAnsi" w:eastAsia="Arial" w:hAnsiTheme="majorHAnsi" w:cs="Arial"/>
          <w:color w:val="000000"/>
          <w:sz w:val="24"/>
          <w:szCs w:val="24"/>
        </w:rPr>
        <w:t xml:space="preserve">ice of the local authority and </w:t>
      </w:r>
      <w:r w:rsidR="00515E6F" w:rsidRPr="00995EDB">
        <w:rPr>
          <w:rFonts w:asciiTheme="majorHAnsi" w:eastAsia="Arial" w:hAnsiTheme="majorHAnsi" w:cs="Arial"/>
          <w:color w:val="000000"/>
          <w:sz w:val="24"/>
          <w:szCs w:val="24"/>
        </w:rPr>
        <w:t>G</w:t>
      </w:r>
      <w:r w:rsidR="00995EDB" w:rsidRPr="00995EDB">
        <w:rPr>
          <w:rFonts w:asciiTheme="majorHAnsi" w:eastAsia="Arial" w:hAnsiTheme="majorHAnsi" w:cs="Arial"/>
          <w:color w:val="000000"/>
          <w:sz w:val="24"/>
          <w:szCs w:val="24"/>
        </w:rPr>
        <w:t xml:space="preserve">ateshead </w:t>
      </w:r>
      <w:r w:rsidR="00515E6F" w:rsidRPr="00995EDB">
        <w:rPr>
          <w:rFonts w:asciiTheme="majorHAnsi" w:eastAsia="Arial" w:hAnsiTheme="majorHAnsi" w:cs="Arial"/>
          <w:color w:val="000000"/>
          <w:sz w:val="24"/>
          <w:szCs w:val="24"/>
        </w:rPr>
        <w:t>S</w:t>
      </w:r>
      <w:r w:rsidR="00995EDB" w:rsidRPr="00995EDB">
        <w:rPr>
          <w:rFonts w:asciiTheme="majorHAnsi" w:eastAsia="Arial" w:hAnsiTheme="majorHAnsi" w:cs="Arial"/>
          <w:color w:val="000000"/>
          <w:sz w:val="24"/>
          <w:szCs w:val="24"/>
        </w:rPr>
        <w:t xml:space="preserve">afeguarding </w:t>
      </w:r>
      <w:r w:rsidR="00515E6F" w:rsidRPr="00995EDB">
        <w:rPr>
          <w:rFonts w:asciiTheme="majorHAnsi" w:eastAsia="Arial" w:hAnsiTheme="majorHAnsi" w:cs="Arial"/>
          <w:color w:val="000000"/>
          <w:sz w:val="24"/>
          <w:szCs w:val="24"/>
        </w:rPr>
        <w:t>C</w:t>
      </w:r>
      <w:r w:rsidR="00995EDB" w:rsidRPr="00995EDB">
        <w:rPr>
          <w:rFonts w:asciiTheme="majorHAnsi" w:eastAsia="Arial" w:hAnsiTheme="majorHAnsi" w:cs="Arial"/>
          <w:color w:val="000000"/>
          <w:sz w:val="24"/>
          <w:szCs w:val="24"/>
        </w:rPr>
        <w:t>hildren Partnership</w:t>
      </w:r>
      <w:r w:rsidRPr="00090CEF">
        <w:rPr>
          <w:rFonts w:asciiTheme="majorHAnsi" w:eastAsia="Arial" w:hAnsiTheme="majorHAnsi" w:cs="Arial"/>
          <w:color w:val="000000"/>
          <w:sz w:val="24"/>
          <w:szCs w:val="24"/>
        </w:rPr>
        <w:t xml:space="preserve"> </w:t>
      </w:r>
      <w:r w:rsidR="00995EDB">
        <w:rPr>
          <w:rFonts w:asciiTheme="majorHAnsi" w:eastAsia="Arial" w:hAnsiTheme="majorHAnsi" w:cs="Arial"/>
          <w:color w:val="000000"/>
          <w:sz w:val="24"/>
          <w:szCs w:val="24"/>
        </w:rPr>
        <w:t xml:space="preserve">(formerly LSCB) </w:t>
      </w:r>
      <w:r w:rsidRPr="00090CEF">
        <w:rPr>
          <w:rFonts w:asciiTheme="majorHAnsi" w:eastAsia="Arial" w:hAnsiTheme="majorHAnsi" w:cs="Arial"/>
          <w:color w:val="000000"/>
          <w:sz w:val="24"/>
          <w:szCs w:val="24"/>
        </w:rPr>
        <w:t>and national guidance.</w:t>
      </w:r>
    </w:p>
    <w:p w14:paraId="16F22C17"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3923AB5" w14:textId="77777777" w:rsidR="009E2CAF" w:rsidRPr="00090CEF"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Pr>
          <w:rFonts w:asciiTheme="majorHAnsi" w:eastAsia="Arial" w:hAnsiTheme="majorHAnsi" w:cs="Arial"/>
          <w:color w:val="000000"/>
          <w:sz w:val="24"/>
          <w:szCs w:val="24"/>
        </w:rPr>
        <w:t>A safeguarding</w:t>
      </w:r>
      <w:r w:rsidR="002A0F8B" w:rsidRPr="00090CEF">
        <w:rPr>
          <w:rFonts w:asciiTheme="majorHAnsi" w:eastAsia="Arial" w:hAnsiTheme="majorHAnsi" w:cs="Arial"/>
          <w:color w:val="000000"/>
          <w:sz w:val="24"/>
          <w:szCs w:val="24"/>
        </w:rPr>
        <w:t xml:space="preserve"> audit will be submitted, as required, to the local authority, including an action plan. Any weaknesses will be rectified without delay. </w:t>
      </w:r>
    </w:p>
    <w:p w14:paraId="7BE30F1C" w14:textId="77777777" w:rsidR="009E2CAF" w:rsidRPr="0076280A" w:rsidRDefault="002A0F8B" w:rsidP="0080462B">
      <w:pPr>
        <w:pStyle w:val="Heading2"/>
        <w:spacing w:line="240" w:lineRule="auto"/>
      </w:pPr>
      <w:bookmarkStart w:id="29" w:name="_4d34og8" w:colFirst="0" w:colLast="0"/>
      <w:bookmarkStart w:id="30" w:name="_Toc23166837"/>
      <w:bookmarkEnd w:id="29"/>
      <w:r w:rsidRPr="0076280A">
        <w:t>The head teacher:</w:t>
      </w:r>
      <w:bookmarkEnd w:id="30"/>
      <w:r w:rsidRPr="0076280A">
        <w:t xml:space="preserve"> </w:t>
      </w:r>
    </w:p>
    <w:p w14:paraId="50C7B1D0"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ensures that the s</w:t>
      </w:r>
      <w:r w:rsidRPr="00090CEF">
        <w:rPr>
          <w:rFonts w:asciiTheme="majorHAnsi" w:eastAsia="Arial" w:hAnsiTheme="majorHAnsi" w:cs="Arial"/>
          <w:sz w:val="24"/>
          <w:szCs w:val="24"/>
        </w:rPr>
        <w:t xml:space="preserve">afeguarding and </w:t>
      </w:r>
      <w:r w:rsidRPr="00090CEF">
        <w:rPr>
          <w:rFonts w:asciiTheme="majorHAnsi" w:eastAsia="Arial" w:hAnsiTheme="majorHAnsi" w:cs="Arial"/>
          <w:color w:val="000000"/>
          <w:sz w:val="24"/>
          <w:szCs w:val="24"/>
        </w:rPr>
        <w:t xml:space="preserve">child protection policy and procedures are implemented and followed by all staff </w:t>
      </w:r>
    </w:p>
    <w:p w14:paraId="17FD5028"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allocates sufficient time, training, support and resources, including cover arrangements when necessary, to enable the DSL and deputy to carry out their roles effectively, including the assessment of pupils and attendance at strategy discussions and other necessary meetings </w:t>
      </w:r>
    </w:p>
    <w:p w14:paraId="6BF8CEF8"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ensures that all staff feel able to raise concerns about poor or unsafe practice and that such concerns are handled sensitively and in accordance with the whistle blowing procedures </w:t>
      </w:r>
    </w:p>
    <w:p w14:paraId="4328E206"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ensures that pupils are provided with opportunities throughout the curriculum to learn about safeguarding, including keeping themselves safe online</w:t>
      </w:r>
    </w:p>
    <w:p w14:paraId="1273E99B"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school leaders and governors ensure that the child’s wishes are taken into account when determining action to be taken or services to be provided </w:t>
      </w:r>
    </w:p>
    <w:p w14:paraId="03D5A898"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sz w:val="24"/>
          <w:szCs w:val="24"/>
        </w:rPr>
        <w:t>contacts th</w:t>
      </w:r>
      <w:r w:rsidRPr="00090CEF">
        <w:rPr>
          <w:rFonts w:asciiTheme="majorHAnsi" w:eastAsia="Arial" w:hAnsiTheme="majorHAnsi" w:cs="Arial"/>
          <w:color w:val="000000"/>
          <w:sz w:val="24"/>
          <w:szCs w:val="24"/>
        </w:rPr>
        <w:t xml:space="preserve">e </w:t>
      </w:r>
      <w:r w:rsidR="00535494">
        <w:rPr>
          <w:rFonts w:asciiTheme="majorHAnsi" w:eastAsia="Arial" w:hAnsiTheme="majorHAnsi" w:cs="Arial"/>
          <w:color w:val="000000"/>
          <w:sz w:val="24"/>
          <w:szCs w:val="24"/>
        </w:rPr>
        <w:t>LA</w:t>
      </w:r>
      <w:r w:rsidRPr="00090CEF">
        <w:rPr>
          <w:rFonts w:asciiTheme="majorHAnsi" w:eastAsia="Arial" w:hAnsiTheme="majorHAnsi" w:cs="Arial"/>
          <w:color w:val="000000"/>
          <w:sz w:val="24"/>
          <w:szCs w:val="24"/>
        </w:rPr>
        <w:t xml:space="preserve">DO </w:t>
      </w:r>
      <w:r w:rsidRPr="00090CEF">
        <w:rPr>
          <w:rFonts w:asciiTheme="majorHAnsi" w:eastAsia="Arial" w:hAnsiTheme="majorHAnsi" w:cs="Arial"/>
          <w:sz w:val="24"/>
          <w:szCs w:val="24"/>
        </w:rPr>
        <w:t>immediately a</w:t>
      </w:r>
      <w:r w:rsidRPr="00090CEF">
        <w:rPr>
          <w:rFonts w:asciiTheme="majorHAnsi" w:eastAsia="Arial" w:hAnsiTheme="majorHAnsi" w:cs="Arial"/>
          <w:color w:val="000000"/>
          <w:sz w:val="24"/>
          <w:szCs w:val="24"/>
        </w:rPr>
        <w:t xml:space="preserve">n allegation is made against a member of staff, seeking advice and then works with the </w:t>
      </w:r>
      <w:r w:rsidR="00535494">
        <w:rPr>
          <w:rFonts w:asciiTheme="majorHAnsi" w:eastAsia="Arial" w:hAnsiTheme="majorHAnsi" w:cs="Arial"/>
          <w:color w:val="000000"/>
          <w:sz w:val="24"/>
          <w:szCs w:val="24"/>
        </w:rPr>
        <w:t>LA</w:t>
      </w:r>
      <w:r w:rsidRPr="00090CEF">
        <w:rPr>
          <w:rFonts w:asciiTheme="majorHAnsi" w:eastAsia="Arial" w:hAnsiTheme="majorHAnsi" w:cs="Arial"/>
          <w:color w:val="000000"/>
          <w:sz w:val="24"/>
          <w:szCs w:val="24"/>
        </w:rPr>
        <w:t>DO to follow the advice received</w:t>
      </w:r>
    </w:p>
    <w:p w14:paraId="36B1750F" w14:textId="77777777" w:rsidR="009E2CAF" w:rsidRPr="00090CEF"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ensures that anyone who has harmed or may pose a risk to a child is referred to the Disclosure and Barring Service. </w:t>
      </w:r>
    </w:p>
    <w:p w14:paraId="50E48FDF" w14:textId="77777777" w:rsidR="009E2CAF" w:rsidRPr="00535494" w:rsidRDefault="002A0F8B" w:rsidP="0080462B">
      <w:pPr>
        <w:pStyle w:val="Heading1"/>
        <w:spacing w:line="240" w:lineRule="auto"/>
      </w:pPr>
      <w:bookmarkStart w:id="31" w:name="_2s8eyo1" w:colFirst="0" w:colLast="0"/>
      <w:bookmarkStart w:id="32" w:name="_Toc23166838"/>
      <w:bookmarkEnd w:id="31"/>
      <w:r w:rsidRPr="00535494">
        <w:lastRenderedPageBreak/>
        <w:t>Good practice guidelines and staff code of conduct</w:t>
      </w:r>
      <w:bookmarkEnd w:id="32"/>
    </w:p>
    <w:p w14:paraId="6B704C87" w14:textId="77777777" w:rsidR="0053549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To meet and maintain our responsibilities towards pupils we need to agree standards of good practice which form a code of conduct for all staff. </w:t>
      </w:r>
    </w:p>
    <w:p w14:paraId="4E34D42C" w14:textId="77777777" w:rsidR="00535494"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BBC8302" w14:textId="77777777" w:rsidR="009E2CA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Good practice includes: </w:t>
      </w:r>
    </w:p>
    <w:p w14:paraId="69FADA90" w14:textId="77777777" w:rsidR="00535494" w:rsidRPr="00090CEF"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79FA34C"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treating all pupils with respect </w:t>
      </w:r>
    </w:p>
    <w:p w14:paraId="22488469"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setting a good example by conducting ourselves appropriately </w:t>
      </w:r>
    </w:p>
    <w:p w14:paraId="530C75E7"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involving pupils in decisions that affect them </w:t>
      </w:r>
    </w:p>
    <w:p w14:paraId="2013FCE1"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encouraging positive, respectful and safe behaviour among pupils </w:t>
      </w:r>
    </w:p>
    <w:p w14:paraId="39D91509"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being an</w:t>
      </w:r>
      <w:r w:rsidRPr="00090CEF">
        <w:rPr>
          <w:rFonts w:asciiTheme="majorHAnsi" w:eastAsia="Arial" w:hAnsiTheme="majorHAnsi" w:cs="Arial"/>
          <w:sz w:val="24"/>
          <w:szCs w:val="24"/>
        </w:rPr>
        <w:t xml:space="preserve"> active </w:t>
      </w:r>
      <w:r w:rsidRPr="00090CEF">
        <w:rPr>
          <w:rFonts w:asciiTheme="majorHAnsi" w:eastAsia="Arial" w:hAnsiTheme="majorHAnsi" w:cs="Arial"/>
          <w:color w:val="000000"/>
          <w:sz w:val="24"/>
          <w:szCs w:val="24"/>
        </w:rPr>
        <w:t xml:space="preserve">listener </w:t>
      </w:r>
    </w:p>
    <w:p w14:paraId="5808D72E"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being alert to changes in pupils’ behaviour and to signs of abuse, neglect and exploitation</w:t>
      </w:r>
    </w:p>
    <w:p w14:paraId="6633E28A"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recognising that challenging behaviour may be an indicator of abuse </w:t>
      </w:r>
    </w:p>
    <w:p w14:paraId="6F86B85F"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reading and understanding the school’s safeguarding and child protection policy, staff behaviour policy and guidance documents on wider safeguarding issues, for example bullying, behaviour, physical contact, sexual exploitation, extremism, e-safety and information-sharing </w:t>
      </w:r>
    </w:p>
    <w:p w14:paraId="1E5C1876"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asking the pupil’s permission before initiating physical contact, such as assisting with dressing, physical support during PE or administering first aid </w:t>
      </w:r>
    </w:p>
    <w:p w14:paraId="4E233BC3"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maintaining appropriate standards of conversation and interaction with and between pupils and avoiding the use of sexualised or derogatory language </w:t>
      </w:r>
    </w:p>
    <w:p w14:paraId="38B879F6" w14:textId="77777777" w:rsidR="009E2CAF" w:rsidRPr="00090CEF"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being aware that the personal and family circumstances and lifestyles of some pupils lead to an increased risk of abuse</w:t>
      </w:r>
    </w:p>
    <w:p w14:paraId="182BAF35" w14:textId="0BAD614D" w:rsidR="009E2CAF" w:rsidRPr="00051800" w:rsidRDefault="002A0F8B" w:rsidP="0080462B">
      <w:pPr>
        <w:numPr>
          <w:ilvl w:val="0"/>
          <w:numId w:val="6"/>
        </w:numPr>
        <w:spacing w:after="0" w:line="240" w:lineRule="auto"/>
        <w:rPr>
          <w:rFonts w:asciiTheme="majorHAnsi" w:hAnsiTheme="majorHAnsi"/>
          <w:sz w:val="24"/>
          <w:szCs w:val="24"/>
        </w:rPr>
      </w:pPr>
      <w:r w:rsidRPr="00051800">
        <w:rPr>
          <w:rFonts w:asciiTheme="majorHAnsi" w:eastAsia="Arial" w:hAnsiTheme="majorHAnsi" w:cs="Arial"/>
          <w:sz w:val="24"/>
          <w:szCs w:val="24"/>
        </w:rPr>
        <w:t>applying the use of reasonable force only as a last resort and</w:t>
      </w:r>
      <w:r w:rsidR="00535494" w:rsidRPr="00051800">
        <w:rPr>
          <w:rFonts w:asciiTheme="majorHAnsi" w:eastAsia="Arial" w:hAnsiTheme="majorHAnsi" w:cs="Arial"/>
          <w:sz w:val="24"/>
          <w:szCs w:val="24"/>
        </w:rPr>
        <w:t xml:space="preserve"> in compliance with school and </w:t>
      </w:r>
      <w:r w:rsidR="00B630F8" w:rsidRPr="00051800">
        <w:rPr>
          <w:rFonts w:asciiTheme="majorHAnsi" w:eastAsia="Arial" w:hAnsiTheme="majorHAnsi" w:cs="Arial"/>
          <w:sz w:val="24"/>
          <w:szCs w:val="24"/>
        </w:rPr>
        <w:t>GSCP</w:t>
      </w:r>
      <w:r w:rsidRPr="00051800">
        <w:rPr>
          <w:rFonts w:asciiTheme="majorHAnsi" w:eastAsia="Arial" w:hAnsiTheme="majorHAnsi" w:cs="Arial"/>
          <w:sz w:val="24"/>
          <w:szCs w:val="24"/>
        </w:rPr>
        <w:t xml:space="preserve"> procedures</w:t>
      </w:r>
    </w:p>
    <w:p w14:paraId="44917DFC" w14:textId="77777777" w:rsidR="005B4989" w:rsidRPr="00051800" w:rsidRDefault="002A0F8B" w:rsidP="005B4989">
      <w:pPr>
        <w:numPr>
          <w:ilvl w:val="0"/>
          <w:numId w:val="49"/>
        </w:numPr>
        <w:spacing w:after="0" w:line="240" w:lineRule="auto"/>
      </w:pPr>
      <w:r w:rsidRPr="00051800">
        <w:rPr>
          <w:rFonts w:asciiTheme="majorHAnsi" w:eastAsia="Arial" w:hAnsiTheme="majorHAnsi" w:cs="Arial"/>
          <w:sz w:val="24"/>
          <w:szCs w:val="24"/>
        </w:rPr>
        <w:t>referring all concerns about a pupil’s safety and welfare to the DSL, or, if necessary directly to police or children’s social care</w:t>
      </w:r>
      <w:r w:rsidR="005B4989" w:rsidRPr="00051800">
        <w:rPr>
          <w:rFonts w:asciiTheme="majorHAnsi" w:eastAsia="Arial" w:hAnsiTheme="majorHAnsi" w:cs="Arial"/>
          <w:sz w:val="24"/>
          <w:szCs w:val="24"/>
        </w:rPr>
        <w:t xml:space="preserve">. </w:t>
      </w:r>
      <w:r w:rsidR="005B4989" w:rsidRPr="00051800">
        <w:rPr>
          <w:rFonts w:asciiTheme="majorHAnsi" w:eastAsia="Arial" w:hAnsiTheme="majorHAnsi" w:cstheme="majorHAnsi"/>
          <w:sz w:val="24"/>
          <w:szCs w:val="24"/>
        </w:rPr>
        <w:t>All verbal concerns will be recorded in writing/on CPOMS</w:t>
      </w:r>
    </w:p>
    <w:p w14:paraId="4DCD6F1D" w14:textId="77777777" w:rsidR="009E2CAF" w:rsidRPr="00090CEF" w:rsidRDefault="002A0F8B" w:rsidP="0080462B">
      <w:pPr>
        <w:numPr>
          <w:ilvl w:val="0"/>
          <w:numId w:val="6"/>
        </w:numPr>
        <w:spacing w:after="0" w:line="240" w:lineRule="auto"/>
        <w:rPr>
          <w:rFonts w:asciiTheme="majorHAnsi" w:hAnsiTheme="majorHAnsi"/>
          <w:sz w:val="24"/>
          <w:szCs w:val="24"/>
        </w:rPr>
      </w:pPr>
      <w:r w:rsidRPr="00051800">
        <w:rPr>
          <w:rFonts w:asciiTheme="majorHAnsi" w:eastAsia="Arial" w:hAnsiTheme="majorHAnsi" w:cs="Arial"/>
          <w:sz w:val="24"/>
          <w:szCs w:val="24"/>
        </w:rPr>
        <w:t>following the school’s rules with regard to relationships with pupils and communication</w:t>
      </w:r>
      <w:r w:rsidRPr="00090CEF">
        <w:rPr>
          <w:rFonts w:asciiTheme="majorHAnsi" w:eastAsia="Arial" w:hAnsiTheme="majorHAnsi" w:cs="Arial"/>
          <w:sz w:val="24"/>
          <w:szCs w:val="24"/>
        </w:rPr>
        <w:t xml:space="preserve"> with pupils, including on social media. </w:t>
      </w:r>
    </w:p>
    <w:p w14:paraId="5D2C88BF" w14:textId="77777777" w:rsidR="009E2CAF" w:rsidRPr="00535494" w:rsidRDefault="002A0F8B" w:rsidP="0080462B">
      <w:pPr>
        <w:pStyle w:val="Heading1"/>
        <w:spacing w:line="240" w:lineRule="auto"/>
      </w:pPr>
      <w:bookmarkStart w:id="33" w:name="_17dp8vu" w:colFirst="0" w:colLast="0"/>
      <w:bookmarkStart w:id="34" w:name="_Toc23166839"/>
      <w:bookmarkEnd w:id="33"/>
      <w:r w:rsidRPr="00535494">
        <w:t>Abuse of position of trust</w:t>
      </w:r>
      <w:bookmarkEnd w:id="34"/>
      <w:r w:rsidRPr="00535494">
        <w:t xml:space="preserve"> </w:t>
      </w:r>
    </w:p>
    <w:p w14:paraId="1086DFBB"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All school staff are aware that inappropriate behaviour towards pupils is unacceptable and that their conduct towards pupils must be beyond reproach. </w:t>
      </w:r>
    </w:p>
    <w:p w14:paraId="2141C255"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2C8EF99"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14:paraId="219CADA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12BFB1AC"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 school’s </w:t>
      </w:r>
      <w:r w:rsidRPr="00051800">
        <w:rPr>
          <w:rFonts w:asciiTheme="majorHAnsi" w:eastAsia="Arial" w:hAnsiTheme="majorHAnsi" w:cs="Arial"/>
          <w:color w:val="000000"/>
          <w:sz w:val="24"/>
          <w:szCs w:val="24"/>
        </w:rPr>
        <w:t>Staff Behaviour Policy/Code of Conduct sets out our expectations of staff and is signed by/available to all staff members.</w:t>
      </w:r>
    </w:p>
    <w:p w14:paraId="5F0FD592" w14:textId="77777777" w:rsidR="009E2CAF" w:rsidRPr="0076280A" w:rsidRDefault="002A0F8B" w:rsidP="0080462B">
      <w:pPr>
        <w:pStyle w:val="Heading1"/>
        <w:spacing w:line="240" w:lineRule="auto"/>
      </w:pPr>
      <w:bookmarkStart w:id="35" w:name="_3rdcrjn" w:colFirst="0" w:colLast="0"/>
      <w:bookmarkStart w:id="36" w:name="_Toc23166840"/>
      <w:bookmarkEnd w:id="35"/>
      <w:r w:rsidRPr="0076280A">
        <w:t>Children who may be particularly vulnerable</w:t>
      </w:r>
      <w:bookmarkEnd w:id="36"/>
      <w:r w:rsidRPr="0076280A">
        <w:t xml:space="preserve"> </w:t>
      </w:r>
    </w:p>
    <w:p w14:paraId="7D8123D1"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14:paraId="5E480AB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CCF65F3"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color w:val="000000"/>
          <w:sz w:val="24"/>
          <w:szCs w:val="24"/>
        </w:rPr>
        <w:t xml:space="preserve">To ensure that all of our pupils receive equal protection, we will give special consideration to children who are: </w:t>
      </w:r>
    </w:p>
    <w:p w14:paraId="0B86C47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4C2CC581"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sz w:val="24"/>
          <w:szCs w:val="24"/>
        </w:rPr>
        <w:t>displaying early signs of abuse and/or neglect</w:t>
      </w:r>
    </w:p>
    <w:p w14:paraId="6CA1B463"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looked after or ret</w:t>
      </w:r>
      <w:r w:rsidRPr="00090CEF">
        <w:rPr>
          <w:rFonts w:asciiTheme="majorHAnsi" w:eastAsia="Arial" w:hAnsiTheme="majorHAnsi" w:cs="Arial"/>
          <w:sz w:val="24"/>
          <w:szCs w:val="24"/>
        </w:rPr>
        <w:t>urned home after a period of care</w:t>
      </w:r>
    </w:p>
    <w:p w14:paraId="12922198"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disabled or have special educational needs </w:t>
      </w:r>
    </w:p>
    <w:p w14:paraId="0B1F7FCA"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young carers</w:t>
      </w:r>
    </w:p>
    <w:p w14:paraId="52762B5E"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affected by parental substance misuse, domestic violence or parental mental health needs or misusing substances themselves</w:t>
      </w:r>
    </w:p>
    <w:p w14:paraId="1A6A9DD3"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asylum seekers </w:t>
      </w:r>
    </w:p>
    <w:p w14:paraId="073577FB"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living away from home or in temporary accommodation</w:t>
      </w:r>
    </w:p>
    <w:p w14:paraId="294880DF"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vulnerable to being bullied, or engaging in bullying</w:t>
      </w:r>
    </w:p>
    <w:p w14:paraId="5D84B6B0"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live transient lifestyles </w:t>
      </w:r>
    </w:p>
    <w:p w14:paraId="4761694F"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living in chaotic and unsupportive home situations </w:t>
      </w:r>
    </w:p>
    <w:p w14:paraId="7F11E0B3"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vulnerable to discrimination and maltreatment on the grounds of race, ethnicity, religion, disability or sexuality </w:t>
      </w:r>
    </w:p>
    <w:p w14:paraId="6BE62D88"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at risk of sexual exploitation </w:t>
      </w:r>
    </w:p>
    <w:p w14:paraId="786DBA02"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do not have English as a first language</w:t>
      </w:r>
    </w:p>
    <w:p w14:paraId="2485C575"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at risk of female genital mutilation (FGM)</w:t>
      </w:r>
    </w:p>
    <w:p w14:paraId="3AF4CE2E"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at risk of forced marriage</w:t>
      </w:r>
    </w:p>
    <w:p w14:paraId="5C9688C9" w14:textId="77777777" w:rsidR="009E2CAF" w:rsidRPr="00090CEF" w:rsidRDefault="002A0F8B" w:rsidP="0080462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at risk of being drawn into extremism or being radicalised</w:t>
      </w:r>
    </w:p>
    <w:p w14:paraId="160A6B34" w14:textId="77777777" w:rsidR="009E2CAF" w:rsidRPr="00090CEF" w:rsidRDefault="002A0F8B" w:rsidP="0080462B">
      <w:pPr>
        <w:numPr>
          <w:ilvl w:val="0"/>
          <w:numId w:val="9"/>
        </w:numPr>
        <w:spacing w:after="0" w:line="240" w:lineRule="auto"/>
        <w:rPr>
          <w:rFonts w:asciiTheme="majorHAnsi" w:hAnsiTheme="majorHAnsi"/>
          <w:sz w:val="24"/>
          <w:szCs w:val="24"/>
        </w:rPr>
      </w:pPr>
      <w:r w:rsidRPr="00090CEF">
        <w:rPr>
          <w:rFonts w:asciiTheme="majorHAnsi" w:eastAsia="Arial" w:hAnsiTheme="majorHAnsi" w:cs="Arial"/>
          <w:sz w:val="24"/>
          <w:szCs w:val="24"/>
        </w:rPr>
        <w:t>showing signs of being drawn in to anti-social or criminal behaviour, including gang involvement and association with organised crime groups</w:t>
      </w:r>
    </w:p>
    <w:p w14:paraId="28BF57C0" w14:textId="77777777" w:rsidR="009E2CAF" w:rsidRPr="00090CEF" w:rsidRDefault="002A0F8B" w:rsidP="0080462B">
      <w:pPr>
        <w:numPr>
          <w:ilvl w:val="0"/>
          <w:numId w:val="9"/>
        </w:numPr>
        <w:spacing w:after="0" w:line="240" w:lineRule="auto"/>
        <w:rPr>
          <w:rFonts w:asciiTheme="majorHAnsi" w:hAnsiTheme="majorHAnsi"/>
          <w:sz w:val="24"/>
          <w:szCs w:val="24"/>
        </w:rPr>
      </w:pPr>
      <w:r w:rsidRPr="00090CEF">
        <w:rPr>
          <w:rFonts w:asciiTheme="majorHAnsi" w:eastAsia="Arial" w:hAnsiTheme="majorHAnsi" w:cs="Arial"/>
          <w:sz w:val="24"/>
          <w:szCs w:val="24"/>
        </w:rPr>
        <w:t>frequently missing/goes missing from care or from home</w:t>
      </w:r>
    </w:p>
    <w:p w14:paraId="4F961A85" w14:textId="77777777" w:rsidR="009E2CAF" w:rsidRPr="00090CEF" w:rsidRDefault="002A0F8B" w:rsidP="0080462B">
      <w:pPr>
        <w:numPr>
          <w:ilvl w:val="0"/>
          <w:numId w:val="9"/>
        </w:numPr>
        <w:spacing w:after="0" w:line="240" w:lineRule="auto"/>
        <w:rPr>
          <w:rFonts w:asciiTheme="majorHAnsi" w:hAnsiTheme="majorHAnsi"/>
          <w:sz w:val="24"/>
          <w:szCs w:val="24"/>
        </w:rPr>
      </w:pPr>
      <w:r w:rsidRPr="00090CEF">
        <w:rPr>
          <w:rFonts w:asciiTheme="majorHAnsi" w:eastAsia="Arial" w:hAnsiTheme="majorHAnsi" w:cs="Arial"/>
          <w:sz w:val="24"/>
          <w:szCs w:val="24"/>
        </w:rPr>
        <w:t>at risk of modern slavery, trafficking or exploitation</w:t>
      </w:r>
    </w:p>
    <w:p w14:paraId="4C843BE1" w14:textId="77777777" w:rsidR="009E2CAF" w:rsidRPr="00090CEF" w:rsidRDefault="002A0F8B" w:rsidP="0080462B">
      <w:pPr>
        <w:numPr>
          <w:ilvl w:val="0"/>
          <w:numId w:val="9"/>
        </w:numPr>
        <w:spacing w:after="0" w:line="240" w:lineRule="auto"/>
        <w:rPr>
          <w:rFonts w:asciiTheme="majorHAnsi" w:hAnsiTheme="majorHAnsi"/>
          <w:sz w:val="24"/>
          <w:szCs w:val="24"/>
        </w:rPr>
      </w:pPr>
      <w:r w:rsidRPr="00090CEF">
        <w:rPr>
          <w:rFonts w:asciiTheme="majorHAnsi" w:eastAsia="Arial" w:hAnsiTheme="majorHAnsi" w:cs="Arial"/>
          <w:sz w:val="24"/>
          <w:szCs w:val="24"/>
        </w:rPr>
        <w:t>privately fostered</w:t>
      </w:r>
    </w:p>
    <w:p w14:paraId="07F9FF3B"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i/>
          <w:color w:val="808080"/>
          <w:sz w:val="24"/>
          <w:szCs w:val="24"/>
        </w:rPr>
      </w:pPr>
    </w:p>
    <w:p w14:paraId="1CC141C5" w14:textId="77777777" w:rsidR="009E2CAF" w:rsidRPr="00244D3A" w:rsidRDefault="002A0F8B" w:rsidP="0080462B">
      <w:pPr>
        <w:spacing w:line="240" w:lineRule="auto"/>
        <w:rPr>
          <w:rFonts w:asciiTheme="majorHAnsi" w:eastAsia="Arial" w:hAnsiTheme="majorHAnsi" w:cs="Arial"/>
          <w:sz w:val="24"/>
          <w:szCs w:val="24"/>
        </w:rPr>
      </w:pPr>
      <w:r w:rsidRPr="00244D3A">
        <w:rPr>
          <w:rFonts w:asciiTheme="majorHAnsi" w:eastAsia="Arial" w:hAnsiTheme="majorHAnsi" w:cs="Arial"/>
          <w:b/>
          <w:sz w:val="24"/>
          <w:szCs w:val="24"/>
        </w:rPr>
        <w:t>This updated list provides examples of additionally vulnerable groups and is not exhaustive</w:t>
      </w:r>
      <w:r w:rsidRPr="00244D3A">
        <w:rPr>
          <w:rFonts w:asciiTheme="majorHAnsi" w:eastAsia="Arial" w:hAnsiTheme="majorHAnsi" w:cs="Arial"/>
          <w:sz w:val="24"/>
          <w:szCs w:val="24"/>
        </w:rPr>
        <w:t xml:space="preserve">. </w:t>
      </w:r>
    </w:p>
    <w:p w14:paraId="3D04D30C" w14:textId="77777777" w:rsidR="009E2CAF" w:rsidRPr="0076280A" w:rsidRDefault="002A0F8B" w:rsidP="0080462B">
      <w:pPr>
        <w:pStyle w:val="Heading1"/>
        <w:spacing w:line="240" w:lineRule="auto"/>
      </w:pPr>
      <w:bookmarkStart w:id="37" w:name="_26in1rg" w:colFirst="0" w:colLast="0"/>
      <w:bookmarkStart w:id="38" w:name="_Toc23166841"/>
      <w:bookmarkEnd w:id="37"/>
      <w:r w:rsidRPr="0076280A">
        <w:t>Children Missing Education</w:t>
      </w:r>
      <w:bookmarkEnd w:id="38"/>
    </w:p>
    <w:p w14:paraId="7D213AD6"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Attendance, absence and exclusions are closely monitored. A child going missing from education is a potential indicator of abuse and neglect, including sexual abuse and sexual exploitation.</w:t>
      </w:r>
    </w:p>
    <w:p w14:paraId="7EDB2EE1" w14:textId="77777777" w:rsidR="009E2CAF" w:rsidRPr="0077404B"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The school will monitor unauthorised absence and take appropriate action including notifying the local authority, particularly where children go missing on repeated occasions and/or are missing for periods during the school day.</w:t>
      </w:r>
      <w:r w:rsidR="00535494">
        <w:rPr>
          <w:rFonts w:asciiTheme="majorHAnsi" w:eastAsia="Arial" w:hAnsiTheme="majorHAnsi" w:cs="Arial"/>
          <w:sz w:val="24"/>
          <w:szCs w:val="24"/>
        </w:rPr>
        <w:t xml:space="preserve"> </w:t>
      </w:r>
      <w:r w:rsidRPr="0077404B">
        <w:rPr>
          <w:rFonts w:asciiTheme="majorHAnsi" w:eastAsia="Arial" w:hAnsiTheme="majorHAnsi" w:cs="Arial"/>
          <w:sz w:val="24"/>
          <w:szCs w:val="24"/>
        </w:rPr>
        <w:t>The school will always follow up with parents/carers when pupils are not in school. This means we need to have at least two up to date contact numbers for parents/carers. Parents should remember to update school as soon as possible if numbers or other details change</w:t>
      </w:r>
    </w:p>
    <w:p w14:paraId="39A279C8" w14:textId="4B327A9C" w:rsidR="009E2CAF" w:rsidRPr="0077404B" w:rsidRDefault="002A0F8B" w:rsidP="0080462B">
      <w:pPr>
        <w:spacing w:line="240" w:lineRule="auto"/>
        <w:rPr>
          <w:rFonts w:asciiTheme="majorHAnsi" w:eastAsia="Arial" w:hAnsiTheme="majorHAnsi" w:cs="Arial"/>
          <w:sz w:val="24"/>
          <w:szCs w:val="24"/>
        </w:rPr>
      </w:pPr>
      <w:r w:rsidRPr="0077404B">
        <w:rPr>
          <w:rFonts w:asciiTheme="majorHAnsi" w:eastAsia="Arial" w:hAnsiTheme="majorHAnsi" w:cs="Arial"/>
          <w:sz w:val="24"/>
          <w:szCs w:val="24"/>
        </w:rPr>
        <w:t>In response to the latest DfE guidance the school has staff who understand fully what to do when children do not attend regularly, appropriate procedures/policies for pupils who go missing from school and staff are trained to recognise signs of children at risk of travelling to conflict zones, female genital mutilation and forced marriage. The school have procedures in relation to taking pupils off roll when they leave school to be home educated, move away from the school’s location, remain medically unfit beyond compulsory school age, are in custody for four months or more (and will not return to school afterwards) or are permanently excluded. We will ensure that pupils who</w:t>
      </w:r>
      <w:r w:rsidR="00535494" w:rsidRPr="0077404B">
        <w:rPr>
          <w:rFonts w:asciiTheme="majorHAnsi" w:eastAsia="Arial" w:hAnsiTheme="majorHAnsi" w:cs="Arial"/>
          <w:sz w:val="24"/>
          <w:szCs w:val="24"/>
        </w:rPr>
        <w:t xml:space="preserve"> are expected to attend school, </w:t>
      </w:r>
      <w:r w:rsidRPr="0077404B">
        <w:rPr>
          <w:rFonts w:asciiTheme="majorHAnsi" w:eastAsia="Arial" w:hAnsiTheme="majorHAnsi" w:cs="Arial"/>
          <w:sz w:val="24"/>
          <w:szCs w:val="24"/>
        </w:rPr>
        <w:t xml:space="preserve">but fail to take up the place will be referred to the local authority. When a pupil leaves the school we will maintain a record of </w:t>
      </w:r>
      <w:r w:rsidRPr="0077404B">
        <w:rPr>
          <w:rFonts w:asciiTheme="majorHAnsi" w:eastAsia="Arial" w:hAnsiTheme="majorHAnsi" w:cs="Arial"/>
          <w:sz w:val="24"/>
          <w:szCs w:val="24"/>
        </w:rPr>
        <w:lastRenderedPageBreak/>
        <w:t>their new school and the expected start date</w:t>
      </w:r>
    </w:p>
    <w:p w14:paraId="42DB5FFF" w14:textId="54ED3231" w:rsidR="00A9765F" w:rsidRPr="00A9765F" w:rsidRDefault="00D334EB" w:rsidP="0080462B">
      <w:pPr>
        <w:pStyle w:val="ListParagraph"/>
        <w:numPr>
          <w:ilvl w:val="0"/>
          <w:numId w:val="40"/>
        </w:numPr>
        <w:spacing w:after="0" w:line="240" w:lineRule="auto"/>
        <w:rPr>
          <w:rFonts w:asciiTheme="majorHAnsi" w:eastAsia="Arial" w:hAnsiTheme="majorHAnsi" w:cs="Arial"/>
          <w:sz w:val="24"/>
          <w:szCs w:val="24"/>
        </w:rPr>
      </w:pPr>
      <w:hyperlink r:id="rId34" w:history="1">
        <w:r w:rsidR="002A0F8B" w:rsidRPr="00A9765F">
          <w:rPr>
            <w:rStyle w:val="Hyperlink"/>
            <w:rFonts w:asciiTheme="majorHAnsi" w:eastAsia="Arial" w:hAnsiTheme="majorHAnsi" w:cs="Arial"/>
            <w:sz w:val="24"/>
            <w:szCs w:val="24"/>
          </w:rPr>
          <w:t>DfE’s  guidance on Children Missing Education</w:t>
        </w:r>
      </w:hyperlink>
      <w:r w:rsidR="002A0F8B" w:rsidRPr="00A9765F">
        <w:rPr>
          <w:rFonts w:asciiTheme="majorHAnsi" w:eastAsia="Arial" w:hAnsiTheme="majorHAnsi" w:cs="Arial"/>
          <w:sz w:val="24"/>
          <w:szCs w:val="24"/>
        </w:rPr>
        <w:t xml:space="preserve"> </w:t>
      </w:r>
    </w:p>
    <w:p w14:paraId="11F7B606" w14:textId="2441E510" w:rsidR="00A9765F" w:rsidRPr="00A9765F" w:rsidRDefault="00D334EB" w:rsidP="0080462B">
      <w:pPr>
        <w:pStyle w:val="ListParagraph"/>
        <w:numPr>
          <w:ilvl w:val="0"/>
          <w:numId w:val="40"/>
        </w:numPr>
        <w:spacing w:after="0" w:line="240" w:lineRule="auto"/>
        <w:rPr>
          <w:rFonts w:asciiTheme="majorHAnsi" w:eastAsia="Arial" w:hAnsiTheme="majorHAnsi" w:cs="Arial"/>
          <w:sz w:val="24"/>
          <w:szCs w:val="24"/>
        </w:rPr>
      </w:pPr>
      <w:hyperlink r:id="rId35" w:history="1">
        <w:r w:rsidR="00F64EFD" w:rsidRPr="00A9765F">
          <w:rPr>
            <w:rStyle w:val="Hyperlink"/>
            <w:rFonts w:asciiTheme="majorHAnsi" w:eastAsia="Arial" w:hAnsiTheme="majorHAnsi" w:cs="Arial"/>
            <w:sz w:val="24"/>
            <w:szCs w:val="24"/>
          </w:rPr>
          <w:t>Gateshead Council Guidance</w:t>
        </w:r>
      </w:hyperlink>
      <w:r w:rsidR="00F64EFD" w:rsidRPr="00A9765F">
        <w:rPr>
          <w:rFonts w:asciiTheme="majorHAnsi" w:eastAsia="Arial" w:hAnsiTheme="majorHAnsi" w:cs="Arial"/>
          <w:sz w:val="24"/>
          <w:szCs w:val="24"/>
        </w:rPr>
        <w:t xml:space="preserve"> </w:t>
      </w:r>
    </w:p>
    <w:p w14:paraId="472E5179" w14:textId="397E8079" w:rsidR="00D967EC" w:rsidRDefault="00D334EB" w:rsidP="0080462B">
      <w:pPr>
        <w:pStyle w:val="ListParagraph"/>
        <w:numPr>
          <w:ilvl w:val="0"/>
          <w:numId w:val="40"/>
        </w:numPr>
        <w:spacing w:after="0" w:line="240" w:lineRule="auto"/>
        <w:rPr>
          <w:rFonts w:asciiTheme="majorHAnsi" w:eastAsia="Arial" w:hAnsiTheme="majorHAnsi" w:cs="Arial"/>
          <w:sz w:val="24"/>
          <w:szCs w:val="24"/>
        </w:rPr>
      </w:pPr>
      <w:hyperlink r:id="rId36" w:history="1">
        <w:r w:rsidR="00A9765F" w:rsidRPr="00A9765F">
          <w:rPr>
            <w:rStyle w:val="Hyperlink"/>
            <w:rFonts w:asciiTheme="majorHAnsi" w:eastAsia="Arial" w:hAnsiTheme="majorHAnsi" w:cs="Arial"/>
            <w:sz w:val="24"/>
            <w:szCs w:val="24"/>
          </w:rPr>
          <w:t xml:space="preserve">GSCP </w:t>
        </w:r>
        <w:r w:rsidR="00DE5AFE" w:rsidRPr="00A9765F">
          <w:rPr>
            <w:rStyle w:val="Hyperlink"/>
            <w:rFonts w:asciiTheme="majorHAnsi" w:eastAsia="Arial" w:hAnsiTheme="majorHAnsi" w:cs="Arial"/>
            <w:sz w:val="24"/>
            <w:szCs w:val="24"/>
          </w:rPr>
          <w:t>multi</w:t>
        </w:r>
        <w:r w:rsidR="00A9765F" w:rsidRPr="00A9765F">
          <w:rPr>
            <w:rStyle w:val="Hyperlink"/>
            <w:rFonts w:asciiTheme="majorHAnsi" w:eastAsia="Arial" w:hAnsiTheme="majorHAnsi" w:cs="Arial"/>
            <w:sz w:val="24"/>
            <w:szCs w:val="24"/>
          </w:rPr>
          <w:t>-</w:t>
        </w:r>
        <w:r w:rsidR="00DE5AFE" w:rsidRPr="00A9765F">
          <w:rPr>
            <w:rStyle w:val="Hyperlink"/>
            <w:rFonts w:asciiTheme="majorHAnsi" w:eastAsia="Arial" w:hAnsiTheme="majorHAnsi" w:cs="Arial"/>
            <w:sz w:val="24"/>
            <w:szCs w:val="24"/>
          </w:rPr>
          <w:t>agency</w:t>
        </w:r>
        <w:r w:rsidR="002A0F8B" w:rsidRPr="00A9765F">
          <w:rPr>
            <w:rStyle w:val="Hyperlink"/>
            <w:rFonts w:asciiTheme="majorHAnsi" w:eastAsia="Arial" w:hAnsiTheme="majorHAnsi" w:cs="Arial"/>
            <w:sz w:val="24"/>
            <w:szCs w:val="24"/>
          </w:rPr>
          <w:t xml:space="preserve"> guidance </w:t>
        </w:r>
      </w:hyperlink>
      <w:r w:rsidR="00535494" w:rsidRPr="00A9765F">
        <w:rPr>
          <w:rFonts w:asciiTheme="majorHAnsi" w:eastAsia="Arial" w:hAnsiTheme="majorHAnsi" w:cs="Arial"/>
          <w:sz w:val="24"/>
          <w:szCs w:val="24"/>
        </w:rPr>
        <w:t xml:space="preserve"> </w:t>
      </w:r>
      <w:bookmarkStart w:id="39" w:name="_lnxbz9" w:colFirst="0" w:colLast="0"/>
      <w:bookmarkEnd w:id="39"/>
    </w:p>
    <w:p w14:paraId="451384B6" w14:textId="44C5CC7B" w:rsidR="009160D0" w:rsidRDefault="009160D0" w:rsidP="009160D0">
      <w:pPr>
        <w:spacing w:after="0" w:line="240" w:lineRule="auto"/>
        <w:ind w:left="60"/>
        <w:rPr>
          <w:rFonts w:asciiTheme="majorHAnsi" w:eastAsia="Arial" w:hAnsiTheme="majorHAnsi" w:cs="Arial"/>
          <w:sz w:val="24"/>
          <w:szCs w:val="24"/>
        </w:rPr>
      </w:pPr>
    </w:p>
    <w:p w14:paraId="6113B21E" w14:textId="37987053" w:rsidR="00A268AE" w:rsidRPr="0077404B" w:rsidRDefault="00A268AE" w:rsidP="00D03B32">
      <w:pPr>
        <w:pStyle w:val="Heading2"/>
      </w:pPr>
      <w:bookmarkStart w:id="40" w:name="_Toc23166842"/>
      <w:r w:rsidRPr="0077404B">
        <w:t>Operation Endeavour</w:t>
      </w:r>
      <w:bookmarkEnd w:id="40"/>
    </w:p>
    <w:p w14:paraId="57962610" w14:textId="30959C19" w:rsidR="00BF2205" w:rsidRPr="00090CEF" w:rsidRDefault="009160D0" w:rsidP="00BF2205">
      <w:pPr>
        <w:spacing w:before="120" w:after="0" w:line="240" w:lineRule="auto"/>
        <w:rPr>
          <w:rFonts w:asciiTheme="majorHAnsi" w:eastAsia="Arial" w:hAnsiTheme="majorHAnsi" w:cs="Arial"/>
          <w:sz w:val="24"/>
          <w:szCs w:val="24"/>
        </w:rPr>
      </w:pPr>
      <w:r w:rsidRPr="0077404B">
        <w:rPr>
          <w:rFonts w:asciiTheme="majorHAnsi" w:eastAsia="Arial" w:hAnsiTheme="majorHAnsi" w:cs="Arial"/>
          <w:sz w:val="24"/>
          <w:szCs w:val="24"/>
        </w:rPr>
        <w:t xml:space="preserve">Our school is fully engaged in Operation </w:t>
      </w:r>
      <w:r w:rsidR="00BF2205" w:rsidRPr="0077404B">
        <w:rPr>
          <w:rFonts w:asciiTheme="majorHAnsi" w:eastAsia="Arial" w:hAnsiTheme="majorHAnsi" w:cs="Arial"/>
          <w:sz w:val="24"/>
          <w:szCs w:val="24"/>
        </w:rPr>
        <w:t>Endeavou</w:t>
      </w:r>
      <w:r w:rsidR="006A23B3" w:rsidRPr="0077404B">
        <w:rPr>
          <w:rFonts w:asciiTheme="majorHAnsi" w:eastAsia="Arial" w:hAnsiTheme="majorHAnsi" w:cs="Arial"/>
          <w:sz w:val="24"/>
          <w:szCs w:val="24"/>
        </w:rPr>
        <w:t xml:space="preserve">r, </w:t>
      </w:r>
      <w:r w:rsidR="00081EE3" w:rsidRPr="0077404B">
        <w:rPr>
          <w:rFonts w:asciiTheme="majorHAnsi" w:eastAsia="Arial" w:hAnsiTheme="majorHAnsi" w:cs="Arial"/>
          <w:sz w:val="24"/>
          <w:szCs w:val="24"/>
        </w:rPr>
        <w:t>which aims to support children and young people who go missing from home.</w:t>
      </w:r>
      <w:r w:rsidR="006A23B3" w:rsidRPr="0077404B">
        <w:rPr>
          <w:rFonts w:asciiTheme="majorHAnsi" w:eastAsia="Arial" w:hAnsiTheme="majorHAnsi" w:cs="Arial"/>
          <w:sz w:val="24"/>
          <w:szCs w:val="24"/>
        </w:rPr>
        <w:t xml:space="preserve"> Children who go missing from home are at risk of significant harm and they may be vulnerable to sexual exploitation, violent crime, gang exploitation, or to drug and alcohol misuse</w:t>
      </w:r>
      <w:r w:rsidR="00D03B32" w:rsidRPr="0077404B">
        <w:rPr>
          <w:rFonts w:asciiTheme="majorHAnsi" w:eastAsia="Arial" w:hAnsiTheme="majorHAnsi" w:cs="Arial"/>
          <w:sz w:val="24"/>
          <w:szCs w:val="24"/>
        </w:rPr>
        <w:t xml:space="preserve">. </w:t>
      </w:r>
      <w:r w:rsidR="00195682" w:rsidRPr="0077404B">
        <w:rPr>
          <w:rFonts w:asciiTheme="majorHAnsi" w:eastAsia="Arial" w:hAnsiTheme="majorHAnsi" w:cs="Arial"/>
          <w:sz w:val="24"/>
          <w:szCs w:val="24"/>
        </w:rPr>
        <w:t>Our school recognises the</w:t>
      </w:r>
      <w:r w:rsidR="00BF2205" w:rsidRPr="0077404B">
        <w:rPr>
          <w:rFonts w:asciiTheme="majorHAnsi" w:eastAsia="Arial" w:hAnsiTheme="majorHAnsi" w:cs="Arial"/>
          <w:sz w:val="24"/>
          <w:szCs w:val="24"/>
        </w:rPr>
        <w:t xml:space="preserve"> importance of all staff </w:t>
      </w:r>
      <w:r w:rsidR="00E23499" w:rsidRPr="0077404B">
        <w:rPr>
          <w:rFonts w:asciiTheme="majorHAnsi" w:eastAsia="Arial" w:hAnsiTheme="majorHAnsi" w:cs="Arial"/>
          <w:sz w:val="24"/>
          <w:szCs w:val="24"/>
        </w:rPr>
        <w:t>having an underst</w:t>
      </w:r>
      <w:r w:rsidR="009148BB" w:rsidRPr="0077404B">
        <w:rPr>
          <w:rFonts w:asciiTheme="majorHAnsi" w:eastAsia="Arial" w:hAnsiTheme="majorHAnsi" w:cs="Arial"/>
          <w:sz w:val="24"/>
          <w:szCs w:val="24"/>
        </w:rPr>
        <w:t xml:space="preserve">anding of </w:t>
      </w:r>
      <w:r w:rsidR="00F81CD9" w:rsidRPr="0077404B">
        <w:rPr>
          <w:rFonts w:asciiTheme="majorHAnsi" w:eastAsia="Arial" w:hAnsiTheme="majorHAnsi" w:cs="Arial"/>
          <w:sz w:val="24"/>
          <w:szCs w:val="24"/>
        </w:rPr>
        <w:t xml:space="preserve">the risks </w:t>
      </w:r>
      <w:r w:rsidR="002E2A22" w:rsidRPr="0077404B">
        <w:rPr>
          <w:rFonts w:asciiTheme="majorHAnsi" w:eastAsia="Arial" w:hAnsiTheme="majorHAnsi" w:cs="Arial"/>
          <w:sz w:val="24"/>
          <w:szCs w:val="24"/>
        </w:rPr>
        <w:t xml:space="preserve">the </w:t>
      </w:r>
      <w:r w:rsidR="00D63FDA" w:rsidRPr="0077404B">
        <w:rPr>
          <w:rFonts w:asciiTheme="majorHAnsi" w:eastAsia="Arial" w:hAnsiTheme="majorHAnsi" w:cs="Arial"/>
          <w:sz w:val="24"/>
          <w:szCs w:val="24"/>
        </w:rPr>
        <w:t>impact</w:t>
      </w:r>
      <w:r w:rsidR="00D03B32" w:rsidRPr="0077404B">
        <w:rPr>
          <w:rFonts w:asciiTheme="majorHAnsi" w:eastAsia="Arial" w:hAnsiTheme="majorHAnsi" w:cs="Arial"/>
          <w:sz w:val="24"/>
          <w:szCs w:val="24"/>
        </w:rPr>
        <w:t xml:space="preserve"> this can have on children</w:t>
      </w:r>
      <w:r w:rsidR="00E645E5" w:rsidRPr="0077404B">
        <w:rPr>
          <w:rFonts w:asciiTheme="majorHAnsi" w:eastAsia="Arial" w:hAnsiTheme="majorHAnsi" w:cs="Arial"/>
          <w:sz w:val="24"/>
          <w:szCs w:val="24"/>
        </w:rPr>
        <w:t xml:space="preserve">. </w:t>
      </w:r>
      <w:r w:rsidR="00BF2205" w:rsidRPr="0077404B">
        <w:rPr>
          <w:rFonts w:asciiTheme="majorHAnsi" w:eastAsia="Arial" w:hAnsiTheme="majorHAnsi" w:cs="Arial"/>
          <w:sz w:val="24"/>
          <w:szCs w:val="24"/>
        </w:rPr>
        <w:t>The school notifies all parents that we are partners with the LA and police in relation to Operation En</w:t>
      </w:r>
      <w:r w:rsidR="00416749" w:rsidRPr="0077404B">
        <w:rPr>
          <w:rFonts w:asciiTheme="majorHAnsi" w:eastAsia="Arial" w:hAnsiTheme="majorHAnsi" w:cs="Arial"/>
          <w:sz w:val="24"/>
          <w:szCs w:val="24"/>
        </w:rPr>
        <w:t>deavour</w:t>
      </w:r>
      <w:r w:rsidR="00BF2205" w:rsidRPr="0077404B">
        <w:rPr>
          <w:rFonts w:asciiTheme="majorHAnsi" w:eastAsia="Arial" w:hAnsiTheme="majorHAnsi" w:cs="Arial"/>
          <w:sz w:val="24"/>
          <w:szCs w:val="24"/>
        </w:rPr>
        <w:t xml:space="preserve"> and new staff receive a briefing as part of their induction.</w:t>
      </w:r>
    </w:p>
    <w:p w14:paraId="73425562" w14:textId="410198EC" w:rsidR="009160D0" w:rsidRDefault="009160D0" w:rsidP="009160D0">
      <w:pPr>
        <w:spacing w:after="0" w:line="240" w:lineRule="auto"/>
        <w:ind w:left="60"/>
        <w:rPr>
          <w:rFonts w:asciiTheme="majorHAnsi" w:eastAsia="Arial" w:hAnsiTheme="majorHAnsi" w:cs="Arial"/>
          <w:sz w:val="24"/>
          <w:szCs w:val="24"/>
        </w:rPr>
      </w:pPr>
    </w:p>
    <w:p w14:paraId="63D766FF" w14:textId="183B426A" w:rsidR="0077404B" w:rsidRDefault="00D334EB">
      <w:pPr>
        <w:rPr>
          <w:rStyle w:val="Hyperlink"/>
          <w:b/>
          <w:bCs/>
          <w:noProof/>
        </w:rPr>
      </w:pPr>
      <w:bookmarkStart w:id="41" w:name="_Toc23166843"/>
      <w:r>
        <w:pict w14:anchorId="6BD2FCDB">
          <v:shape id="_x0000_i1026" type="#_x0000_t75" alt="Icon for pdf" style="width:12pt;height:12pt;visibility:visible;mso-wrap-style:square">
            <v:imagedata r:id="rId37" o:title="Icon for pdf"/>
          </v:shape>
        </w:pict>
      </w:r>
      <w:hyperlink r:id="rId38" w:tgtFrame="_blank" w:tooltip="10 things Op Endeavour : opens on new browser window or tab" w:history="1">
        <w:r w:rsidR="00724DA4" w:rsidRPr="00724DA4">
          <w:rPr>
            <w:rStyle w:val="Hyperlink"/>
            <w:b/>
            <w:bCs/>
            <w:noProof/>
          </w:rPr>
          <w:t>10 things you should know about Operation Endeavour [277.37KB]</w:t>
        </w:r>
      </w:hyperlink>
    </w:p>
    <w:p w14:paraId="3D40933C" w14:textId="311FB2B3" w:rsidR="009E2CAF" w:rsidRPr="00535494" w:rsidRDefault="002A0F8B" w:rsidP="0080462B">
      <w:pPr>
        <w:pStyle w:val="Heading1"/>
        <w:spacing w:line="240" w:lineRule="auto"/>
      </w:pPr>
      <w:r w:rsidRPr="00535494">
        <w:t>Helping children to keep themselves safe</w:t>
      </w:r>
      <w:bookmarkEnd w:id="41"/>
    </w:p>
    <w:p w14:paraId="715D43F4" w14:textId="77777777" w:rsidR="009E2CAF" w:rsidRPr="00090CEF" w:rsidRDefault="002A0F8B" w:rsidP="0080462B">
      <w:pPr>
        <w:tabs>
          <w:tab w:val="left" w:pos="-720"/>
          <w:tab w:val="left" w:pos="0"/>
        </w:tabs>
        <w:spacing w:after="0" w:line="240" w:lineRule="auto"/>
        <w:rPr>
          <w:rFonts w:asciiTheme="majorHAnsi" w:eastAsia="Arial" w:hAnsiTheme="majorHAnsi" w:cs="Arial"/>
          <w:sz w:val="24"/>
          <w:szCs w:val="24"/>
        </w:rPr>
      </w:pPr>
      <w:bookmarkStart w:id="42" w:name="_35nkun2" w:colFirst="0" w:colLast="0"/>
      <w:bookmarkEnd w:id="42"/>
      <w:r w:rsidRPr="00090CEF">
        <w:rPr>
          <w:rFonts w:asciiTheme="majorHAnsi" w:eastAsia="Arial" w:hAnsiTheme="majorHAnsi" w:cs="Arial"/>
          <w:sz w:val="24"/>
          <w:szCs w:val="24"/>
        </w:rPr>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w:t>
      </w:r>
    </w:p>
    <w:p w14:paraId="2204DBB5" w14:textId="77777777" w:rsidR="00535494" w:rsidRDefault="00535494" w:rsidP="0080462B">
      <w:pPr>
        <w:tabs>
          <w:tab w:val="left" w:pos="-720"/>
          <w:tab w:val="left" w:pos="0"/>
        </w:tabs>
        <w:spacing w:after="0" w:line="240" w:lineRule="auto"/>
        <w:rPr>
          <w:rFonts w:asciiTheme="majorHAnsi" w:eastAsia="Arial" w:hAnsiTheme="majorHAnsi" w:cs="Arial"/>
          <w:sz w:val="24"/>
          <w:szCs w:val="24"/>
        </w:rPr>
      </w:pPr>
    </w:p>
    <w:p w14:paraId="2F6D702B" w14:textId="77777777" w:rsidR="009E2CAF" w:rsidRDefault="002A0F8B" w:rsidP="0080462B">
      <w:pPr>
        <w:tabs>
          <w:tab w:val="left" w:pos="-720"/>
          <w:tab w:val="left" w:pos="0"/>
        </w:tabs>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The school will therefore:</w:t>
      </w:r>
    </w:p>
    <w:p w14:paraId="1474EB0E" w14:textId="77777777" w:rsidR="00535494" w:rsidRPr="00090CEF" w:rsidRDefault="00535494" w:rsidP="0080462B">
      <w:pPr>
        <w:tabs>
          <w:tab w:val="left" w:pos="-720"/>
          <w:tab w:val="left" w:pos="0"/>
        </w:tabs>
        <w:spacing w:after="0" w:line="240" w:lineRule="auto"/>
        <w:rPr>
          <w:rFonts w:asciiTheme="majorHAnsi" w:eastAsia="Arial" w:hAnsiTheme="majorHAnsi" w:cs="Arial"/>
          <w:sz w:val="24"/>
          <w:szCs w:val="24"/>
        </w:rPr>
      </w:pPr>
    </w:p>
    <w:p w14:paraId="646A2BDC" w14:textId="77777777" w:rsidR="009E2CAF" w:rsidRPr="00090CEF" w:rsidRDefault="002A0F8B" w:rsidP="0080462B">
      <w:pPr>
        <w:numPr>
          <w:ilvl w:val="0"/>
          <w:numId w:val="22"/>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090CEF">
        <w:rPr>
          <w:rFonts w:asciiTheme="majorHAnsi" w:eastAsia="Arial" w:hAnsiTheme="majorHAnsi" w:cs="Arial"/>
          <w:color w:val="000000"/>
          <w:sz w:val="24"/>
          <w:szCs w:val="24"/>
        </w:rPr>
        <w:t>establish and maintain an environment and positive ethos where children feel secure, supported and are encouraged to talk, are listened to, can learn, develop and feel valued;</w:t>
      </w:r>
    </w:p>
    <w:p w14:paraId="58218477" w14:textId="77777777" w:rsidR="009E2CAF" w:rsidRPr="00090CEF" w:rsidRDefault="002A0F8B" w:rsidP="0080462B">
      <w:pPr>
        <w:numPr>
          <w:ilvl w:val="0"/>
          <w:numId w:val="22"/>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090CEF">
        <w:rPr>
          <w:rFonts w:asciiTheme="majorHAnsi" w:eastAsia="Arial" w:hAnsiTheme="majorHAnsi" w:cs="Arial"/>
          <w:color w:val="000000"/>
          <w:sz w:val="24"/>
          <w:szCs w:val="24"/>
        </w:rPr>
        <w:t>ensure children know that there are adults in the school whom they can approach if they are worried or in difficulty;</w:t>
      </w:r>
    </w:p>
    <w:p w14:paraId="10CE66AC" w14:textId="77777777" w:rsidR="00540B98" w:rsidRPr="00051800" w:rsidRDefault="002A0F8B" w:rsidP="0080462B">
      <w:pPr>
        <w:numPr>
          <w:ilvl w:val="0"/>
          <w:numId w:val="22"/>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051800">
        <w:rPr>
          <w:rFonts w:asciiTheme="majorHAnsi" w:eastAsia="Arial" w:hAnsiTheme="majorHAnsi" w:cs="Arial"/>
          <w:color w:val="000000"/>
          <w:sz w:val="24"/>
          <w:szCs w:val="24"/>
        </w:rPr>
        <w:t xml:space="preserve">include in the curriculum, activities and opportunities for PSHE which equip children with the skills they need to stay safe from abuse, develop resilience and that they know to whom to turn for help </w:t>
      </w:r>
    </w:p>
    <w:p w14:paraId="18E3B880" w14:textId="34F7F009" w:rsidR="009E2CAF" w:rsidRPr="00051800" w:rsidRDefault="00540B98" w:rsidP="0080462B">
      <w:pPr>
        <w:numPr>
          <w:ilvl w:val="0"/>
          <w:numId w:val="22"/>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051800">
        <w:rPr>
          <w:rFonts w:asciiTheme="majorHAnsi" w:eastAsia="Arial" w:hAnsiTheme="majorHAnsi" w:cs="Arial"/>
          <w:color w:val="000000"/>
          <w:sz w:val="24"/>
          <w:szCs w:val="24"/>
        </w:rPr>
        <w:t xml:space="preserve">Our PSHE curriculum follows the Jigsaw Programme and can be found online. </w:t>
      </w:r>
      <w:r w:rsidR="002A0F8B" w:rsidRPr="00051800">
        <w:rPr>
          <w:rFonts w:asciiTheme="majorHAnsi" w:eastAsia="Arial" w:hAnsiTheme="majorHAnsi" w:cs="Arial"/>
          <w:color w:val="000000"/>
          <w:sz w:val="24"/>
          <w:szCs w:val="24"/>
        </w:rPr>
        <w:t>(the school may choose to add more information in relation to their PSHE curriculum here and it should be available on their website alongside all other curriculum overviews)</w:t>
      </w:r>
    </w:p>
    <w:p w14:paraId="270C2CBD" w14:textId="77777777" w:rsidR="009E2CAF" w:rsidRPr="0076280A" w:rsidRDefault="002A0F8B" w:rsidP="0080462B">
      <w:pPr>
        <w:pStyle w:val="Heading1"/>
        <w:spacing w:line="240" w:lineRule="auto"/>
      </w:pPr>
      <w:bookmarkStart w:id="43" w:name="_Toc23166844"/>
      <w:r w:rsidRPr="0076280A">
        <w:t>Support for those involved in a child protection issue</w:t>
      </w:r>
      <w:bookmarkEnd w:id="43"/>
      <w:r w:rsidRPr="0076280A">
        <w:t xml:space="preserve"> </w:t>
      </w:r>
    </w:p>
    <w:p w14:paraId="191D1505"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Child abuse is devastating for the child and can also result in distress and anxiety for staff who become involved. </w:t>
      </w:r>
    </w:p>
    <w:p w14:paraId="0BBC29CD" w14:textId="77777777" w:rsidR="00483D94" w:rsidRDefault="00483D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C9C4DC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We will support pupils, their families, and staff by: </w:t>
      </w:r>
    </w:p>
    <w:p w14:paraId="23619162"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1132342"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taking all suspicions and disclosures seriously </w:t>
      </w:r>
    </w:p>
    <w:p w14:paraId="063C7FD5"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responding sympathetically to any request from pupils or staff for time out to deal with distress or anxiety </w:t>
      </w:r>
    </w:p>
    <w:p w14:paraId="5A00D4BC"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maintaining confidentiality and sharing information on a need-to-know basis only with relevant individuals and agencies </w:t>
      </w:r>
    </w:p>
    <w:p w14:paraId="6CEE1FA3"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storing records securely </w:t>
      </w:r>
    </w:p>
    <w:p w14:paraId="0640AD46"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lastRenderedPageBreak/>
        <w:t xml:space="preserve">offering details of helplines, counselling or other avenues of external support </w:t>
      </w:r>
    </w:p>
    <w:p w14:paraId="7A44100C" w14:textId="77777777" w:rsidR="009E2CAF" w:rsidRPr="00090CEF" w:rsidRDefault="002A0F8B" w:rsidP="0080462B">
      <w:pPr>
        <w:numPr>
          <w:ilvl w:val="0"/>
          <w:numId w:val="11"/>
        </w:numPr>
        <w:spacing w:after="0" w:line="240" w:lineRule="auto"/>
        <w:rPr>
          <w:rFonts w:asciiTheme="majorHAnsi" w:hAnsiTheme="majorHAnsi"/>
          <w:sz w:val="24"/>
          <w:szCs w:val="24"/>
        </w:rPr>
      </w:pPr>
      <w:r w:rsidRPr="00090CEF">
        <w:rPr>
          <w:rFonts w:asciiTheme="majorHAnsi" w:eastAsia="Arial" w:hAnsiTheme="majorHAnsi" w:cs="Arial"/>
          <w:sz w:val="24"/>
          <w:szCs w:val="24"/>
        </w:rPr>
        <w:t>where a member of staff is the subject of an allegation made by a pupil, ensure that lines of communication are maintained</w:t>
      </w:r>
    </w:p>
    <w:p w14:paraId="2028905A"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following the procedures laid down in our child protection, whistleblowing, complaints and disciplinary procedures </w:t>
      </w:r>
    </w:p>
    <w:p w14:paraId="4F368710" w14:textId="77777777" w:rsidR="009E2CAF" w:rsidRPr="00090CEF" w:rsidRDefault="002A0F8B" w:rsidP="0080462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cooperating fully with relevant statutory agencies</w:t>
      </w:r>
    </w:p>
    <w:p w14:paraId="79E85DC1" w14:textId="77777777" w:rsidR="009E2CAF" w:rsidRPr="0077404B" w:rsidRDefault="002A0F8B" w:rsidP="0080462B">
      <w:pPr>
        <w:numPr>
          <w:ilvl w:val="0"/>
          <w:numId w:val="11"/>
        </w:numPr>
        <w:pBdr>
          <w:top w:val="nil"/>
          <w:left w:val="nil"/>
          <w:bottom w:val="nil"/>
          <w:right w:val="nil"/>
          <w:between w:val="nil"/>
        </w:pBdr>
        <w:spacing w:after="0" w:line="240" w:lineRule="auto"/>
        <w:rPr>
          <w:rFonts w:asciiTheme="majorHAnsi" w:eastAsia="Arial" w:hAnsiTheme="majorHAnsi" w:cs="Arial"/>
          <w:sz w:val="24"/>
          <w:szCs w:val="24"/>
        </w:rPr>
      </w:pPr>
      <w:r w:rsidRPr="0077404B">
        <w:rPr>
          <w:rFonts w:asciiTheme="majorHAnsi" w:eastAsia="Arial" w:hAnsiTheme="majorHAnsi" w:cs="Arial"/>
          <w:sz w:val="24"/>
          <w:szCs w:val="24"/>
        </w:rPr>
        <w:t xml:space="preserve">providing access to supervision for those staff dealing with child protection issues </w:t>
      </w:r>
    </w:p>
    <w:p w14:paraId="6261B95C" w14:textId="77777777" w:rsidR="009E2CAF" w:rsidRPr="00DC32EC" w:rsidRDefault="002A0F8B" w:rsidP="0080462B">
      <w:pPr>
        <w:pStyle w:val="Heading1"/>
        <w:spacing w:line="240" w:lineRule="auto"/>
      </w:pPr>
      <w:bookmarkStart w:id="44" w:name="_1ksv4uv" w:colFirst="0" w:colLast="0"/>
      <w:bookmarkStart w:id="45" w:name="_Toc23166845"/>
      <w:bookmarkEnd w:id="44"/>
      <w:r w:rsidRPr="00DC32EC">
        <w:t>Complaints procedure</w:t>
      </w:r>
      <w:bookmarkEnd w:id="45"/>
      <w:r w:rsidRPr="00DC32EC">
        <w:t xml:space="preserve"> </w:t>
      </w:r>
    </w:p>
    <w:p w14:paraId="5A10EF30" w14:textId="679D2952" w:rsidR="009E2CAF" w:rsidRPr="00051800"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complaints procedure is </w:t>
      </w:r>
      <w:r w:rsidRPr="00051800">
        <w:rPr>
          <w:rFonts w:asciiTheme="majorHAnsi" w:eastAsia="Arial" w:hAnsiTheme="majorHAnsi" w:cs="Arial"/>
          <w:color w:val="000000"/>
          <w:sz w:val="24"/>
          <w:szCs w:val="24"/>
        </w:rPr>
        <w:t xml:space="preserve">available </w:t>
      </w:r>
      <w:r w:rsidR="0012545C" w:rsidRPr="00051800">
        <w:rPr>
          <w:rFonts w:asciiTheme="majorHAnsi" w:eastAsia="Arial" w:hAnsiTheme="majorHAnsi" w:cs="Arial"/>
          <w:color w:val="000000"/>
          <w:sz w:val="24"/>
          <w:szCs w:val="24"/>
        </w:rPr>
        <w:t xml:space="preserve">via our policy, held </w:t>
      </w:r>
      <w:r w:rsidR="00A75B4D" w:rsidRPr="00051800">
        <w:rPr>
          <w:rFonts w:asciiTheme="majorHAnsi" w:eastAsia="Arial" w:hAnsiTheme="majorHAnsi" w:cs="Arial"/>
          <w:color w:val="000000"/>
          <w:sz w:val="24"/>
          <w:szCs w:val="24"/>
        </w:rPr>
        <w:t>on the school website.</w:t>
      </w:r>
    </w:p>
    <w:p w14:paraId="56B4EC70" w14:textId="77777777" w:rsidR="009E2CAF" w:rsidRPr="00051800" w:rsidRDefault="002A0F8B" w:rsidP="0080462B">
      <w:pPr>
        <w:spacing w:line="240" w:lineRule="auto"/>
        <w:rPr>
          <w:rFonts w:asciiTheme="majorHAnsi" w:eastAsia="Arial" w:hAnsiTheme="majorHAnsi" w:cs="Arial"/>
          <w:sz w:val="24"/>
          <w:szCs w:val="24"/>
        </w:rPr>
      </w:pPr>
      <w:r w:rsidRPr="00051800">
        <w:rPr>
          <w:rFonts w:asciiTheme="majorHAnsi" w:eastAsia="Arial" w:hAnsiTheme="majorHAnsi" w:cs="Arial"/>
          <w:sz w:val="24"/>
          <w:szCs w:val="24"/>
        </w:rPr>
        <w:t>Complaints from staff are dealt with under the school’s complaints and disciplinary and grievance procedures.</w:t>
      </w:r>
    </w:p>
    <w:p w14:paraId="75DF6305" w14:textId="77777777" w:rsidR="009E2CAF" w:rsidRPr="00051800" w:rsidRDefault="002A0F8B" w:rsidP="0080462B">
      <w:pPr>
        <w:spacing w:line="240" w:lineRule="auto"/>
        <w:rPr>
          <w:rFonts w:asciiTheme="majorHAnsi" w:eastAsia="Arial" w:hAnsiTheme="majorHAnsi" w:cs="Arial"/>
          <w:sz w:val="24"/>
          <w:szCs w:val="24"/>
        </w:rPr>
      </w:pPr>
      <w:r w:rsidRPr="00051800">
        <w:rPr>
          <w:rFonts w:asciiTheme="majorHAnsi" w:eastAsia="Arial" w:hAnsiTheme="majorHAnsi" w:cs="Arial"/>
          <w:sz w:val="24"/>
          <w:szCs w:val="24"/>
        </w:rPr>
        <w:t>Complaints which escalate into a child protection concern will automatically be managed under the school’s child protection procedures.</w:t>
      </w:r>
    </w:p>
    <w:p w14:paraId="15E6AAF5" w14:textId="77777777" w:rsidR="009E2CAF" w:rsidRPr="00051800" w:rsidRDefault="002A0F8B" w:rsidP="0080462B">
      <w:pPr>
        <w:pStyle w:val="Heading1"/>
        <w:spacing w:line="240" w:lineRule="auto"/>
      </w:pPr>
      <w:bookmarkStart w:id="46" w:name="_44sinio" w:colFirst="0" w:colLast="0"/>
      <w:bookmarkStart w:id="47" w:name="_Toc23166846"/>
      <w:bookmarkEnd w:id="46"/>
      <w:r w:rsidRPr="00051800">
        <w:t>Whistle blowing if you have concerns about a colleague</w:t>
      </w:r>
      <w:bookmarkEnd w:id="47"/>
      <w:r w:rsidRPr="00051800">
        <w:t xml:space="preserve"> </w:t>
      </w:r>
    </w:p>
    <w:p w14:paraId="4D394176" w14:textId="748F026B"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Staff who are concerned about the conduct of a colleague</w:t>
      </w:r>
      <w:r w:rsidR="00002B36" w:rsidRPr="00051800">
        <w:rPr>
          <w:rFonts w:asciiTheme="majorHAnsi" w:eastAsia="Arial" w:hAnsiTheme="majorHAnsi" w:cs="Arial"/>
          <w:color w:val="000000"/>
          <w:sz w:val="24"/>
          <w:szCs w:val="24"/>
        </w:rPr>
        <w:t xml:space="preserve">, including supply staff, </w:t>
      </w:r>
      <w:r w:rsidRPr="00051800">
        <w:rPr>
          <w:rFonts w:asciiTheme="majorHAnsi" w:eastAsia="Arial" w:hAnsiTheme="majorHAnsi" w:cs="Arial"/>
          <w:color w:val="000000"/>
          <w:sz w:val="24"/>
          <w:szCs w:val="24"/>
        </w:rPr>
        <w:t xml:space="preserve">towards a pupil are undoubtedly placed in a very difficult situation. They may worry that they have misunderstood the situation and they will wonder whether a report could jeopardise their colleague’s career. All staff must remember that the welfare of the child is paramount. The school’s whistleblowing code, available </w:t>
      </w:r>
      <w:r w:rsidR="00A75B4D" w:rsidRPr="00051800">
        <w:rPr>
          <w:rFonts w:asciiTheme="majorHAnsi" w:eastAsia="Arial" w:hAnsiTheme="majorHAnsi" w:cs="Arial"/>
          <w:color w:val="000000"/>
          <w:sz w:val="24"/>
          <w:szCs w:val="24"/>
        </w:rPr>
        <w:t>on the website</w:t>
      </w:r>
      <w:r w:rsidR="00DC32EC" w:rsidRPr="00051800">
        <w:rPr>
          <w:rFonts w:asciiTheme="majorHAnsi" w:eastAsia="Arial" w:hAnsiTheme="majorHAnsi" w:cs="Arial"/>
          <w:color w:val="000000"/>
          <w:sz w:val="24"/>
          <w:szCs w:val="24"/>
        </w:rPr>
        <w:t xml:space="preserve">, </w:t>
      </w:r>
      <w:r w:rsidRPr="00051800">
        <w:rPr>
          <w:rFonts w:asciiTheme="majorHAnsi" w:eastAsia="Arial" w:hAnsiTheme="majorHAnsi" w:cs="Arial"/>
          <w:color w:val="000000"/>
          <w:sz w:val="24"/>
          <w:szCs w:val="24"/>
        </w:rPr>
        <w:t xml:space="preserve">enables staff to raise concerns or allegations, initially in confidence and for a sensitive enquiry to take place. </w:t>
      </w:r>
    </w:p>
    <w:p w14:paraId="28911825"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15819D5" w14:textId="5740F7A9"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All concerns of poor practice or possible child abuse by colleagues should be reported to the head teacher. Complaints about the head teacher/principal should be reported to the chair of governors</w:t>
      </w:r>
      <w:r w:rsidR="00A75B4D" w:rsidRPr="00051800">
        <w:rPr>
          <w:rFonts w:asciiTheme="majorHAnsi" w:eastAsia="Arial" w:hAnsiTheme="majorHAnsi" w:cs="Arial"/>
          <w:color w:val="000000"/>
          <w:sz w:val="24"/>
          <w:szCs w:val="24"/>
        </w:rPr>
        <w:t>.</w:t>
      </w:r>
    </w:p>
    <w:p w14:paraId="0BE3EAC8"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1B2AB6F" w14:textId="03EC0933" w:rsidR="009E2CA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color w:val="000000"/>
          <w:sz w:val="24"/>
          <w:szCs w:val="24"/>
        </w:rPr>
        <w:t>Staff may also report their concerns directly to children’s social care or the police if they believe direct reporting is necessary to secure immediate action</w:t>
      </w:r>
      <w:r w:rsidRPr="00090CEF">
        <w:rPr>
          <w:rFonts w:asciiTheme="majorHAnsi" w:eastAsia="Arial" w:hAnsiTheme="majorHAnsi" w:cs="Arial"/>
          <w:sz w:val="24"/>
          <w:szCs w:val="24"/>
        </w:rPr>
        <w:t>s</w:t>
      </w:r>
      <w:r w:rsidR="000E4666">
        <w:rPr>
          <w:rFonts w:asciiTheme="majorHAnsi" w:eastAsia="Arial" w:hAnsiTheme="majorHAnsi" w:cs="Arial"/>
          <w:sz w:val="24"/>
          <w:szCs w:val="24"/>
        </w:rPr>
        <w:t xml:space="preserve">. </w:t>
      </w:r>
    </w:p>
    <w:p w14:paraId="11299D88" w14:textId="398F460A" w:rsidR="000E4666" w:rsidRDefault="000E4666" w:rsidP="0080462B">
      <w:pPr>
        <w:pBdr>
          <w:top w:val="nil"/>
          <w:left w:val="nil"/>
          <w:bottom w:val="nil"/>
          <w:right w:val="nil"/>
          <w:between w:val="nil"/>
        </w:pBdr>
        <w:spacing w:after="0" w:line="240" w:lineRule="auto"/>
        <w:rPr>
          <w:rFonts w:asciiTheme="majorHAnsi" w:eastAsia="Arial" w:hAnsiTheme="majorHAnsi" w:cs="Arial"/>
          <w:sz w:val="24"/>
          <w:szCs w:val="24"/>
        </w:rPr>
      </w:pPr>
    </w:p>
    <w:p w14:paraId="487EC719" w14:textId="20FE56CB" w:rsidR="000E4666" w:rsidRDefault="000E4666" w:rsidP="0080462B">
      <w:pPr>
        <w:pBdr>
          <w:top w:val="nil"/>
          <w:left w:val="nil"/>
          <w:bottom w:val="nil"/>
          <w:right w:val="nil"/>
          <w:between w:val="nil"/>
        </w:pBdr>
        <w:spacing w:after="0" w:line="240" w:lineRule="auto"/>
        <w:rPr>
          <w:b/>
          <w:bCs/>
        </w:rPr>
      </w:pPr>
      <w:r>
        <w:rPr>
          <w:b/>
          <w:bCs/>
        </w:rPr>
        <w:t xml:space="preserve">For further information and support you can also contact the NSPCC whistle-blowing helpline, their phone number is 0800 028 0285. </w:t>
      </w:r>
    </w:p>
    <w:p w14:paraId="117B5565" w14:textId="77777777" w:rsidR="00BF1F36" w:rsidRDefault="00BF1F36" w:rsidP="0080462B">
      <w:pPr>
        <w:pBdr>
          <w:top w:val="nil"/>
          <w:left w:val="nil"/>
          <w:bottom w:val="nil"/>
          <w:right w:val="nil"/>
          <w:between w:val="nil"/>
        </w:pBdr>
        <w:spacing w:after="0" w:line="240" w:lineRule="auto"/>
      </w:pPr>
    </w:p>
    <w:p w14:paraId="52FA679C" w14:textId="68782975" w:rsidR="00BF1F36" w:rsidRPr="00BF1F36" w:rsidRDefault="00D334EB" w:rsidP="0080462B">
      <w:pPr>
        <w:pStyle w:val="ListParagraph"/>
        <w:numPr>
          <w:ilvl w:val="0"/>
          <w:numId w:val="35"/>
        </w:numPr>
        <w:pBdr>
          <w:top w:val="nil"/>
          <w:left w:val="nil"/>
          <w:bottom w:val="nil"/>
          <w:right w:val="nil"/>
          <w:between w:val="nil"/>
        </w:pBdr>
        <w:spacing w:after="0" w:line="240" w:lineRule="auto"/>
        <w:rPr>
          <w:rFonts w:asciiTheme="majorHAnsi" w:eastAsia="Arial" w:hAnsiTheme="majorHAnsi" w:cs="Arial"/>
          <w:sz w:val="24"/>
          <w:szCs w:val="24"/>
        </w:rPr>
      </w:pPr>
      <w:hyperlink r:id="rId39" w:history="1">
        <w:r w:rsidR="00BF1F36" w:rsidRPr="00BF1F36">
          <w:rPr>
            <w:rStyle w:val="Hyperlink"/>
            <w:rFonts w:ascii="Arial" w:hAnsi="Arial" w:cs="Arial"/>
            <w:b/>
            <w:bCs/>
            <w:color w:val="005092"/>
            <w:sz w:val="21"/>
            <w:szCs w:val="21"/>
            <w:shd w:val="clear" w:color="auto" w:fill="FFFFFF"/>
          </w:rPr>
          <w:t>view Ofsted’s processes and procedures for dealing with whistleblowing referrals here.</w:t>
        </w:r>
      </w:hyperlink>
    </w:p>
    <w:p w14:paraId="7E67A4AD" w14:textId="77777777" w:rsidR="009E2CAF" w:rsidRPr="00DC32EC" w:rsidRDefault="002A0F8B" w:rsidP="0080462B">
      <w:pPr>
        <w:pStyle w:val="Heading1"/>
        <w:spacing w:line="240" w:lineRule="auto"/>
      </w:pPr>
      <w:bookmarkStart w:id="48" w:name="_zbpnk0wxt6h7" w:colFirst="0" w:colLast="0"/>
      <w:bookmarkStart w:id="49" w:name="_Toc23166847"/>
      <w:bookmarkEnd w:id="48"/>
      <w:r w:rsidRPr="00DC32EC">
        <w:t>Allegations against staff</w:t>
      </w:r>
      <w:bookmarkEnd w:id="49"/>
    </w:p>
    <w:p w14:paraId="69257B81" w14:textId="4E43D8FC"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When an allegation is </w:t>
      </w:r>
      <w:r w:rsidRPr="00051800">
        <w:rPr>
          <w:rFonts w:asciiTheme="majorHAnsi" w:eastAsia="Arial" w:hAnsiTheme="majorHAnsi" w:cs="Arial"/>
          <w:color w:val="000000"/>
          <w:sz w:val="24"/>
          <w:szCs w:val="24"/>
        </w:rPr>
        <w:t xml:space="preserve">made against a member of staff, </w:t>
      </w:r>
      <w:r w:rsidR="00F569EC" w:rsidRPr="00051800">
        <w:rPr>
          <w:rFonts w:asciiTheme="majorHAnsi" w:eastAsia="Arial" w:hAnsiTheme="majorHAnsi" w:cs="Arial"/>
          <w:color w:val="000000"/>
          <w:sz w:val="24"/>
          <w:szCs w:val="24"/>
        </w:rPr>
        <w:t xml:space="preserve">including supply staff, governors, volunteers and agency staff, </w:t>
      </w:r>
      <w:r w:rsidRPr="00051800">
        <w:rPr>
          <w:rFonts w:asciiTheme="majorHAnsi" w:eastAsia="Arial" w:hAnsiTheme="majorHAnsi" w:cs="Arial"/>
          <w:color w:val="000000"/>
          <w:sz w:val="24"/>
          <w:szCs w:val="24"/>
        </w:rPr>
        <w:t>set procedures must be followed. It is rare for a child to make an entirely false or malicious allegation, although</w:t>
      </w:r>
      <w:r w:rsidRPr="00090CEF">
        <w:rPr>
          <w:rFonts w:asciiTheme="majorHAnsi" w:eastAsia="Arial" w:hAnsiTheme="majorHAnsi" w:cs="Arial"/>
          <w:sz w:val="24"/>
          <w:szCs w:val="24"/>
        </w:rPr>
        <w:t xml:space="preserve"> </w:t>
      </w:r>
      <w:r w:rsidRPr="00090CEF">
        <w:rPr>
          <w:rFonts w:asciiTheme="majorHAnsi" w:eastAsia="Arial" w:hAnsiTheme="majorHAnsi" w:cs="Arial"/>
          <w:color w:val="000000"/>
          <w:sz w:val="24"/>
          <w:szCs w:val="24"/>
        </w:rPr>
        <w:t xml:space="preserve">misunderstandings and misinterpretations of events do happen. </w:t>
      </w:r>
    </w:p>
    <w:p w14:paraId="5DFFEB0A"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DE8BD0B"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A child may also make an allegation against an innocent party because they are too afraid to name the real perpetrator. Even so, we must accept that some professionals do pose a serious risk to pupils and we must act on every allegation. </w:t>
      </w:r>
    </w:p>
    <w:p w14:paraId="24A923BE" w14:textId="2F444F1F" w:rsidR="009E2CA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Staff who are the subject of an allegation have the right to have their case dealt with fairly, </w:t>
      </w:r>
      <w:r w:rsidRPr="00090CEF">
        <w:rPr>
          <w:rFonts w:asciiTheme="majorHAnsi" w:eastAsia="Arial" w:hAnsiTheme="majorHAnsi" w:cs="Arial"/>
          <w:sz w:val="24"/>
          <w:szCs w:val="24"/>
        </w:rPr>
        <w:lastRenderedPageBreak/>
        <w:t>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w:t>
      </w:r>
      <w:r w:rsidR="00DC32EC">
        <w:rPr>
          <w:rFonts w:asciiTheme="majorHAnsi" w:eastAsia="Arial" w:hAnsiTheme="majorHAnsi" w:cs="Arial"/>
          <w:sz w:val="24"/>
          <w:szCs w:val="24"/>
        </w:rPr>
        <w:t>,</w:t>
      </w:r>
      <w:r w:rsidRPr="00090CEF">
        <w:rPr>
          <w:rFonts w:asciiTheme="majorHAnsi" w:eastAsia="Arial" w:hAnsiTheme="majorHAnsi" w:cs="Arial"/>
          <w:sz w:val="24"/>
          <w:szCs w:val="24"/>
        </w:rPr>
        <w:t xml:space="preserve"> the school will provide support and a named contact for the member of staff.</w:t>
      </w:r>
    </w:p>
    <w:p w14:paraId="6BC8BAE8" w14:textId="77777777" w:rsidR="00EA3EB7" w:rsidRPr="00051800" w:rsidRDefault="00EA3EB7" w:rsidP="00EA3EB7">
      <w:pPr>
        <w:spacing w:after="0" w:line="240" w:lineRule="auto"/>
        <w:rPr>
          <w:rFonts w:asciiTheme="majorHAnsi" w:eastAsia="Arial" w:hAnsiTheme="majorHAnsi" w:cstheme="majorHAnsi"/>
          <w:sz w:val="24"/>
          <w:szCs w:val="24"/>
        </w:rPr>
      </w:pPr>
      <w:r w:rsidRPr="00EA3EB7">
        <w:rPr>
          <w:rFonts w:asciiTheme="majorHAnsi" w:eastAsia="Arial" w:hAnsiTheme="majorHAnsi" w:cstheme="majorHAnsi"/>
          <w:sz w:val="24"/>
          <w:szCs w:val="24"/>
        </w:rPr>
        <w:t xml:space="preserve">The school allegation procedure will be used in respect of all cases in which it is alleged that a teacher or member of </w:t>
      </w:r>
      <w:r w:rsidRPr="00051800">
        <w:rPr>
          <w:rFonts w:asciiTheme="majorHAnsi" w:eastAsia="Arial" w:hAnsiTheme="majorHAnsi" w:cstheme="majorHAnsi"/>
          <w:sz w:val="24"/>
          <w:szCs w:val="24"/>
        </w:rPr>
        <w:t xml:space="preserve">staff </w:t>
      </w:r>
      <w:r w:rsidRPr="00051800">
        <w:rPr>
          <w:rFonts w:asciiTheme="majorHAnsi" w:eastAsia="Arial" w:hAnsiTheme="majorHAnsi" w:cstheme="majorHAnsi"/>
          <w:sz w:val="24"/>
          <w:szCs w:val="24"/>
          <w:shd w:val="clear" w:color="auto" w:fill="D9EAD3"/>
        </w:rPr>
        <w:t>(including supply teachers and volunteers</w:t>
      </w:r>
      <w:r w:rsidRPr="00051800">
        <w:rPr>
          <w:rFonts w:asciiTheme="majorHAnsi" w:eastAsia="Arial" w:hAnsiTheme="majorHAnsi" w:cstheme="majorHAnsi"/>
          <w:sz w:val="24"/>
          <w:szCs w:val="24"/>
        </w:rPr>
        <w:t>) in a school or college that provides education for children under 18 years of age has:</w:t>
      </w:r>
    </w:p>
    <w:p w14:paraId="0EB73DFC" w14:textId="77777777" w:rsidR="00EA3EB7" w:rsidRPr="00051800" w:rsidRDefault="00EA3EB7" w:rsidP="00EA3EB7">
      <w:pPr>
        <w:numPr>
          <w:ilvl w:val="0"/>
          <w:numId w:val="50"/>
        </w:numPr>
        <w:spacing w:after="0" w:line="240" w:lineRule="auto"/>
        <w:rPr>
          <w:rFonts w:asciiTheme="majorHAnsi" w:eastAsia="Arial" w:hAnsiTheme="majorHAnsi" w:cstheme="majorHAnsi"/>
          <w:sz w:val="24"/>
          <w:szCs w:val="24"/>
        </w:rPr>
      </w:pPr>
      <w:r w:rsidRPr="00051800">
        <w:rPr>
          <w:rFonts w:asciiTheme="majorHAnsi" w:eastAsia="Arial" w:hAnsiTheme="majorHAnsi" w:cstheme="majorHAnsi"/>
          <w:sz w:val="24"/>
          <w:szCs w:val="24"/>
        </w:rPr>
        <w:t>behaved in a way that has harmed a child, or may harm a child;</w:t>
      </w:r>
    </w:p>
    <w:p w14:paraId="26D1AF03" w14:textId="77777777" w:rsidR="00EA3EB7" w:rsidRPr="00051800" w:rsidRDefault="00EA3EB7" w:rsidP="00EA3EB7">
      <w:pPr>
        <w:numPr>
          <w:ilvl w:val="0"/>
          <w:numId w:val="50"/>
        </w:numPr>
        <w:spacing w:after="0"/>
        <w:rPr>
          <w:rFonts w:asciiTheme="majorHAnsi" w:eastAsia="Arial" w:hAnsiTheme="majorHAnsi" w:cstheme="majorHAnsi"/>
          <w:sz w:val="24"/>
          <w:szCs w:val="24"/>
        </w:rPr>
      </w:pPr>
      <w:r w:rsidRPr="00051800">
        <w:rPr>
          <w:rFonts w:asciiTheme="majorHAnsi" w:eastAsia="Arial" w:hAnsiTheme="majorHAnsi" w:cstheme="majorHAnsi"/>
          <w:sz w:val="24"/>
          <w:szCs w:val="24"/>
        </w:rPr>
        <w:t>possibly committed a criminal offence against or related to a child</w:t>
      </w:r>
    </w:p>
    <w:p w14:paraId="5533BDFC" w14:textId="77777777" w:rsidR="00EA3EB7" w:rsidRPr="00051800" w:rsidRDefault="00EA3EB7" w:rsidP="00EA3EB7">
      <w:pPr>
        <w:numPr>
          <w:ilvl w:val="0"/>
          <w:numId w:val="50"/>
        </w:numPr>
        <w:spacing w:after="0"/>
        <w:rPr>
          <w:rFonts w:asciiTheme="majorHAnsi" w:eastAsia="Arial" w:hAnsiTheme="majorHAnsi" w:cstheme="majorHAnsi"/>
          <w:sz w:val="24"/>
          <w:szCs w:val="24"/>
        </w:rPr>
      </w:pPr>
      <w:r w:rsidRPr="00051800">
        <w:rPr>
          <w:rFonts w:asciiTheme="majorHAnsi" w:eastAsia="Arial" w:hAnsiTheme="majorHAnsi" w:cstheme="majorHAnsi"/>
          <w:sz w:val="24"/>
          <w:szCs w:val="24"/>
        </w:rPr>
        <w:t>behaved towards a child or children in a way that indicates he or she may pose a risk of harm to children; or</w:t>
      </w:r>
    </w:p>
    <w:p w14:paraId="3D0C59B8" w14:textId="77777777" w:rsidR="00EA3EB7" w:rsidRPr="00051800" w:rsidRDefault="00EA3EB7" w:rsidP="00EA3EB7">
      <w:pPr>
        <w:numPr>
          <w:ilvl w:val="0"/>
          <w:numId w:val="50"/>
        </w:numPr>
        <w:spacing w:after="0"/>
        <w:rPr>
          <w:rFonts w:asciiTheme="majorHAnsi" w:eastAsia="Arial" w:hAnsiTheme="majorHAnsi" w:cstheme="majorHAnsi"/>
          <w:sz w:val="24"/>
          <w:szCs w:val="24"/>
          <w:shd w:val="clear" w:color="auto" w:fill="D9EAD3"/>
        </w:rPr>
      </w:pPr>
      <w:r w:rsidRPr="00051800">
        <w:rPr>
          <w:rFonts w:asciiTheme="majorHAnsi" w:eastAsia="Arial" w:hAnsiTheme="majorHAnsi" w:cstheme="majorHAnsi"/>
          <w:sz w:val="24"/>
          <w:szCs w:val="24"/>
          <w:shd w:val="clear" w:color="auto" w:fill="D9EAD3"/>
        </w:rPr>
        <w:t>behaved or may behave in a way that indicates they may not be suitable to work with children.</w:t>
      </w:r>
    </w:p>
    <w:p w14:paraId="163D4089" w14:textId="77777777" w:rsidR="009E5F9A" w:rsidRPr="00051800" w:rsidRDefault="009E5F9A" w:rsidP="009E5F9A">
      <w:pPr>
        <w:spacing w:after="0" w:line="240" w:lineRule="auto"/>
        <w:rPr>
          <w:rFonts w:asciiTheme="majorHAnsi" w:eastAsia="Arial" w:hAnsiTheme="majorHAnsi" w:cs="Arial"/>
          <w:color w:val="000000"/>
          <w:sz w:val="24"/>
          <w:szCs w:val="24"/>
        </w:rPr>
      </w:pPr>
    </w:p>
    <w:p w14:paraId="07CCF436" w14:textId="0781B65A" w:rsidR="009E2CAF" w:rsidRPr="00090CEF" w:rsidRDefault="002A0F8B" w:rsidP="0080462B">
      <w:pPr>
        <w:spacing w:line="240" w:lineRule="auto"/>
        <w:rPr>
          <w:rFonts w:asciiTheme="majorHAnsi" w:eastAsia="Arial" w:hAnsiTheme="majorHAnsi" w:cs="Arial"/>
          <w:sz w:val="24"/>
          <w:szCs w:val="24"/>
        </w:rPr>
      </w:pPr>
      <w:r w:rsidRPr="00051800">
        <w:rPr>
          <w:rFonts w:asciiTheme="majorHAnsi" w:eastAsia="Arial" w:hAnsiTheme="majorHAnsi" w:cs="Arial"/>
          <w:color w:val="000000"/>
          <w:sz w:val="24"/>
          <w:szCs w:val="24"/>
        </w:rPr>
        <w:t xml:space="preserve">The full procedures for </w:t>
      </w:r>
      <w:r w:rsidRPr="00051800">
        <w:rPr>
          <w:rFonts w:asciiTheme="majorHAnsi" w:eastAsia="Arial" w:hAnsiTheme="majorHAnsi" w:cs="Arial"/>
          <w:sz w:val="24"/>
          <w:szCs w:val="24"/>
        </w:rPr>
        <w:t xml:space="preserve">dealing with allegations against staff can be found in </w:t>
      </w:r>
      <w:hyperlink r:id="rId40" w:history="1">
        <w:r w:rsidRPr="00051800">
          <w:rPr>
            <w:rStyle w:val="Hyperlink"/>
            <w:rFonts w:asciiTheme="majorHAnsi" w:eastAsia="Arial" w:hAnsiTheme="majorHAnsi" w:cs="Arial"/>
            <w:i/>
            <w:sz w:val="24"/>
            <w:szCs w:val="24"/>
          </w:rPr>
          <w:t>Keeping Children Safe in Education</w:t>
        </w:r>
        <w:r w:rsidR="00854506" w:rsidRPr="00051800">
          <w:rPr>
            <w:rStyle w:val="Hyperlink"/>
            <w:rFonts w:asciiTheme="majorHAnsi" w:eastAsia="Arial" w:hAnsiTheme="majorHAnsi" w:cs="Arial"/>
            <w:i/>
            <w:sz w:val="24"/>
            <w:szCs w:val="24"/>
          </w:rPr>
          <w:t>(20</w:t>
        </w:r>
        <w:r w:rsidR="00F569EC" w:rsidRPr="00051800">
          <w:rPr>
            <w:rStyle w:val="Hyperlink"/>
            <w:rFonts w:asciiTheme="majorHAnsi" w:eastAsia="Arial" w:hAnsiTheme="majorHAnsi" w:cs="Arial"/>
            <w:i/>
            <w:sz w:val="24"/>
            <w:szCs w:val="24"/>
          </w:rPr>
          <w:t>20</w:t>
        </w:r>
        <w:r w:rsidR="00854506" w:rsidRPr="00051800">
          <w:rPr>
            <w:rStyle w:val="Hyperlink"/>
            <w:rFonts w:asciiTheme="majorHAnsi" w:eastAsia="Arial" w:hAnsiTheme="majorHAnsi" w:cs="Arial"/>
            <w:i/>
            <w:sz w:val="24"/>
            <w:szCs w:val="24"/>
          </w:rPr>
          <w:t>)</w:t>
        </w:r>
        <w:r w:rsidRPr="00051800">
          <w:rPr>
            <w:rStyle w:val="Hyperlink"/>
            <w:rFonts w:asciiTheme="majorHAnsi" w:eastAsia="Arial" w:hAnsiTheme="majorHAnsi" w:cs="Arial"/>
            <w:i/>
            <w:sz w:val="24"/>
            <w:szCs w:val="24"/>
          </w:rPr>
          <w:t xml:space="preserve"> </w:t>
        </w:r>
      </w:hyperlink>
      <w:r w:rsidRPr="00051800">
        <w:rPr>
          <w:rFonts w:asciiTheme="majorHAnsi" w:eastAsia="Arial" w:hAnsiTheme="majorHAnsi" w:cs="Arial"/>
          <w:sz w:val="24"/>
          <w:szCs w:val="24"/>
        </w:rPr>
        <w:t xml:space="preserve"> </w:t>
      </w:r>
      <w:r w:rsidRPr="00051800">
        <w:rPr>
          <w:rFonts w:asciiTheme="majorHAnsi" w:eastAsia="Arial" w:hAnsiTheme="majorHAnsi" w:cs="Arial"/>
          <w:color w:val="000000"/>
          <w:sz w:val="24"/>
          <w:szCs w:val="24"/>
        </w:rPr>
        <w:t>and in the school’s Managing Allegations policy and procedures.</w:t>
      </w:r>
      <w:r w:rsidR="00DC32EC" w:rsidRPr="00051800">
        <w:rPr>
          <w:rFonts w:asciiTheme="majorHAnsi" w:eastAsia="Arial" w:hAnsiTheme="majorHAnsi" w:cs="Arial"/>
          <w:color w:val="000000"/>
          <w:sz w:val="24"/>
          <w:szCs w:val="24"/>
        </w:rPr>
        <w:t xml:space="preserve"> The</w:t>
      </w:r>
      <w:r w:rsidR="00DC32EC">
        <w:rPr>
          <w:rFonts w:asciiTheme="majorHAnsi" w:eastAsia="Arial" w:hAnsiTheme="majorHAnsi" w:cs="Arial"/>
          <w:color w:val="000000"/>
          <w:sz w:val="24"/>
          <w:szCs w:val="24"/>
        </w:rPr>
        <w:t xml:space="preserve"> </w:t>
      </w:r>
      <w:r w:rsidR="003F102E">
        <w:rPr>
          <w:rFonts w:asciiTheme="majorHAnsi" w:eastAsia="Arial" w:hAnsiTheme="majorHAnsi" w:cs="Arial"/>
          <w:color w:val="000000"/>
          <w:sz w:val="24"/>
          <w:szCs w:val="24"/>
        </w:rPr>
        <w:t>GSCP</w:t>
      </w:r>
      <w:r w:rsidR="00DC32EC">
        <w:rPr>
          <w:rFonts w:asciiTheme="majorHAnsi" w:eastAsia="Arial" w:hAnsiTheme="majorHAnsi" w:cs="Arial"/>
          <w:color w:val="000000"/>
          <w:sz w:val="24"/>
          <w:szCs w:val="24"/>
        </w:rPr>
        <w:t xml:space="preserve"> also has a procedure for </w:t>
      </w:r>
      <w:hyperlink r:id="rId41" w:history="1">
        <w:r w:rsidR="00DC32EC" w:rsidRPr="00970334">
          <w:rPr>
            <w:rStyle w:val="Hyperlink"/>
            <w:rFonts w:asciiTheme="majorHAnsi" w:eastAsia="Arial" w:hAnsiTheme="majorHAnsi" w:cs="Arial"/>
            <w:sz w:val="24"/>
            <w:szCs w:val="24"/>
          </w:rPr>
          <w:t xml:space="preserve">managing allegations against staff and volunteers. </w:t>
        </w:r>
      </w:hyperlink>
      <w:r w:rsidR="00DC32EC">
        <w:rPr>
          <w:rFonts w:asciiTheme="majorHAnsi" w:eastAsia="Arial" w:hAnsiTheme="majorHAnsi" w:cs="Arial"/>
          <w:color w:val="000000"/>
          <w:sz w:val="24"/>
          <w:szCs w:val="24"/>
        </w:rPr>
        <w:t xml:space="preserve"> </w:t>
      </w:r>
    </w:p>
    <w:p w14:paraId="5CC17A55"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057EE9FF"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Allegations concerning staff who no longer work at the school, or historical allegations will be reported to the police.</w:t>
      </w:r>
    </w:p>
    <w:p w14:paraId="3A180B75" w14:textId="39682C41" w:rsidR="000B2D78" w:rsidRPr="000B2D78" w:rsidRDefault="002A0F8B" w:rsidP="000B2D78">
      <w:pPr>
        <w:pStyle w:val="Heading1"/>
        <w:spacing w:line="240" w:lineRule="auto"/>
      </w:pPr>
      <w:bookmarkStart w:id="50" w:name="_z337ya" w:colFirst="0" w:colLast="0"/>
      <w:bookmarkStart w:id="51" w:name="_Toc23166848"/>
      <w:bookmarkEnd w:id="50"/>
      <w:r w:rsidRPr="0076280A">
        <w:t>Staff training</w:t>
      </w:r>
      <w:bookmarkEnd w:id="51"/>
      <w:r w:rsidRPr="0076280A">
        <w:t xml:space="preserve"> </w:t>
      </w:r>
    </w:p>
    <w:p w14:paraId="09C91D7B" w14:textId="77777777" w:rsidR="000B2D78" w:rsidRDefault="000B2D7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43E257B" w14:textId="1180E35E" w:rsidR="009E2CAF" w:rsidRPr="000B2D78"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color w:val="000000"/>
          <w:sz w:val="24"/>
          <w:szCs w:val="24"/>
        </w:rPr>
        <w:t>It is important that all staff receive training to enable them to recognise the possible signs of abuse, neglect and exploitation</w:t>
      </w:r>
      <w:r w:rsidR="000B2D78" w:rsidRPr="00051800">
        <w:rPr>
          <w:rFonts w:asciiTheme="majorHAnsi" w:eastAsia="Arial" w:hAnsiTheme="majorHAnsi" w:cs="Arial"/>
          <w:color w:val="000000"/>
          <w:sz w:val="24"/>
          <w:szCs w:val="24"/>
        </w:rPr>
        <w:t xml:space="preserve">. We </w:t>
      </w:r>
      <w:r w:rsidR="000B2D78" w:rsidRPr="00051800">
        <w:rPr>
          <w:sz w:val="24"/>
          <w:szCs w:val="24"/>
        </w:rPr>
        <w:t>realise that children may not find it easy to tell staff about their abuse verbally. We acknowledge that children can show signs or act in ways that they hope adults will notice and react to. We are therefore committed to regular, robust training that equips staff and governors</w:t>
      </w:r>
      <w:r w:rsidR="000B2D78" w:rsidRPr="00051800">
        <w:rPr>
          <w:rFonts w:asciiTheme="majorHAnsi" w:eastAsia="Arial" w:hAnsiTheme="majorHAnsi" w:cs="Arial"/>
          <w:sz w:val="24"/>
          <w:szCs w:val="24"/>
        </w:rPr>
        <w:t xml:space="preserve"> to identify abuse, </w:t>
      </w:r>
      <w:r w:rsidRPr="00051800">
        <w:rPr>
          <w:rFonts w:asciiTheme="majorHAnsi" w:eastAsia="Arial" w:hAnsiTheme="majorHAnsi" w:cs="Arial"/>
          <w:color w:val="000000"/>
          <w:sz w:val="24"/>
          <w:szCs w:val="24"/>
        </w:rPr>
        <w:t>to know what to do if they have a concern</w:t>
      </w:r>
      <w:r w:rsidR="000B2D78" w:rsidRPr="00051800">
        <w:rPr>
          <w:rFonts w:asciiTheme="majorHAnsi" w:eastAsia="Arial" w:hAnsiTheme="majorHAnsi" w:cs="Arial"/>
          <w:color w:val="000000"/>
          <w:sz w:val="24"/>
          <w:szCs w:val="24"/>
        </w:rPr>
        <w:t xml:space="preserve"> and to act swiftly.</w:t>
      </w:r>
    </w:p>
    <w:p w14:paraId="3F30DACB"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04661EE"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New staff and governors will receive a mandatory briefing during their induction, which includes the school’s child protection policy, behaviour policy, staff behaviour policy, reporting and recording arrangements, and details for the DSL. </w:t>
      </w:r>
    </w:p>
    <w:p w14:paraId="3727CC8A" w14:textId="77777777" w:rsidR="00DC32EC" w:rsidRDefault="00DC32EC"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CDEA540" w14:textId="29B57F1F" w:rsidR="009E2CAF" w:rsidRPr="002F4F72"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color w:val="000000"/>
          <w:sz w:val="24"/>
          <w:szCs w:val="24"/>
        </w:rPr>
        <w:t>All staff, including the head teacher (unless the head teacher is the DSL) and governors will receive training that is regularly up</w:t>
      </w:r>
      <w:r w:rsidRPr="00090CEF">
        <w:rPr>
          <w:rFonts w:asciiTheme="majorHAnsi" w:eastAsia="Arial" w:hAnsiTheme="majorHAnsi" w:cs="Arial"/>
          <w:sz w:val="24"/>
          <w:szCs w:val="24"/>
        </w:rPr>
        <w:t>dated</w:t>
      </w:r>
      <w:r w:rsidRPr="002F4F72">
        <w:rPr>
          <w:rFonts w:asciiTheme="majorHAnsi" w:eastAsia="Arial" w:hAnsiTheme="majorHAnsi" w:cs="Arial"/>
          <w:sz w:val="24"/>
          <w:szCs w:val="24"/>
        </w:rPr>
        <w:t>.</w:t>
      </w:r>
      <w:r w:rsidR="00970334" w:rsidRPr="002F4F72">
        <w:rPr>
          <w:rFonts w:asciiTheme="majorHAnsi" w:eastAsia="Arial" w:hAnsiTheme="majorHAnsi" w:cs="Arial"/>
          <w:sz w:val="24"/>
          <w:szCs w:val="24"/>
        </w:rPr>
        <w:t xml:space="preserve"> Gateshead</w:t>
      </w:r>
      <w:r w:rsidRPr="002F4F72">
        <w:rPr>
          <w:rFonts w:asciiTheme="majorHAnsi" w:eastAsia="Arial" w:hAnsiTheme="majorHAnsi" w:cs="Arial"/>
          <w:sz w:val="24"/>
          <w:szCs w:val="24"/>
        </w:rPr>
        <w:t xml:space="preserve"> </w:t>
      </w:r>
      <w:r w:rsidR="00970334" w:rsidRPr="002F4F72">
        <w:rPr>
          <w:rFonts w:asciiTheme="majorHAnsi" w:eastAsia="Arial" w:hAnsiTheme="majorHAnsi" w:cs="Arial"/>
          <w:sz w:val="24"/>
          <w:szCs w:val="24"/>
        </w:rPr>
        <w:t>Safeguarding Children Partnership</w:t>
      </w:r>
      <w:r w:rsidRPr="002F4F72">
        <w:rPr>
          <w:rFonts w:asciiTheme="majorHAnsi" w:eastAsia="Arial" w:hAnsiTheme="majorHAnsi" w:cs="Arial"/>
          <w:sz w:val="24"/>
          <w:szCs w:val="24"/>
        </w:rPr>
        <w:t xml:space="preserve"> recommends staff receive annual updates and a detailed programme (either online or face to face) at least every three years.</w:t>
      </w:r>
    </w:p>
    <w:p w14:paraId="547636EE" w14:textId="5030D3A5" w:rsidR="009E2CA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2F4F72">
        <w:rPr>
          <w:rFonts w:asciiTheme="majorHAnsi" w:eastAsia="Arial" w:hAnsiTheme="majorHAnsi" w:cs="Arial"/>
          <w:sz w:val="24"/>
          <w:szCs w:val="24"/>
        </w:rPr>
        <w:t>The</w:t>
      </w:r>
      <w:r w:rsidRPr="002F4F72">
        <w:rPr>
          <w:rFonts w:asciiTheme="majorHAnsi" w:eastAsia="Arial" w:hAnsiTheme="majorHAnsi" w:cs="Arial"/>
          <w:color w:val="000000"/>
          <w:sz w:val="24"/>
          <w:szCs w:val="24"/>
        </w:rPr>
        <w:t xml:space="preserve"> DSL</w:t>
      </w:r>
      <w:r w:rsidRPr="002F4F72">
        <w:rPr>
          <w:rFonts w:asciiTheme="majorHAnsi" w:eastAsia="Arial" w:hAnsiTheme="majorHAnsi" w:cs="Arial"/>
          <w:sz w:val="24"/>
          <w:szCs w:val="24"/>
        </w:rPr>
        <w:t xml:space="preserve"> (and deputies) </w:t>
      </w:r>
      <w:r w:rsidRPr="002F4F72">
        <w:rPr>
          <w:rFonts w:asciiTheme="majorHAnsi" w:eastAsia="Arial" w:hAnsiTheme="majorHAnsi" w:cs="Arial"/>
          <w:color w:val="000000"/>
          <w:sz w:val="24"/>
          <w:szCs w:val="24"/>
        </w:rPr>
        <w:t>will receive annual safeguarding training</w:t>
      </w:r>
      <w:r w:rsidRPr="002F4F72">
        <w:rPr>
          <w:rFonts w:asciiTheme="majorHAnsi" w:eastAsia="Arial" w:hAnsiTheme="majorHAnsi" w:cs="Arial"/>
          <w:sz w:val="24"/>
          <w:szCs w:val="24"/>
        </w:rPr>
        <w:t>, with subjects to reflect local and national priorities and including a refresher session on their roles and responsibilities every two years.</w:t>
      </w:r>
    </w:p>
    <w:p w14:paraId="7C344125" w14:textId="7BB43155" w:rsidR="000B2D78" w:rsidRDefault="000B2D78" w:rsidP="0080462B">
      <w:pPr>
        <w:pBdr>
          <w:top w:val="nil"/>
          <w:left w:val="nil"/>
          <w:bottom w:val="nil"/>
          <w:right w:val="nil"/>
          <w:between w:val="nil"/>
        </w:pBdr>
        <w:spacing w:after="0" w:line="240" w:lineRule="auto"/>
        <w:rPr>
          <w:rFonts w:asciiTheme="majorHAnsi" w:eastAsia="Arial" w:hAnsiTheme="majorHAnsi" w:cs="Arial"/>
          <w:sz w:val="24"/>
          <w:szCs w:val="24"/>
        </w:rPr>
      </w:pPr>
    </w:p>
    <w:p w14:paraId="56262885"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sz w:val="24"/>
          <w:szCs w:val="24"/>
          <w:highlight w:val="green"/>
        </w:rPr>
      </w:pPr>
    </w:p>
    <w:p w14:paraId="10ED4AEA" w14:textId="03FE2F7C" w:rsidR="009E2CAF" w:rsidRPr="00051800"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All staff sign to confirm they have received a copy of the child protection policy and </w:t>
      </w:r>
      <w:r w:rsidRPr="00051800">
        <w:rPr>
          <w:rFonts w:asciiTheme="majorHAnsi" w:eastAsia="Arial" w:hAnsiTheme="majorHAnsi" w:cs="Arial"/>
          <w:sz w:val="24"/>
          <w:szCs w:val="24"/>
        </w:rPr>
        <w:t>staff behaviour policy</w:t>
      </w:r>
      <w:r w:rsidR="007D4CA7" w:rsidRPr="00051800">
        <w:rPr>
          <w:rFonts w:asciiTheme="majorHAnsi" w:eastAsia="Arial" w:hAnsiTheme="majorHAnsi" w:cs="Arial"/>
          <w:sz w:val="24"/>
          <w:szCs w:val="24"/>
        </w:rPr>
        <w:t>/code of conduct</w:t>
      </w:r>
      <w:r w:rsidRPr="00051800">
        <w:rPr>
          <w:rFonts w:asciiTheme="majorHAnsi" w:eastAsia="Arial" w:hAnsiTheme="majorHAnsi" w:cs="Arial"/>
          <w:sz w:val="24"/>
          <w:szCs w:val="24"/>
        </w:rPr>
        <w:t xml:space="preserve"> and have read </w:t>
      </w:r>
      <w:hyperlink r:id="rId42" w:history="1">
        <w:r w:rsidRPr="00051800">
          <w:rPr>
            <w:rStyle w:val="Hyperlink"/>
            <w:rFonts w:asciiTheme="majorHAnsi" w:eastAsia="Arial" w:hAnsiTheme="majorHAnsi" w:cs="Arial"/>
            <w:sz w:val="24"/>
            <w:szCs w:val="24"/>
          </w:rPr>
          <w:t>Keeping Children Safe in education (Part 1)</w:t>
        </w:r>
      </w:hyperlink>
    </w:p>
    <w:p w14:paraId="7A5FA941"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42ED0FEF" w14:textId="06A1A8FF"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bookmarkStart w:id="52" w:name="_Hlk81843734"/>
      <w:r w:rsidRPr="00051800">
        <w:rPr>
          <w:rFonts w:asciiTheme="majorHAnsi" w:eastAsia="Arial" w:hAnsiTheme="majorHAnsi" w:cs="Arial"/>
          <w:color w:val="000000"/>
          <w:sz w:val="24"/>
          <w:szCs w:val="24"/>
        </w:rPr>
        <w:t xml:space="preserve">Supply staff and other visiting staff will be given the school’s </w:t>
      </w:r>
      <w:r w:rsidRPr="00051800">
        <w:rPr>
          <w:rFonts w:asciiTheme="majorHAnsi" w:eastAsia="Arial" w:hAnsiTheme="majorHAnsi" w:cs="Arial"/>
          <w:b/>
          <w:color w:val="000000"/>
          <w:sz w:val="24"/>
          <w:szCs w:val="24"/>
        </w:rPr>
        <w:t>Visiting Staff Leaflet</w:t>
      </w:r>
      <w:r w:rsidR="00E65367" w:rsidRPr="00051800">
        <w:rPr>
          <w:rFonts w:ascii="Arial" w:eastAsia="Arial" w:hAnsi="Arial" w:cs="Arial"/>
          <w:b/>
          <w:color w:val="000000"/>
        </w:rPr>
        <w:t xml:space="preserve"> </w:t>
      </w:r>
      <w:r w:rsidR="00E65367" w:rsidRPr="00051800">
        <w:rPr>
          <w:rFonts w:asciiTheme="majorHAnsi" w:eastAsia="Arial" w:hAnsiTheme="majorHAnsi" w:cs="Arial"/>
          <w:b/>
          <w:color w:val="000000"/>
          <w:sz w:val="24"/>
          <w:szCs w:val="24"/>
        </w:rPr>
        <w:t>and a copy of/summary of the school’s Child Protection and Safeguarding Policy</w:t>
      </w:r>
      <w:r w:rsidRPr="00051800">
        <w:rPr>
          <w:rFonts w:asciiTheme="majorHAnsi" w:eastAsia="Arial" w:hAnsiTheme="majorHAnsi" w:cs="Arial"/>
          <w:b/>
          <w:color w:val="000000"/>
          <w:sz w:val="24"/>
          <w:szCs w:val="24"/>
        </w:rPr>
        <w:t xml:space="preserve">, </w:t>
      </w:r>
      <w:r w:rsidR="00EA5C89" w:rsidRPr="00051800">
        <w:rPr>
          <w:rFonts w:asciiTheme="majorHAnsi" w:eastAsia="Arial" w:hAnsiTheme="majorHAnsi" w:cs="Arial"/>
          <w:b/>
          <w:color w:val="000000"/>
          <w:sz w:val="24"/>
          <w:szCs w:val="24"/>
        </w:rPr>
        <w:t xml:space="preserve">or be issued with the condensed version of Part 1 available in Annex A of Keeping Children Safe in Education 2021 </w:t>
      </w:r>
      <w:r w:rsidRPr="00051800">
        <w:rPr>
          <w:rFonts w:asciiTheme="majorHAnsi" w:eastAsia="Arial" w:hAnsiTheme="majorHAnsi" w:cs="Arial"/>
          <w:color w:val="000000"/>
          <w:sz w:val="24"/>
          <w:szCs w:val="24"/>
        </w:rPr>
        <w:t>which will be made available to them on their arrival</w:t>
      </w:r>
    </w:p>
    <w:p w14:paraId="1B891E44" w14:textId="77777777" w:rsidR="009E2CAF" w:rsidRPr="00DC32EC" w:rsidRDefault="002A0F8B" w:rsidP="0080462B">
      <w:pPr>
        <w:pStyle w:val="Heading1"/>
        <w:spacing w:line="240" w:lineRule="auto"/>
      </w:pPr>
      <w:bookmarkStart w:id="53" w:name="_3j2qqm3" w:colFirst="0" w:colLast="0"/>
      <w:bookmarkStart w:id="54" w:name="_Toc23166849"/>
      <w:bookmarkEnd w:id="52"/>
      <w:bookmarkEnd w:id="53"/>
      <w:r w:rsidRPr="00DC32EC">
        <w:t>Safer recruitment</w:t>
      </w:r>
      <w:bookmarkEnd w:id="54"/>
      <w:r w:rsidRPr="00DC32EC">
        <w:t xml:space="preserve"> </w:t>
      </w:r>
    </w:p>
    <w:p w14:paraId="765AD364" w14:textId="3613578A" w:rsidR="009E2CAF" w:rsidRPr="00484108" w:rsidRDefault="002A0F8B" w:rsidP="0080462B">
      <w:pPr>
        <w:pBdr>
          <w:top w:val="nil"/>
          <w:left w:val="nil"/>
          <w:bottom w:val="nil"/>
          <w:right w:val="nil"/>
          <w:between w:val="nil"/>
        </w:pBdr>
        <w:spacing w:after="0" w:line="240" w:lineRule="auto"/>
        <w:rPr>
          <w:rFonts w:asciiTheme="majorHAnsi" w:eastAsia="Arial" w:hAnsiTheme="majorHAnsi" w:cs="Arial"/>
          <w:i/>
          <w:color w:val="000000"/>
          <w:sz w:val="24"/>
          <w:szCs w:val="24"/>
        </w:rPr>
      </w:pPr>
      <w:r w:rsidRPr="00090CEF">
        <w:rPr>
          <w:rFonts w:asciiTheme="majorHAnsi" w:eastAsia="Arial" w:hAnsiTheme="majorHAnsi" w:cs="Arial"/>
          <w:color w:val="000000"/>
          <w:sz w:val="24"/>
          <w:szCs w:val="24"/>
        </w:rPr>
        <w:t>Our school endeavours to ensure that we do our utmost to employ safe staff by following the</w:t>
      </w:r>
      <w:r w:rsidRPr="00090CEF">
        <w:rPr>
          <w:rFonts w:asciiTheme="majorHAnsi" w:eastAsia="Arial" w:hAnsiTheme="majorHAnsi" w:cs="Arial"/>
          <w:i/>
          <w:color w:val="808080"/>
          <w:sz w:val="24"/>
          <w:szCs w:val="24"/>
        </w:rPr>
        <w:t xml:space="preserve"> </w:t>
      </w:r>
      <w:r w:rsidRPr="00090CEF">
        <w:rPr>
          <w:rFonts w:asciiTheme="majorHAnsi" w:eastAsia="Arial" w:hAnsiTheme="majorHAnsi" w:cs="Arial"/>
          <w:color w:val="000000"/>
          <w:sz w:val="24"/>
          <w:szCs w:val="24"/>
        </w:rPr>
        <w:t>guidance in Keeping Children Safe in Education (</w:t>
      </w:r>
      <w:r w:rsidRPr="00090CEF">
        <w:rPr>
          <w:rFonts w:asciiTheme="majorHAnsi" w:eastAsia="Arial" w:hAnsiTheme="majorHAnsi" w:cs="Arial"/>
          <w:sz w:val="24"/>
          <w:szCs w:val="24"/>
        </w:rPr>
        <w:t>201</w:t>
      </w:r>
      <w:r w:rsidR="00392598">
        <w:rPr>
          <w:rFonts w:asciiTheme="majorHAnsi" w:eastAsia="Arial" w:hAnsiTheme="majorHAnsi" w:cs="Arial"/>
          <w:sz w:val="24"/>
          <w:szCs w:val="24"/>
        </w:rPr>
        <w:t>9</w:t>
      </w:r>
      <w:r w:rsidRPr="00090CEF">
        <w:rPr>
          <w:rFonts w:asciiTheme="majorHAnsi" w:eastAsia="Arial" w:hAnsiTheme="majorHAnsi" w:cs="Arial"/>
          <w:color w:val="000000"/>
          <w:sz w:val="24"/>
          <w:szCs w:val="24"/>
        </w:rPr>
        <w:t>) and</w:t>
      </w:r>
      <w:r w:rsidRPr="00090CEF">
        <w:rPr>
          <w:rFonts w:asciiTheme="majorHAnsi" w:eastAsia="Arial" w:hAnsiTheme="majorHAnsi" w:cs="Arial"/>
          <w:color w:val="808080"/>
          <w:sz w:val="24"/>
          <w:szCs w:val="24"/>
        </w:rPr>
        <w:t xml:space="preserve"> </w:t>
      </w:r>
      <w:r w:rsidRPr="00090CEF">
        <w:rPr>
          <w:rFonts w:asciiTheme="majorHAnsi" w:eastAsia="Arial" w:hAnsiTheme="majorHAnsi" w:cs="Arial"/>
          <w:color w:val="000000"/>
          <w:sz w:val="24"/>
          <w:szCs w:val="24"/>
        </w:rPr>
        <w:t>the school’s Staff Recruitment procedures</w:t>
      </w:r>
      <w:r w:rsidR="00A75B4D">
        <w:rPr>
          <w:rFonts w:asciiTheme="majorHAnsi" w:eastAsia="Arial" w:hAnsiTheme="majorHAnsi" w:cs="Arial"/>
          <w:color w:val="000000"/>
          <w:sz w:val="24"/>
          <w:szCs w:val="24"/>
        </w:rPr>
        <w:t>.</w:t>
      </w:r>
      <w:r w:rsidR="00DC32EC" w:rsidRPr="00484108">
        <w:rPr>
          <w:rFonts w:asciiTheme="majorHAnsi" w:eastAsia="Arial" w:hAnsiTheme="majorHAnsi" w:cs="Arial"/>
          <w:color w:val="000000"/>
          <w:sz w:val="24"/>
          <w:szCs w:val="24"/>
          <w:highlight w:val="yellow"/>
        </w:rPr>
        <w:t xml:space="preserve"> </w:t>
      </w:r>
    </w:p>
    <w:p w14:paraId="156CA87B"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488219F"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At least one member of each recruitment panel will have attended safer recruitment training. </w:t>
      </w:r>
    </w:p>
    <w:p w14:paraId="757E874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219C488" w14:textId="6E739251"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The school obtains written confirmation from supply agencies or third party organisations that agency staff or other individuals who may work in the school have been appropriately checked.</w:t>
      </w:r>
      <w:r w:rsidR="00BB6927" w:rsidRPr="00BB6927">
        <w:rPr>
          <w:rFonts w:ascii="Arial" w:eastAsia="Arial" w:hAnsi="Arial" w:cs="Arial"/>
          <w:shd w:val="clear" w:color="auto" w:fill="D9EAD3"/>
        </w:rPr>
        <w:t xml:space="preserve"> </w:t>
      </w:r>
      <w:r w:rsidR="00BB6927" w:rsidRPr="00051800">
        <w:rPr>
          <w:rFonts w:asciiTheme="majorHAnsi" w:eastAsia="Arial" w:hAnsiTheme="majorHAnsi" w:cs="Arial"/>
          <w:color w:val="000000"/>
          <w:sz w:val="24"/>
          <w:szCs w:val="24"/>
        </w:rPr>
        <w:t>The school advises all agencies of their procedures for dealing with allegations, ensuring agencies are fully aware of the guidance set out in Keeping Children Safe in Education (2020) in relation to the school having a lead role in the management of any allegations, working with the LADO.</w:t>
      </w:r>
      <w:r w:rsidR="00BB6927">
        <w:rPr>
          <w:rFonts w:asciiTheme="majorHAnsi" w:eastAsia="Arial" w:hAnsiTheme="majorHAnsi" w:cs="Arial"/>
          <w:color w:val="000000"/>
          <w:sz w:val="24"/>
          <w:szCs w:val="24"/>
        </w:rPr>
        <w:t xml:space="preserve"> </w:t>
      </w:r>
    </w:p>
    <w:p w14:paraId="01955F5D"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A7830F9"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Trainee teachers will be checked either by the school or by the training provider, from whom written confirmation will be obtained.</w:t>
      </w:r>
    </w:p>
    <w:p w14:paraId="4FFBB785"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 </w:t>
      </w:r>
    </w:p>
    <w:p w14:paraId="06BC4050"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The school maintains a single central record of recruitment checks undertaken.</w:t>
      </w:r>
    </w:p>
    <w:p w14:paraId="7EFBEC1D" w14:textId="77777777" w:rsidR="009E2CAF" w:rsidRPr="00AB0898" w:rsidRDefault="002A0F8B" w:rsidP="0080462B">
      <w:pPr>
        <w:pStyle w:val="Heading2"/>
        <w:spacing w:line="240" w:lineRule="auto"/>
      </w:pPr>
      <w:bookmarkStart w:id="55" w:name="_1y810tw" w:colFirst="0" w:colLast="0"/>
      <w:bookmarkStart w:id="56" w:name="_Toc23166850"/>
      <w:bookmarkEnd w:id="55"/>
      <w:r w:rsidRPr="00AB0898">
        <w:t>Regulated Activity</w:t>
      </w:r>
      <w:bookmarkEnd w:id="56"/>
    </w:p>
    <w:p w14:paraId="219E1770" w14:textId="33723D48"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Schools are ‘specified places’ which means that the majority of staff and volunteers will be engaged in regulated activity.  A fuller explanation of regulated activity can be found in </w:t>
      </w:r>
      <w:hyperlink r:id="rId43" w:history="1">
        <w:r w:rsidRPr="00673D5C">
          <w:rPr>
            <w:rStyle w:val="Hyperlink"/>
            <w:rFonts w:asciiTheme="majorHAnsi" w:eastAsia="Arial" w:hAnsiTheme="majorHAnsi" w:cs="Arial"/>
            <w:sz w:val="24"/>
            <w:szCs w:val="24"/>
          </w:rPr>
          <w:t>Keeping Children Safe in Education (20</w:t>
        </w:r>
        <w:r w:rsidR="001B1DBF">
          <w:rPr>
            <w:rStyle w:val="Hyperlink"/>
            <w:rFonts w:asciiTheme="majorHAnsi" w:eastAsia="Arial" w:hAnsiTheme="majorHAnsi" w:cs="Arial"/>
            <w:sz w:val="24"/>
            <w:szCs w:val="24"/>
          </w:rPr>
          <w:t>20</w:t>
        </w:r>
        <w:r w:rsidRPr="00673D5C">
          <w:rPr>
            <w:rStyle w:val="Hyperlink"/>
            <w:rFonts w:asciiTheme="majorHAnsi" w:eastAsia="Arial" w:hAnsiTheme="majorHAnsi" w:cs="Arial"/>
            <w:sz w:val="24"/>
            <w:szCs w:val="24"/>
          </w:rPr>
          <w:t>) part three</w:t>
        </w:r>
      </w:hyperlink>
      <w:r w:rsidRPr="00090CEF">
        <w:rPr>
          <w:rFonts w:asciiTheme="majorHAnsi" w:eastAsia="Arial" w:hAnsiTheme="majorHAnsi" w:cs="Arial"/>
          <w:color w:val="000000"/>
          <w:sz w:val="24"/>
          <w:szCs w:val="24"/>
        </w:rPr>
        <w:t>.</w:t>
      </w:r>
      <w:r w:rsidR="00673D5C">
        <w:rPr>
          <w:rFonts w:asciiTheme="majorHAnsi" w:eastAsia="Arial" w:hAnsiTheme="majorHAnsi" w:cs="Arial"/>
          <w:color w:val="000000"/>
          <w:sz w:val="24"/>
          <w:szCs w:val="24"/>
        </w:rPr>
        <w:t xml:space="preserve"> S</w:t>
      </w:r>
      <w:r w:rsidR="00673D5C" w:rsidRPr="00673D5C">
        <w:rPr>
          <w:rFonts w:asciiTheme="majorHAnsi" w:eastAsia="Arial" w:hAnsiTheme="majorHAnsi" w:cs="Arial"/>
          <w:color w:val="000000"/>
          <w:sz w:val="24"/>
          <w:szCs w:val="24"/>
        </w:rPr>
        <w:t xml:space="preserve">tatutory guidance on the supervision of activity with children, which is regulated activity when unsupervised, is also published separately on </w:t>
      </w:r>
      <w:hyperlink r:id="rId44" w:history="1">
        <w:r w:rsidR="00673D5C" w:rsidRPr="00673D5C">
          <w:rPr>
            <w:rStyle w:val="Hyperlink"/>
            <w:rFonts w:asciiTheme="majorHAnsi" w:eastAsia="Arial" w:hAnsiTheme="majorHAnsi" w:cs="Arial"/>
            <w:sz w:val="24"/>
            <w:szCs w:val="24"/>
          </w:rPr>
          <w:t>GOV.UK</w:t>
        </w:r>
      </w:hyperlink>
      <w:r w:rsidR="00673D5C" w:rsidRPr="00673D5C">
        <w:rPr>
          <w:rFonts w:asciiTheme="majorHAnsi" w:eastAsia="Arial" w:hAnsiTheme="majorHAnsi" w:cs="Arial"/>
          <w:color w:val="000000"/>
          <w:sz w:val="24"/>
          <w:szCs w:val="24"/>
        </w:rPr>
        <w:t>.</w:t>
      </w:r>
    </w:p>
    <w:p w14:paraId="48F5E3C0" w14:textId="77777777" w:rsidR="009E2CAF" w:rsidRPr="00AB0898" w:rsidRDefault="002A0F8B" w:rsidP="0080462B">
      <w:pPr>
        <w:pStyle w:val="Heading2"/>
        <w:spacing w:line="240" w:lineRule="auto"/>
      </w:pPr>
      <w:bookmarkStart w:id="57" w:name="_4i7ojhp" w:colFirst="0" w:colLast="0"/>
      <w:bookmarkStart w:id="58" w:name="_Toc23166851"/>
      <w:bookmarkEnd w:id="57"/>
      <w:r w:rsidRPr="00AB0898">
        <w:t>Volunteers</w:t>
      </w:r>
      <w:bookmarkEnd w:id="58"/>
    </w:p>
    <w:p w14:paraId="1C2F2235"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14:paraId="573FFC7B" w14:textId="77777777" w:rsidR="009E2CAF" w:rsidRPr="00AB0898" w:rsidRDefault="002A0F8B" w:rsidP="0080462B">
      <w:pPr>
        <w:pStyle w:val="Heading2"/>
        <w:spacing w:line="240" w:lineRule="auto"/>
      </w:pPr>
      <w:bookmarkStart w:id="59" w:name="_2xcytpi" w:colFirst="0" w:colLast="0"/>
      <w:bookmarkStart w:id="60" w:name="_Toc23166852"/>
      <w:bookmarkEnd w:id="59"/>
      <w:r w:rsidRPr="00AB0898">
        <w:t>Supervised volunteers</w:t>
      </w:r>
      <w:bookmarkEnd w:id="60"/>
    </w:p>
    <w:p w14:paraId="4CC5E17C"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Volunteers who work only in a supervised capacity and are not in regulated activity will undergo the safe recruitment checks appropriate to their role, in accordance with the school’s risk assessment process and statutory guidance.</w:t>
      </w:r>
    </w:p>
    <w:p w14:paraId="5E6833FA" w14:textId="77777777" w:rsidR="009E2CAF" w:rsidRPr="00AB0898" w:rsidRDefault="002A0F8B" w:rsidP="0080462B">
      <w:pPr>
        <w:pStyle w:val="Heading2"/>
        <w:spacing w:line="240" w:lineRule="auto"/>
      </w:pPr>
      <w:bookmarkStart w:id="61" w:name="_1ci93xb" w:colFirst="0" w:colLast="0"/>
      <w:bookmarkStart w:id="62" w:name="_Toc23166853"/>
      <w:bookmarkEnd w:id="61"/>
      <w:r w:rsidRPr="00AB0898">
        <w:t>Contractors</w:t>
      </w:r>
      <w:bookmarkEnd w:id="62"/>
    </w:p>
    <w:p w14:paraId="5E9EE72B"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The school checks the identity of all contractors working on site and requests DBS checks and barred list checks where required by statutory guidance. Contractors who have not undergone checks will not be allowed to work unsupervised or engage in regulated activity.</w:t>
      </w:r>
    </w:p>
    <w:p w14:paraId="1117454D" w14:textId="77777777" w:rsidR="009E2CAF" w:rsidRPr="00090CEF" w:rsidRDefault="002A0F8B" w:rsidP="0080462B">
      <w:pPr>
        <w:pStyle w:val="Heading2"/>
        <w:spacing w:line="240" w:lineRule="auto"/>
      </w:pPr>
      <w:bookmarkStart w:id="63" w:name="_3whwml4" w:colFirst="0" w:colLast="0"/>
      <w:bookmarkStart w:id="64" w:name="_Toc23166854"/>
      <w:bookmarkEnd w:id="63"/>
      <w:r w:rsidRPr="00090CEF">
        <w:t>Site security</w:t>
      </w:r>
      <w:bookmarkEnd w:id="64"/>
    </w:p>
    <w:p w14:paraId="44CA44EF"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Visitors to the school, including contractors, are asked to sign in and are given a badge, which confirms they have permission to be on site. Parents who are simply delivering or collecting </w:t>
      </w:r>
      <w:r w:rsidRPr="00090CEF">
        <w:rPr>
          <w:rFonts w:asciiTheme="majorHAnsi" w:eastAsia="Arial" w:hAnsiTheme="majorHAnsi" w:cs="Arial"/>
          <w:sz w:val="24"/>
          <w:szCs w:val="24"/>
        </w:rPr>
        <w:lastRenderedPageBreak/>
        <w:t>their children do not need to sign in. All visitors are expected to observe the school’s safeguarding and health and safety regulations to ensure children in school are kept safe. The head teacher will exercise professional judgement in determining whether any visitor should be escorted or supervised while on site.</w:t>
      </w:r>
    </w:p>
    <w:p w14:paraId="1EC353E0" w14:textId="77777777" w:rsidR="009E2CAF" w:rsidRPr="00090CEF" w:rsidRDefault="002A0F8B" w:rsidP="0080462B">
      <w:pPr>
        <w:pStyle w:val="Heading1"/>
        <w:spacing w:line="240" w:lineRule="auto"/>
      </w:pPr>
      <w:bookmarkStart w:id="65" w:name="_2bn6wsx" w:colFirst="0" w:colLast="0"/>
      <w:bookmarkStart w:id="66" w:name="_Toc23166855"/>
      <w:bookmarkEnd w:id="65"/>
      <w:r w:rsidRPr="00090CEF">
        <w:t>Extended school and off-site arrangements</w:t>
      </w:r>
      <w:bookmarkEnd w:id="66"/>
      <w:r w:rsidRPr="00090CEF">
        <w:t xml:space="preserve"> </w:t>
      </w:r>
    </w:p>
    <w:p w14:paraId="4675840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All extended and off site activities are subject to a risk assessment to satisfy health and safety and safeguarding requirements.  Where extended school activities are provided by and managed by the school, our own child protection policy and procedures apply. If other organisations provide services or activities on our site we will check that they have appropriate procedures in place, including safer recruitment procedures.</w:t>
      </w:r>
      <w:r w:rsidRPr="00090CEF">
        <w:rPr>
          <w:rFonts w:asciiTheme="majorHAnsi" w:eastAsia="Arial" w:hAnsiTheme="majorHAnsi" w:cs="Arial"/>
          <w:color w:val="000000"/>
          <w:sz w:val="24"/>
          <w:szCs w:val="24"/>
        </w:rPr>
        <w:t xml:space="preserve"> </w:t>
      </w:r>
    </w:p>
    <w:p w14:paraId="2557D21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523C7B9"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When our pupils attend off-site activities, including day and residential visits and work related activities, we will check that effective child protection arrangements are in place. </w:t>
      </w:r>
    </w:p>
    <w:p w14:paraId="38B1D85A" w14:textId="77777777" w:rsidR="009E2CAF" w:rsidRPr="00484108" w:rsidRDefault="002A0F8B" w:rsidP="0080462B">
      <w:pPr>
        <w:pStyle w:val="Heading1"/>
        <w:spacing w:line="240" w:lineRule="auto"/>
      </w:pPr>
      <w:bookmarkStart w:id="67" w:name="_qsh70q" w:colFirst="0" w:colLast="0"/>
      <w:bookmarkStart w:id="68" w:name="_Toc23166856"/>
      <w:bookmarkEnd w:id="67"/>
      <w:r w:rsidRPr="00484108">
        <w:t>Photography and images</w:t>
      </w:r>
      <w:bookmarkEnd w:id="68"/>
      <w:r w:rsidRPr="00484108">
        <w:t xml:space="preserve"> </w:t>
      </w:r>
    </w:p>
    <w:p w14:paraId="19C5CDD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 vast majority of people who take or view photographs or videos of children do so for entirely innocent and legitimate reasons. Sadly, some people abuse children through taking or distributing images, so we must ensure that we have some safeguards in place. </w:t>
      </w:r>
    </w:p>
    <w:p w14:paraId="5477509B" w14:textId="77777777" w:rsidR="00484108" w:rsidRDefault="0048410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05C226E"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To protect pupils we will: </w:t>
      </w:r>
    </w:p>
    <w:p w14:paraId="69A17A73" w14:textId="77777777" w:rsidR="009E2CAF" w:rsidRPr="00090CEF" w:rsidRDefault="002A0F8B" w:rsidP="0080462B">
      <w:pPr>
        <w:numPr>
          <w:ilvl w:val="0"/>
          <w:numId w:val="3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seek parental consent for photographs to be taken or published (for example, on our website or in newspapers or publications) </w:t>
      </w:r>
    </w:p>
    <w:p w14:paraId="72E37939" w14:textId="77777777" w:rsidR="009E2CAF" w:rsidRPr="00090CEF" w:rsidRDefault="002A0F8B" w:rsidP="0080462B">
      <w:pPr>
        <w:numPr>
          <w:ilvl w:val="0"/>
          <w:numId w:val="3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use only the pupil’s first name with an image </w:t>
      </w:r>
    </w:p>
    <w:p w14:paraId="1BAE7A11" w14:textId="77777777" w:rsidR="009E2CAF" w:rsidRPr="00090CEF" w:rsidRDefault="002A0F8B" w:rsidP="0080462B">
      <w:pPr>
        <w:numPr>
          <w:ilvl w:val="0"/>
          <w:numId w:val="3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 pupils are appropriately dressed </w:t>
      </w:r>
    </w:p>
    <w:p w14:paraId="0F8DA97B" w14:textId="77777777" w:rsidR="009E2CAF" w:rsidRPr="00090CEF" w:rsidRDefault="002A0F8B" w:rsidP="0080462B">
      <w:pPr>
        <w:numPr>
          <w:ilvl w:val="0"/>
          <w:numId w:val="3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encourage pupils to tell us if they are worried about any photographs that are taken of them. </w:t>
      </w:r>
    </w:p>
    <w:p w14:paraId="48AB9C37" w14:textId="48446211" w:rsidR="009E2CAF" w:rsidRPr="00484108" w:rsidRDefault="00720894" w:rsidP="0080462B">
      <w:pPr>
        <w:pStyle w:val="Heading1"/>
        <w:spacing w:line="240" w:lineRule="auto"/>
      </w:pPr>
      <w:bookmarkStart w:id="69" w:name="_3as4poj" w:colFirst="0" w:colLast="0"/>
      <w:bookmarkStart w:id="70" w:name="_Toc23166857"/>
      <w:bookmarkEnd w:id="69"/>
      <w:r>
        <w:t>Online Safety</w:t>
      </w:r>
      <w:bookmarkEnd w:id="70"/>
      <w:r>
        <w:t xml:space="preserve"> </w:t>
      </w:r>
    </w:p>
    <w:p w14:paraId="7A94BD39"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Our pupils increasingly use electronic equipment on a daily basis to access the internet and share content and images via social networking sites including Facebook, Twitter, MSN, Tumblr, Snapchat and Instagram.  </w:t>
      </w:r>
    </w:p>
    <w:p w14:paraId="372C2C58" w14:textId="77777777" w:rsidR="009E2CAF" w:rsidRPr="00090CEF" w:rsidRDefault="009E2CAF" w:rsidP="0080462B">
      <w:pPr>
        <w:spacing w:after="0" w:line="240" w:lineRule="auto"/>
        <w:rPr>
          <w:rFonts w:asciiTheme="majorHAnsi" w:eastAsia="Arial" w:hAnsiTheme="majorHAnsi" w:cs="Arial"/>
          <w:sz w:val="24"/>
          <w:szCs w:val="24"/>
        </w:rPr>
      </w:pPr>
    </w:p>
    <w:p w14:paraId="34ADF087"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Unfortunately some adults and young people will use these technologies to harm children. The harm might range from sending hurtful or abusive texts and emails, to grooming and enticing children to engage in sexually harmful conversations, webcam photography or face-to-face meetings. </w:t>
      </w:r>
    </w:p>
    <w:p w14:paraId="0FF14C9A"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Pupils may also be distressed or harmed by accessing inappropriate websites that promote unhealthy lifestyles, extremist behaviour and criminal activity. </w:t>
      </w:r>
    </w:p>
    <w:p w14:paraId="37147674" w14:textId="77777777" w:rsidR="009E2CAF" w:rsidRPr="00090CEF" w:rsidRDefault="009E2CAF" w:rsidP="0080462B">
      <w:pPr>
        <w:spacing w:after="0" w:line="240" w:lineRule="auto"/>
        <w:rPr>
          <w:rFonts w:asciiTheme="majorHAnsi" w:eastAsia="Arial" w:hAnsiTheme="majorHAnsi" w:cs="Arial"/>
          <w:sz w:val="24"/>
          <w:szCs w:val="24"/>
        </w:rPr>
      </w:pPr>
    </w:p>
    <w:p w14:paraId="2711170F" w14:textId="4BF73302"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The school’s </w:t>
      </w:r>
      <w:r w:rsidRPr="00090CEF">
        <w:rPr>
          <w:rFonts w:asciiTheme="majorHAnsi" w:eastAsia="Arial" w:hAnsiTheme="majorHAnsi" w:cs="Arial"/>
          <w:b/>
          <w:sz w:val="24"/>
          <w:szCs w:val="24"/>
        </w:rPr>
        <w:t xml:space="preserve">e-safety </w:t>
      </w:r>
      <w:r w:rsidRPr="00051800">
        <w:rPr>
          <w:rFonts w:asciiTheme="majorHAnsi" w:eastAsia="Arial" w:hAnsiTheme="majorHAnsi" w:cs="Arial"/>
          <w:b/>
          <w:sz w:val="24"/>
          <w:szCs w:val="24"/>
        </w:rPr>
        <w:t xml:space="preserve">policy, </w:t>
      </w:r>
      <w:r w:rsidRPr="00051800">
        <w:rPr>
          <w:rFonts w:asciiTheme="majorHAnsi" w:eastAsia="Arial" w:hAnsiTheme="majorHAnsi" w:cs="Arial"/>
          <w:b/>
          <w:color w:val="000000"/>
          <w:sz w:val="24"/>
          <w:szCs w:val="24"/>
        </w:rPr>
        <w:t xml:space="preserve">available </w:t>
      </w:r>
      <w:r w:rsidR="00A75B4D" w:rsidRPr="00051800">
        <w:rPr>
          <w:rFonts w:asciiTheme="majorHAnsi" w:eastAsia="Arial" w:hAnsiTheme="majorHAnsi" w:cs="Arial"/>
          <w:b/>
          <w:color w:val="000000"/>
          <w:sz w:val="24"/>
          <w:szCs w:val="24"/>
        </w:rPr>
        <w:t>on the website</w:t>
      </w:r>
      <w:r w:rsidRPr="00090CEF">
        <w:rPr>
          <w:rFonts w:asciiTheme="majorHAnsi" w:eastAsia="Arial" w:hAnsiTheme="majorHAnsi" w:cs="Arial"/>
          <w:i/>
          <w:color w:val="808080"/>
          <w:sz w:val="24"/>
          <w:szCs w:val="24"/>
        </w:rPr>
        <w:t xml:space="preserve"> </w:t>
      </w:r>
      <w:r w:rsidRPr="00090CEF">
        <w:rPr>
          <w:rFonts w:asciiTheme="majorHAnsi" w:eastAsia="Arial" w:hAnsiTheme="majorHAnsi" w:cs="Arial"/>
          <w:sz w:val="24"/>
          <w:szCs w:val="24"/>
        </w:rPr>
        <w:t>explains how we try to keep pupils safe in school and protect and educate pupils in the safe use of technology. Cyberbullying and sexting by pupils will be treated as seriously as any other type of bullying and will be managed through our anti-bullying procedures.  Serious incidents may be managed in line with our child protection procedures.</w:t>
      </w:r>
    </w:p>
    <w:p w14:paraId="55AE68E6" w14:textId="4BB41164" w:rsidR="009E2CA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60BFEF8" w14:textId="50580878" w:rsidR="00B62C27" w:rsidRPr="00090CEF" w:rsidRDefault="00B62C27"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Pr>
          <w:rFonts w:asciiTheme="majorHAnsi" w:eastAsia="Arial" w:hAnsiTheme="majorHAnsi" w:cs="Arial"/>
          <w:color w:val="000000"/>
          <w:sz w:val="24"/>
          <w:szCs w:val="24"/>
        </w:rPr>
        <w:t xml:space="preserve">Pupils are made aware of our acceptable use policy upon sign-in to computers. By signing in, they acknowledge safe use and following of our policy. This is monitored by the forensic software, provided by Gateshead Local Authority. </w:t>
      </w:r>
    </w:p>
    <w:p w14:paraId="7DD85253" w14:textId="51FBDFA2" w:rsidR="00B62C27" w:rsidRPr="00051800" w:rsidRDefault="00B62C27" w:rsidP="0080462B">
      <w:pPr>
        <w:spacing w:line="240" w:lineRule="auto"/>
        <w:rPr>
          <w:rFonts w:asciiTheme="majorHAnsi" w:eastAsia="Arial" w:hAnsiTheme="majorHAnsi" w:cs="Arial"/>
          <w:i/>
          <w:color w:val="000000"/>
          <w:sz w:val="24"/>
          <w:szCs w:val="24"/>
          <w:u w:val="single"/>
        </w:rPr>
      </w:pPr>
      <w:r>
        <w:rPr>
          <w:rFonts w:asciiTheme="majorHAnsi" w:eastAsia="Arial" w:hAnsiTheme="majorHAnsi" w:cs="Arial"/>
          <w:i/>
          <w:color w:val="000000"/>
          <w:sz w:val="24"/>
          <w:szCs w:val="24"/>
          <w:highlight w:val="yellow"/>
          <w:u w:val="single"/>
        </w:rPr>
        <w:br/>
      </w:r>
      <w:r w:rsidRPr="00051800">
        <w:rPr>
          <w:rFonts w:asciiTheme="majorHAnsi" w:eastAsia="Arial" w:hAnsiTheme="majorHAnsi" w:cs="Arial"/>
          <w:i/>
          <w:color w:val="000000"/>
          <w:sz w:val="24"/>
          <w:szCs w:val="24"/>
          <w:u w:val="single"/>
        </w:rPr>
        <w:lastRenderedPageBreak/>
        <w:t xml:space="preserve">On our school website, we have a dedicated page for internet safety that is available for parents. Pupils are taught about safety as part of our ongoing curriculum. </w:t>
      </w:r>
    </w:p>
    <w:p w14:paraId="230F9D99" w14:textId="5C49D110" w:rsidR="009E2CAF" w:rsidRPr="00051800" w:rsidRDefault="002A0F8B" w:rsidP="0080462B">
      <w:pPr>
        <w:spacing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All staff receive e-safety training and the school’s e-safety coordinator is</w:t>
      </w:r>
      <w:r w:rsidR="00B62C27" w:rsidRPr="00051800">
        <w:rPr>
          <w:rFonts w:asciiTheme="majorHAnsi" w:eastAsia="Arial" w:hAnsiTheme="majorHAnsi" w:cs="Arial"/>
          <w:color w:val="000000"/>
          <w:sz w:val="24"/>
          <w:szCs w:val="24"/>
        </w:rPr>
        <w:t xml:space="preserve">: Helen Gladstone, Martyn Kelly, Jess Carter and Karen Robinson. </w:t>
      </w:r>
    </w:p>
    <w:p w14:paraId="291DB23A" w14:textId="2BBDEDC8" w:rsidR="009E2CAF" w:rsidRDefault="002A0F8B" w:rsidP="0080462B">
      <w:pPr>
        <w:spacing w:line="240" w:lineRule="auto"/>
        <w:rPr>
          <w:rFonts w:asciiTheme="majorHAnsi" w:eastAsia="Arial" w:hAnsiTheme="majorHAnsi" w:cs="Arial"/>
          <w:sz w:val="24"/>
          <w:szCs w:val="24"/>
          <w:highlight w:val="yellow"/>
        </w:rPr>
      </w:pPr>
      <w:r w:rsidRPr="003D7470">
        <w:rPr>
          <w:rFonts w:asciiTheme="majorHAnsi" w:eastAsia="Arial" w:hAnsiTheme="majorHAnsi" w:cs="Arial"/>
          <w:sz w:val="24"/>
          <w:szCs w:val="24"/>
        </w:rPr>
        <w:t>The school consider e-safety as a priority and included in this is how we manage pupils’ use of their own electronic devices on the school site, and in particular mobile phones. When pupils use the school’s network to access the internet, they are protected from inappropriate content by our filtering and monitoring systems. However, many pupils are able to access the internet using their own data plan. To minimise inappropriate use, we as a school</w:t>
      </w:r>
      <w:r w:rsidR="00B62C27">
        <w:rPr>
          <w:rFonts w:asciiTheme="majorHAnsi" w:eastAsia="Arial" w:hAnsiTheme="majorHAnsi" w:cs="Arial"/>
          <w:sz w:val="24"/>
          <w:szCs w:val="24"/>
        </w:rPr>
        <w:t xml:space="preserve"> have a mobile phone policy, signed by parents and children. Children are not allowed in school with mobile phones</w:t>
      </w:r>
      <w:r w:rsidR="00FA2A5E">
        <w:rPr>
          <w:rFonts w:asciiTheme="majorHAnsi" w:eastAsia="Arial" w:hAnsiTheme="majorHAnsi" w:cs="Arial"/>
          <w:sz w:val="24"/>
          <w:szCs w:val="24"/>
        </w:rPr>
        <w:t xml:space="preserve">, except for those in Year 5 and Year 6. </w:t>
      </w:r>
      <w:r w:rsidR="00B62C27">
        <w:rPr>
          <w:rFonts w:asciiTheme="majorHAnsi" w:eastAsia="Arial" w:hAnsiTheme="majorHAnsi" w:cs="Arial"/>
          <w:sz w:val="24"/>
          <w:szCs w:val="24"/>
        </w:rPr>
        <w:t xml:space="preserve">All telephones are stored, switched off, with the class teacher. </w:t>
      </w:r>
      <w:r w:rsidRPr="00090CEF">
        <w:rPr>
          <w:rFonts w:asciiTheme="majorHAnsi" w:eastAsia="Arial" w:hAnsiTheme="majorHAnsi" w:cs="Arial"/>
          <w:sz w:val="24"/>
          <w:szCs w:val="24"/>
          <w:highlight w:val="green"/>
        </w:rPr>
        <w:t xml:space="preserve"> </w:t>
      </w:r>
    </w:p>
    <w:p w14:paraId="6193822B" w14:textId="4BA3811A" w:rsidR="004B1B85" w:rsidRDefault="004B1B85" w:rsidP="0080462B">
      <w:pPr>
        <w:spacing w:line="240" w:lineRule="auto"/>
        <w:rPr>
          <w:rFonts w:asciiTheme="majorHAnsi" w:eastAsia="Arial" w:hAnsiTheme="majorHAnsi" w:cs="Arial"/>
          <w:b/>
          <w:color w:val="000000"/>
          <w:sz w:val="24"/>
          <w:szCs w:val="24"/>
        </w:rPr>
      </w:pPr>
      <w:r w:rsidRPr="001A086C">
        <w:rPr>
          <w:rFonts w:asciiTheme="majorHAnsi" w:eastAsia="Arial" w:hAnsiTheme="majorHAnsi" w:cs="Arial"/>
          <w:b/>
          <w:color w:val="000000"/>
          <w:sz w:val="24"/>
          <w:szCs w:val="24"/>
        </w:rPr>
        <w:t xml:space="preserve">See Appendix </w:t>
      </w:r>
      <w:r w:rsidR="00F50932">
        <w:rPr>
          <w:rFonts w:asciiTheme="majorHAnsi" w:eastAsia="Arial" w:hAnsiTheme="majorHAnsi" w:cs="Arial"/>
          <w:b/>
          <w:color w:val="000000"/>
          <w:sz w:val="24"/>
          <w:szCs w:val="24"/>
        </w:rPr>
        <w:t>G</w:t>
      </w:r>
      <w:r w:rsidRPr="001A086C">
        <w:rPr>
          <w:rFonts w:asciiTheme="majorHAnsi" w:eastAsia="Arial" w:hAnsiTheme="majorHAnsi" w:cs="Arial"/>
          <w:b/>
          <w:color w:val="000000"/>
          <w:sz w:val="24"/>
          <w:szCs w:val="24"/>
        </w:rPr>
        <w:t xml:space="preserve"> for further details </w:t>
      </w:r>
    </w:p>
    <w:p w14:paraId="5A9C9AEF" w14:textId="6E51E720" w:rsidR="0020495D" w:rsidRPr="0020495D" w:rsidRDefault="0020495D" w:rsidP="0080462B">
      <w:pPr>
        <w:spacing w:line="240" w:lineRule="auto"/>
        <w:rPr>
          <w:rFonts w:asciiTheme="majorHAnsi" w:eastAsia="Arial" w:hAnsiTheme="majorHAnsi" w:cs="Arial"/>
          <w:bCs/>
          <w:color w:val="000000"/>
          <w:sz w:val="24"/>
          <w:szCs w:val="24"/>
        </w:rPr>
      </w:pPr>
      <w:r w:rsidRPr="0020495D">
        <w:rPr>
          <w:rFonts w:asciiTheme="majorHAnsi" w:eastAsia="Arial" w:hAnsiTheme="majorHAnsi" w:cs="Arial"/>
          <w:bCs/>
          <w:color w:val="000000"/>
          <w:sz w:val="24"/>
          <w:szCs w:val="24"/>
        </w:rPr>
        <w:t xml:space="preserve">GCSP Procedure: </w:t>
      </w:r>
      <w:hyperlink r:id="rId45" w:history="1">
        <w:r w:rsidRPr="0020495D">
          <w:rPr>
            <w:rStyle w:val="Hyperlink"/>
            <w:rFonts w:asciiTheme="majorHAnsi" w:eastAsia="Arial" w:hAnsiTheme="majorHAnsi" w:cs="Arial"/>
            <w:b/>
            <w:bCs/>
            <w:sz w:val="24"/>
            <w:szCs w:val="24"/>
          </w:rPr>
          <w:t>E-Safety: Children Exposed to Abuse through the Digital Media</w:t>
        </w:r>
      </w:hyperlink>
    </w:p>
    <w:p w14:paraId="734B2506" w14:textId="77777777" w:rsidR="009E2CAF" w:rsidRPr="00AB0898" w:rsidRDefault="002A0F8B" w:rsidP="0080462B">
      <w:pPr>
        <w:pStyle w:val="Heading1"/>
        <w:spacing w:line="240" w:lineRule="auto"/>
      </w:pPr>
      <w:bookmarkStart w:id="71" w:name="_1pxezwc" w:colFirst="0" w:colLast="0"/>
      <w:bookmarkStart w:id="72" w:name="_Toc23166858"/>
      <w:bookmarkEnd w:id="71"/>
      <w:r w:rsidRPr="00AB0898">
        <w:t>Staff/pupil relationships</w:t>
      </w:r>
      <w:bookmarkEnd w:id="72"/>
    </w:p>
    <w:p w14:paraId="24D83BBC"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w:t>
      </w:r>
    </w:p>
    <w:p w14:paraId="4BFEB979" w14:textId="77777777" w:rsidR="009E2CAF" w:rsidRPr="00AB0898" w:rsidRDefault="002A0F8B" w:rsidP="0080462B">
      <w:pPr>
        <w:pStyle w:val="Heading1"/>
        <w:spacing w:line="240" w:lineRule="auto"/>
      </w:pPr>
      <w:bookmarkStart w:id="73" w:name="_49x2ik5" w:colFirst="0" w:colLast="0"/>
      <w:bookmarkStart w:id="74" w:name="_yjad9sdnh3bp" w:colFirst="0" w:colLast="0"/>
      <w:bookmarkStart w:id="75" w:name="_dgapqvmlygn7" w:colFirst="0" w:colLast="0"/>
      <w:bookmarkStart w:id="76" w:name="_ec8hh9ff0xj4" w:colFirst="0" w:colLast="0"/>
      <w:bookmarkStart w:id="77" w:name="_Toc23166859"/>
      <w:bookmarkEnd w:id="73"/>
      <w:bookmarkEnd w:id="74"/>
      <w:bookmarkEnd w:id="75"/>
      <w:bookmarkEnd w:id="76"/>
      <w:r w:rsidRPr="00AB0898">
        <w:t>Child protection procedures</w:t>
      </w:r>
      <w:bookmarkEnd w:id="77"/>
    </w:p>
    <w:p w14:paraId="061E44F5" w14:textId="77777777" w:rsidR="009E2CAF" w:rsidRPr="00AB0898" w:rsidRDefault="002A0F8B" w:rsidP="0080462B">
      <w:pPr>
        <w:pStyle w:val="Heading2"/>
        <w:spacing w:line="240" w:lineRule="auto"/>
      </w:pPr>
      <w:bookmarkStart w:id="78" w:name="_2p2csry" w:colFirst="0" w:colLast="0"/>
      <w:bookmarkStart w:id="79" w:name="_Toc23166860"/>
      <w:bookmarkEnd w:id="78"/>
      <w:r w:rsidRPr="00AB0898">
        <w:t>Recognising abuse</w:t>
      </w:r>
      <w:bookmarkEnd w:id="79"/>
    </w:p>
    <w:p w14:paraId="524810FE"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To ensure that our pupils are protected from harm, we need to understand what types of behaviour constitute abuse and neglect. </w:t>
      </w:r>
    </w:p>
    <w:p w14:paraId="31C0BDA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4A37D621"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Abuse may be committed by adult men or women and by other children and young people.</w:t>
      </w:r>
    </w:p>
    <w:p w14:paraId="5B1E8781" w14:textId="1BFA8923" w:rsidR="009E2CA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The four types of abuse are physical, sexual, emotional and neglect</w:t>
      </w:r>
    </w:p>
    <w:p w14:paraId="5D02A345" w14:textId="134A0766" w:rsidR="009E2CAF" w:rsidRPr="00AB0898" w:rsidRDefault="00A62FCB" w:rsidP="0080462B">
      <w:pPr>
        <w:pStyle w:val="Heading2"/>
        <w:spacing w:line="240" w:lineRule="auto"/>
      </w:pPr>
      <w:bookmarkStart w:id="80" w:name="_147n2zr" w:colFirst="0" w:colLast="0"/>
      <w:bookmarkStart w:id="81" w:name="_23ckvvd" w:colFirst="0" w:colLast="0"/>
      <w:bookmarkStart w:id="82" w:name="_ihv636" w:colFirst="0" w:colLast="0"/>
      <w:bookmarkStart w:id="83" w:name="_qozbhjs3j94e" w:colFirst="0" w:colLast="0"/>
      <w:bookmarkStart w:id="84" w:name="_vnof2qa2zh0" w:colFirst="0" w:colLast="0"/>
      <w:bookmarkStart w:id="85" w:name="_9disgpqw3f1q" w:colFirst="0" w:colLast="0"/>
      <w:bookmarkStart w:id="86" w:name="_Toc23166875"/>
      <w:bookmarkEnd w:id="80"/>
      <w:bookmarkEnd w:id="81"/>
      <w:bookmarkEnd w:id="82"/>
      <w:bookmarkEnd w:id="83"/>
      <w:bookmarkEnd w:id="84"/>
      <w:bookmarkEnd w:id="85"/>
      <w:r>
        <w:t>I</w:t>
      </w:r>
      <w:r w:rsidR="002A0F8B" w:rsidRPr="00AB0898">
        <w:t>mpact of abuse</w:t>
      </w:r>
      <w:bookmarkEnd w:id="86"/>
      <w:r w:rsidR="002A0F8B" w:rsidRPr="00AB0898">
        <w:t xml:space="preserve"> </w:t>
      </w:r>
    </w:p>
    <w:p w14:paraId="493E79D0" w14:textId="6A0B9FB8" w:rsidR="009E2CA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14:paraId="5AFB3527" w14:textId="7232F4CD" w:rsidR="00225E00" w:rsidRDefault="00225E00"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89385F7" w14:textId="77777777" w:rsidR="00225E00" w:rsidRPr="00225E00" w:rsidRDefault="00225E00" w:rsidP="00225E00">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225E00">
        <w:rPr>
          <w:rFonts w:asciiTheme="majorHAnsi" w:eastAsia="Arial" w:hAnsiTheme="majorHAnsi" w:cs="Arial"/>
          <w:color w:val="000000"/>
          <w:sz w:val="24"/>
          <w:szCs w:val="24"/>
        </w:rPr>
        <w:t xml:space="preserve">Safeguarding incidents and/or behaviours can be associated with factors outside the school or college and/or can occur between children outside the school or college. All staff, but especially the designated safeguarding lead (and deputies) will consider the context within which such incidents and/or behaviours occur. Children’s social care assessments will consider such factors so it is important that schools and colleges provide as much information as possible as part of the referral process. This will allow any assessment to consider all the available evidence and the full context of any abuse.  </w:t>
      </w:r>
    </w:p>
    <w:p w14:paraId="2014269E" w14:textId="77777777" w:rsidR="00225E00" w:rsidRDefault="00225E00" w:rsidP="00EC1BF9">
      <w:pPr>
        <w:pStyle w:val="Heading2"/>
        <w:spacing w:before="0" w:after="0" w:line="240" w:lineRule="auto"/>
      </w:pPr>
      <w:bookmarkStart w:id="87" w:name="_vx1227" w:colFirst="0" w:colLast="0"/>
      <w:bookmarkStart w:id="88" w:name="_mwpvftj5pya6" w:colFirst="0" w:colLast="0"/>
      <w:bookmarkStart w:id="89" w:name="_Toc23166876"/>
      <w:bookmarkEnd w:id="87"/>
      <w:bookmarkEnd w:id="88"/>
    </w:p>
    <w:p w14:paraId="6C5F45E5" w14:textId="5E2A83EE" w:rsidR="009E2CAF" w:rsidRPr="00AB0898" w:rsidRDefault="002A0F8B" w:rsidP="0080462B">
      <w:pPr>
        <w:pStyle w:val="Heading2"/>
        <w:spacing w:line="240" w:lineRule="auto"/>
      </w:pPr>
      <w:r w:rsidRPr="00AB0898">
        <w:t>Taking action</w:t>
      </w:r>
      <w:bookmarkEnd w:id="89"/>
      <w:r w:rsidRPr="00AB0898">
        <w:t xml:space="preserve"> </w:t>
      </w:r>
    </w:p>
    <w:p w14:paraId="1E096398"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b/>
          <w:color w:val="000000"/>
          <w:sz w:val="24"/>
          <w:szCs w:val="24"/>
        </w:rPr>
        <w:t>Any child, in any family in any school could become a victim of abuse.  Staff should always maintain an attitude of “it could happen here”.</w:t>
      </w:r>
    </w:p>
    <w:p w14:paraId="693E8C5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F9BDD4C"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Key points for staff to remember for taking action are: </w:t>
      </w:r>
    </w:p>
    <w:p w14:paraId="39857CB5"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10E0C43" w14:textId="77777777" w:rsidR="009E2CAF" w:rsidRPr="00090CEF"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in an emergency take the action necessary to help the child, if necessary call 999 </w:t>
      </w:r>
    </w:p>
    <w:p w14:paraId="22F93E62" w14:textId="77777777" w:rsidR="009E2CAF" w:rsidRPr="00090CEF"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report your concern as soon as possible to the DSL, definitely by the end of the day </w:t>
      </w:r>
    </w:p>
    <w:p w14:paraId="4EDAF97C" w14:textId="77777777" w:rsidR="009E2CAF" w:rsidRPr="0052378B"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52378B">
        <w:rPr>
          <w:rFonts w:asciiTheme="majorHAnsi" w:eastAsia="Arial" w:hAnsiTheme="majorHAnsi" w:cs="Arial"/>
          <w:color w:val="000000"/>
          <w:sz w:val="24"/>
          <w:szCs w:val="24"/>
        </w:rPr>
        <w:t xml:space="preserve">do not start your own investigation </w:t>
      </w:r>
    </w:p>
    <w:p w14:paraId="41A1F99E" w14:textId="77777777" w:rsidR="009E2CAF" w:rsidRPr="00090CEF"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share information on a need-to-know basis only – do not discuss the issue with colleagues, friends or family </w:t>
      </w:r>
    </w:p>
    <w:p w14:paraId="7DF1E7A1" w14:textId="1C650FF2" w:rsidR="009E2CAF" w:rsidRPr="00EC1BF9"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EC1BF9">
        <w:rPr>
          <w:rFonts w:asciiTheme="majorHAnsi" w:eastAsia="Arial" w:hAnsiTheme="majorHAnsi" w:cs="Arial"/>
          <w:color w:val="000000"/>
          <w:sz w:val="24"/>
          <w:szCs w:val="24"/>
        </w:rPr>
        <w:t>complete a written record</w:t>
      </w:r>
      <w:r w:rsidR="00844C3C">
        <w:rPr>
          <w:rFonts w:asciiTheme="majorHAnsi" w:eastAsia="Arial" w:hAnsiTheme="majorHAnsi" w:cs="Arial"/>
          <w:color w:val="000000"/>
          <w:sz w:val="24"/>
          <w:szCs w:val="24"/>
        </w:rPr>
        <w:t xml:space="preserve"> on CPOMS</w:t>
      </w:r>
    </w:p>
    <w:p w14:paraId="44500566" w14:textId="77777777" w:rsidR="009E2CAF" w:rsidRPr="00090CEF" w:rsidRDefault="002A0F8B" w:rsidP="0080462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EC1BF9">
        <w:rPr>
          <w:rFonts w:asciiTheme="majorHAnsi" w:eastAsia="Arial" w:hAnsiTheme="majorHAnsi" w:cs="Arial"/>
          <w:color w:val="000000"/>
          <w:sz w:val="24"/>
          <w:szCs w:val="24"/>
        </w:rPr>
        <w:t>seek support</w:t>
      </w:r>
      <w:r w:rsidRPr="00090CEF">
        <w:rPr>
          <w:rFonts w:asciiTheme="majorHAnsi" w:eastAsia="Arial" w:hAnsiTheme="majorHAnsi" w:cs="Arial"/>
          <w:color w:val="000000"/>
          <w:sz w:val="24"/>
          <w:szCs w:val="24"/>
        </w:rPr>
        <w:t xml:space="preserve"> for yourself if you are distressed. </w:t>
      </w:r>
    </w:p>
    <w:p w14:paraId="4CEBE1E9" w14:textId="77777777" w:rsidR="009E2CAF" w:rsidRPr="00AB0898" w:rsidRDefault="002A0F8B" w:rsidP="0080462B">
      <w:pPr>
        <w:pStyle w:val="Heading2"/>
        <w:spacing w:line="240" w:lineRule="auto"/>
      </w:pPr>
      <w:bookmarkStart w:id="90" w:name="_3fwokq0" w:colFirst="0" w:colLast="0"/>
      <w:bookmarkStart w:id="91" w:name="_Toc23166877"/>
      <w:bookmarkEnd w:id="90"/>
      <w:r w:rsidRPr="00AB0898">
        <w:t>If you are concerned about a pupil’s welfare</w:t>
      </w:r>
      <w:bookmarkEnd w:id="91"/>
      <w:r w:rsidRPr="00AB0898">
        <w:t xml:space="preserve"> </w:t>
      </w:r>
    </w:p>
    <w:p w14:paraId="104688E8"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There will be occasions when staff may suspect that a pupil may be at risk, but have no ‘real’ evidence. The pupil’s behaviour may have changed or their patterns of attendance may have altered. In these circumstances, staff will try to give the pupil the opportunity to talk. The signs they have noticed may be due to a variety of factors, for example, a parent has moved out, a pet has died, a grandparent is very ill or an accident has occurred. It is fine for staff to ask the pupil if they are OK or if they can help in any way. </w:t>
      </w:r>
    </w:p>
    <w:p w14:paraId="7CFED6E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787B668" w14:textId="055C5E38"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Staff should use </w:t>
      </w:r>
      <w:r w:rsidR="00844C3C">
        <w:rPr>
          <w:rFonts w:asciiTheme="majorHAnsi" w:eastAsia="Arial" w:hAnsiTheme="majorHAnsi" w:cs="Arial"/>
          <w:color w:val="000000"/>
          <w:sz w:val="24"/>
          <w:szCs w:val="24"/>
        </w:rPr>
        <w:t>CPOM</w:t>
      </w:r>
      <w:r w:rsidR="00844C3C" w:rsidRPr="00844C3C">
        <w:rPr>
          <w:rFonts w:asciiTheme="majorHAnsi" w:eastAsia="Arial" w:hAnsiTheme="majorHAnsi" w:cs="Arial"/>
          <w:color w:val="000000"/>
          <w:sz w:val="24"/>
          <w:szCs w:val="24"/>
        </w:rPr>
        <w:t>s</w:t>
      </w:r>
      <w:r w:rsidRPr="00844C3C">
        <w:rPr>
          <w:rFonts w:asciiTheme="majorHAnsi" w:eastAsia="Arial" w:hAnsiTheme="majorHAnsi" w:cs="Arial"/>
          <w:color w:val="000000"/>
          <w:sz w:val="24"/>
          <w:szCs w:val="24"/>
        </w:rPr>
        <w:t xml:space="preserve"> </w:t>
      </w:r>
      <w:r w:rsidRPr="00090CEF">
        <w:rPr>
          <w:rFonts w:asciiTheme="majorHAnsi" w:eastAsia="Arial" w:hAnsiTheme="majorHAnsi" w:cs="Arial"/>
          <w:b/>
          <w:color w:val="000000"/>
          <w:sz w:val="24"/>
          <w:szCs w:val="24"/>
        </w:rPr>
        <w:t xml:space="preserve"> </w:t>
      </w:r>
      <w:r w:rsidRPr="00090CEF">
        <w:rPr>
          <w:rFonts w:asciiTheme="majorHAnsi" w:eastAsia="Arial" w:hAnsiTheme="majorHAnsi" w:cs="Arial"/>
          <w:color w:val="000000"/>
          <w:sz w:val="24"/>
          <w:szCs w:val="24"/>
        </w:rPr>
        <w:t xml:space="preserve">to record these early concerns. If the pupil does begin to reveal that they are being harmed, staff should follow the advice below. Following an initial conversation with the pupil, if the member of staff remains concerned, they should discuss their concerns with the DSL.  </w:t>
      </w:r>
    </w:p>
    <w:p w14:paraId="0C6DA71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5B03276"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Concerns which do not meet the </w:t>
      </w:r>
      <w:hyperlink r:id="rId46" w:history="1">
        <w:r w:rsidRPr="0052378B">
          <w:rPr>
            <w:rStyle w:val="Hyperlink"/>
            <w:rFonts w:asciiTheme="majorHAnsi" w:eastAsia="Arial" w:hAnsiTheme="majorHAnsi" w:cs="Arial"/>
            <w:sz w:val="24"/>
            <w:szCs w:val="24"/>
          </w:rPr>
          <w:t>threshold for child protection</w:t>
        </w:r>
      </w:hyperlink>
      <w:r w:rsidRPr="00090CEF">
        <w:rPr>
          <w:rFonts w:asciiTheme="majorHAnsi" w:eastAsia="Arial" w:hAnsiTheme="majorHAnsi" w:cs="Arial"/>
          <w:color w:val="000000"/>
          <w:sz w:val="24"/>
          <w:szCs w:val="24"/>
        </w:rPr>
        <w:t xml:space="preserve"> intervention will be managed through the </w:t>
      </w:r>
      <w:hyperlink r:id="rId47" w:history="1">
        <w:r w:rsidRPr="0052378B">
          <w:rPr>
            <w:rStyle w:val="Hyperlink"/>
            <w:rFonts w:asciiTheme="majorHAnsi" w:eastAsia="Arial" w:hAnsiTheme="majorHAnsi" w:cs="Arial"/>
            <w:sz w:val="24"/>
            <w:szCs w:val="24"/>
          </w:rPr>
          <w:t>Early Help</w:t>
        </w:r>
      </w:hyperlink>
      <w:r w:rsidRPr="00090CEF">
        <w:rPr>
          <w:rFonts w:asciiTheme="majorHAnsi" w:eastAsia="Arial" w:hAnsiTheme="majorHAnsi" w:cs="Arial"/>
          <w:color w:val="000000"/>
          <w:sz w:val="24"/>
          <w:szCs w:val="24"/>
        </w:rPr>
        <w:t xml:space="preserve"> process </w:t>
      </w:r>
    </w:p>
    <w:p w14:paraId="3A5CBCA6" w14:textId="77777777" w:rsidR="009E2CAF" w:rsidRPr="00AB0898" w:rsidRDefault="002A0F8B" w:rsidP="0080462B">
      <w:pPr>
        <w:pStyle w:val="Heading2"/>
        <w:spacing w:line="240" w:lineRule="auto"/>
      </w:pPr>
      <w:bookmarkStart w:id="92" w:name="_1v1yuxt" w:colFirst="0" w:colLast="0"/>
      <w:bookmarkStart w:id="93" w:name="_Toc23166878"/>
      <w:bookmarkEnd w:id="92"/>
      <w:r w:rsidRPr="00AB0898">
        <w:t>If a pupil discloses to you</w:t>
      </w:r>
      <w:bookmarkEnd w:id="93"/>
      <w:r w:rsidRPr="00AB0898">
        <w:t xml:space="preserve"> </w:t>
      </w:r>
    </w:p>
    <w:p w14:paraId="12BDEFF8"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It takes a lot of courage for a child to disclose that they are being abused. They may feel ashamed, particularly if the abuse is sexual; their abuser may have threatened what will happen if they tell; they may have lost all trust in adults; or they may believe, or have been told, that the abuse is their own fault.  Sometimes they may not be aware that what is happening is abusive.</w:t>
      </w:r>
    </w:p>
    <w:p w14:paraId="1BABB165" w14:textId="77777777" w:rsidR="0052378B" w:rsidRDefault="005237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4C1414A"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If a pupil talks to a member of staff about any risks to their safety or wellbeing,</w:t>
      </w:r>
      <w:r w:rsidRPr="00090CEF">
        <w:rPr>
          <w:rFonts w:asciiTheme="majorHAnsi" w:eastAsia="Arial" w:hAnsiTheme="majorHAnsi" w:cs="Arial"/>
          <w:b/>
          <w:color w:val="000000"/>
          <w:sz w:val="24"/>
          <w:szCs w:val="24"/>
        </w:rPr>
        <w:t xml:space="preserve"> the staff member will need to let the pupil know that they must pass the information on </w:t>
      </w:r>
      <w:r w:rsidRPr="00090CEF">
        <w:rPr>
          <w:rFonts w:asciiTheme="majorHAnsi" w:eastAsia="Arial" w:hAnsiTheme="majorHAnsi" w:cs="Arial"/>
          <w:color w:val="000000"/>
          <w:sz w:val="24"/>
          <w:szCs w:val="24"/>
        </w:rPr>
        <w:t xml:space="preserve">– staff are not allowed to keep secrets. The point at which they tell the pupil this is a matter for professional judgement. If they jump in immediately the pupil may think that they do not want to listen, if left until the very end of the conversation, the pupil may feel that they have been misled into revealing more than they would have otherwise. </w:t>
      </w:r>
    </w:p>
    <w:p w14:paraId="24F2864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71730B0"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During their conversations with the pupils staff will: </w:t>
      </w:r>
    </w:p>
    <w:p w14:paraId="1FB374F4"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allow them to speak freely</w:t>
      </w:r>
    </w:p>
    <w:p w14:paraId="429A8424"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remain calm and not overreact – the pupil may stop talking if they feel they are upsetting their listener</w:t>
      </w:r>
    </w:p>
    <w:p w14:paraId="3CCC2834"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lastRenderedPageBreak/>
        <w:t>give reassuring nods or words of comfort – ‘I’m so sorry this has happened’, ‘I want to help’, ‘This isn’t your fault’, ‘You are doing the right thing in talking to me’</w:t>
      </w:r>
    </w:p>
    <w:p w14:paraId="7F2F2588"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not be afraid of silences – staff must remember how hard this must be for the pupil</w:t>
      </w:r>
    </w:p>
    <w:p w14:paraId="4EBFE005"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b/>
          <w:color w:val="000000"/>
          <w:sz w:val="24"/>
          <w:szCs w:val="24"/>
        </w:rPr>
        <w:t>under no circumstances</w:t>
      </w:r>
      <w:r w:rsidRPr="00090CEF">
        <w:rPr>
          <w:rFonts w:asciiTheme="majorHAnsi" w:eastAsia="Arial" w:hAnsiTheme="majorHAnsi" w:cs="Arial"/>
          <w:color w:val="000000"/>
          <w:sz w:val="24"/>
          <w:szCs w:val="24"/>
        </w:rPr>
        <w:t xml:space="preserve"> ask investigative questions – such as how many times this has happened, whether it happens to siblings too, or what does the pupil’s mother think about all this</w:t>
      </w:r>
    </w:p>
    <w:p w14:paraId="32020558"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at an appropriate time tell the pupil that in order to help them, the member of staff must pass the information on and explain to whom and why</w:t>
      </w:r>
    </w:p>
    <w:p w14:paraId="1293DF88"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not automatically offer any physical touch as comfort. It may be anything but comforting to a child who has been abused</w:t>
      </w:r>
    </w:p>
    <w:p w14:paraId="4DF320B9"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avoid admonishing the child for not disclosing earlier. Saying things such as ‘I do wish you had told me about this when it started’ or ‘I can’t believe what I’m hearing’ may be the staff member’s way of being supportive but may be interpreted by the child to mean that they have done something wrong</w:t>
      </w:r>
    </w:p>
    <w:p w14:paraId="033B3B84" w14:textId="77777777" w:rsidR="009E2CAF" w:rsidRPr="00090CEF" w:rsidRDefault="002A0F8B" w:rsidP="0080462B">
      <w:pPr>
        <w:numPr>
          <w:ilvl w:val="0"/>
          <w:numId w:val="29"/>
        </w:numPr>
        <w:spacing w:after="0" w:line="240" w:lineRule="auto"/>
        <w:rPr>
          <w:rFonts w:asciiTheme="majorHAnsi" w:hAnsiTheme="majorHAnsi"/>
          <w:sz w:val="24"/>
          <w:szCs w:val="24"/>
        </w:rPr>
      </w:pPr>
      <w:r w:rsidRPr="00090CEF">
        <w:rPr>
          <w:rFonts w:asciiTheme="majorHAnsi" w:eastAsia="Arial" w:hAnsiTheme="majorHAnsi" w:cs="Arial"/>
          <w:sz w:val="24"/>
          <w:szCs w:val="24"/>
        </w:rPr>
        <w:t>tell the pupil what will happen next. The pupil may agree to go to see the designated senior person. Otherwise let them know that someone will come to see them before the end of the day.</w:t>
      </w:r>
    </w:p>
    <w:p w14:paraId="1266F66C"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report verbally to the DSL even if the child has promised to do it by themselves</w:t>
      </w:r>
    </w:p>
    <w:p w14:paraId="13083AF2" w14:textId="4DB5B412"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write up their conversation as soon as possible on </w:t>
      </w:r>
      <w:r w:rsidR="00844C3C">
        <w:rPr>
          <w:rFonts w:asciiTheme="majorHAnsi" w:eastAsia="Arial" w:hAnsiTheme="majorHAnsi" w:cs="Arial"/>
          <w:color w:val="000000"/>
          <w:sz w:val="24"/>
          <w:szCs w:val="24"/>
        </w:rPr>
        <w:t xml:space="preserve">CPOMS </w:t>
      </w:r>
      <w:r w:rsidRPr="00090CEF">
        <w:rPr>
          <w:rFonts w:asciiTheme="majorHAnsi" w:eastAsia="Arial" w:hAnsiTheme="majorHAnsi" w:cs="Arial"/>
          <w:color w:val="000000"/>
          <w:sz w:val="24"/>
          <w:szCs w:val="24"/>
        </w:rPr>
        <w:t xml:space="preserve">and hand it to the designated person </w:t>
      </w:r>
    </w:p>
    <w:p w14:paraId="3DCA18C0" w14:textId="77777777" w:rsidR="009E2CAF" w:rsidRPr="00090CEF" w:rsidRDefault="002A0F8B" w:rsidP="0080462B">
      <w:pPr>
        <w:numPr>
          <w:ilvl w:val="0"/>
          <w:numId w:val="29"/>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seek support if they feel distressed.</w:t>
      </w:r>
    </w:p>
    <w:p w14:paraId="0D24587E" w14:textId="77777777" w:rsidR="009E2CAF" w:rsidRPr="00AB0898" w:rsidRDefault="002A0F8B" w:rsidP="0080462B">
      <w:pPr>
        <w:pStyle w:val="Heading2"/>
        <w:spacing w:line="240" w:lineRule="auto"/>
      </w:pPr>
      <w:bookmarkStart w:id="94" w:name="_4f1mdlm" w:colFirst="0" w:colLast="0"/>
      <w:bookmarkStart w:id="95" w:name="_Toc23166879"/>
      <w:bookmarkEnd w:id="94"/>
      <w:r w:rsidRPr="00AB0898">
        <w:t>Notifying parents</w:t>
      </w:r>
      <w:bookmarkEnd w:id="95"/>
      <w:r w:rsidRPr="00AB0898">
        <w:t xml:space="preserve"> </w:t>
      </w:r>
    </w:p>
    <w:p w14:paraId="46638BFA"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 school will normally seek to discuss any concerns about a pupil with their parents. This must be handled sensitively and the DSL will make contact with the parent in the event of a concern, suspicion or disclosure. </w:t>
      </w:r>
    </w:p>
    <w:p w14:paraId="73FDC41E"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However, if the school believes that notifying parents could increase the risk to the child or exacerbate the problem, advice will first be sought from children’s social care. </w:t>
      </w:r>
    </w:p>
    <w:p w14:paraId="64EEF2CE" w14:textId="77777777" w:rsidR="00F740A1" w:rsidRDefault="00F740A1" w:rsidP="00F740A1">
      <w:pPr>
        <w:pStyle w:val="Heading2"/>
        <w:spacing w:before="0" w:after="0" w:line="240" w:lineRule="auto"/>
      </w:pPr>
      <w:bookmarkStart w:id="96" w:name="_2u6wntf" w:colFirst="0" w:colLast="0"/>
      <w:bookmarkStart w:id="97" w:name="_Toc23166880"/>
      <w:bookmarkEnd w:id="96"/>
    </w:p>
    <w:p w14:paraId="6959ABFB" w14:textId="139C0EC2" w:rsidR="009E2CAF" w:rsidRDefault="002A0F8B" w:rsidP="0080462B">
      <w:pPr>
        <w:pStyle w:val="Heading2"/>
        <w:spacing w:line="240" w:lineRule="auto"/>
      </w:pPr>
      <w:r w:rsidRPr="00090CEF">
        <w:t>Referral to children’s social care</w:t>
      </w:r>
      <w:bookmarkEnd w:id="97"/>
      <w:r w:rsidRPr="00090CEF">
        <w:t xml:space="preserve"> </w:t>
      </w:r>
    </w:p>
    <w:p w14:paraId="3027AA68" w14:textId="11405C22" w:rsidR="009E2CAF" w:rsidRPr="00090CEF" w:rsidRDefault="002A0F8B" w:rsidP="0080462B">
      <w:pPr>
        <w:numPr>
          <w:ilvl w:val="0"/>
          <w:numId w:val="23"/>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b/>
          <w:color w:val="000000"/>
          <w:sz w:val="24"/>
          <w:szCs w:val="24"/>
          <w:u w:val="single"/>
        </w:rPr>
        <w:t xml:space="preserve">The DSL will make a </w:t>
      </w:r>
      <w:hyperlink r:id="rId48" w:history="1">
        <w:r w:rsidRPr="008854DD">
          <w:rPr>
            <w:rStyle w:val="Hyperlink"/>
            <w:rFonts w:asciiTheme="majorHAnsi" w:eastAsia="Arial" w:hAnsiTheme="majorHAnsi" w:cs="Arial"/>
            <w:b/>
            <w:sz w:val="24"/>
            <w:szCs w:val="24"/>
          </w:rPr>
          <w:t>referral to children’s social care</w:t>
        </w:r>
      </w:hyperlink>
      <w:r w:rsidRPr="00090CEF">
        <w:rPr>
          <w:rFonts w:asciiTheme="majorHAnsi" w:eastAsia="Arial" w:hAnsiTheme="majorHAnsi" w:cs="Arial"/>
          <w:color w:val="000000"/>
          <w:sz w:val="24"/>
          <w:szCs w:val="24"/>
        </w:rPr>
        <w:t xml:space="preserve"> if it is believed that a pupil </w:t>
      </w:r>
      <w:r w:rsidRPr="00090CEF">
        <w:rPr>
          <w:rFonts w:asciiTheme="majorHAnsi" w:eastAsia="Arial" w:hAnsiTheme="majorHAnsi" w:cs="Arial"/>
          <w:b/>
          <w:color w:val="000000"/>
          <w:sz w:val="24"/>
          <w:szCs w:val="24"/>
        </w:rPr>
        <w:t>is suffering or is at risk of suffering significant harm.</w:t>
      </w:r>
      <w:r w:rsidRPr="00090CEF">
        <w:rPr>
          <w:rFonts w:asciiTheme="majorHAnsi" w:eastAsia="Arial" w:hAnsiTheme="majorHAnsi" w:cs="Arial"/>
          <w:color w:val="000000"/>
          <w:sz w:val="24"/>
          <w:szCs w:val="24"/>
        </w:rPr>
        <w:t xml:space="preserve"> </w:t>
      </w:r>
    </w:p>
    <w:p w14:paraId="7CC112AC" w14:textId="77777777" w:rsidR="009E2CAF" w:rsidRPr="00090CEF" w:rsidRDefault="002A0F8B" w:rsidP="0080462B">
      <w:pPr>
        <w:numPr>
          <w:ilvl w:val="0"/>
          <w:numId w:val="23"/>
        </w:numPr>
        <w:pBdr>
          <w:top w:val="nil"/>
          <w:left w:val="nil"/>
          <w:bottom w:val="nil"/>
          <w:right w:val="nil"/>
          <w:between w:val="nil"/>
        </w:pBdr>
        <w:spacing w:after="0" w:line="240" w:lineRule="auto"/>
        <w:rPr>
          <w:rFonts w:asciiTheme="majorHAnsi" w:hAnsiTheme="majorHAnsi"/>
          <w:sz w:val="24"/>
          <w:szCs w:val="24"/>
        </w:rPr>
      </w:pPr>
      <w:r w:rsidRPr="00090CEF">
        <w:rPr>
          <w:rFonts w:asciiTheme="majorHAnsi" w:eastAsia="Arial" w:hAnsiTheme="majorHAnsi" w:cs="Arial"/>
          <w:color w:val="000000"/>
          <w:sz w:val="24"/>
          <w:szCs w:val="24"/>
        </w:rPr>
        <w:t xml:space="preserve">The pupil (subject to their age and understanding) and the parents will be told that a referral is being made, unless to do so would increase the risk to the child. </w:t>
      </w:r>
    </w:p>
    <w:p w14:paraId="15F647D9" w14:textId="77777777" w:rsidR="009E2CAF" w:rsidRPr="00090CEF" w:rsidRDefault="002A0F8B" w:rsidP="0080462B">
      <w:pPr>
        <w:numPr>
          <w:ilvl w:val="0"/>
          <w:numId w:val="23"/>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Any member of staff may make a direct </w:t>
      </w:r>
      <w:hyperlink r:id="rId49" w:history="1">
        <w:r w:rsidRPr="0052378B">
          <w:rPr>
            <w:rStyle w:val="Hyperlink"/>
            <w:rFonts w:asciiTheme="majorHAnsi" w:eastAsia="Arial" w:hAnsiTheme="majorHAnsi" w:cs="Arial"/>
            <w:sz w:val="24"/>
            <w:szCs w:val="24"/>
          </w:rPr>
          <w:t>referral</w:t>
        </w:r>
      </w:hyperlink>
      <w:r w:rsidRPr="00090CEF">
        <w:rPr>
          <w:rFonts w:asciiTheme="majorHAnsi" w:eastAsia="Arial" w:hAnsiTheme="majorHAnsi" w:cs="Arial"/>
          <w:color w:val="000000"/>
          <w:sz w:val="24"/>
          <w:szCs w:val="24"/>
        </w:rPr>
        <w:t xml:space="preserve"> to children’s social care if they genuinely believe independent action is necessary to protect a child. </w:t>
      </w:r>
    </w:p>
    <w:p w14:paraId="242F10F2" w14:textId="77777777" w:rsidR="009E2CAF" w:rsidRPr="00090CEF" w:rsidRDefault="002A0F8B" w:rsidP="0080462B">
      <w:pPr>
        <w:numPr>
          <w:ilvl w:val="0"/>
          <w:numId w:val="23"/>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The DSL should keep relevant staff informed about actions taken, they do not need to share all information but staff must be confident </w:t>
      </w:r>
      <w:r w:rsidRPr="00090CEF">
        <w:rPr>
          <w:rFonts w:asciiTheme="majorHAnsi" w:eastAsia="Arial" w:hAnsiTheme="majorHAnsi" w:cs="Arial"/>
          <w:sz w:val="24"/>
          <w:szCs w:val="24"/>
        </w:rPr>
        <w:t>their</w:t>
      </w:r>
      <w:r w:rsidRPr="00090CEF">
        <w:rPr>
          <w:rFonts w:asciiTheme="majorHAnsi" w:eastAsia="Arial" w:hAnsiTheme="majorHAnsi" w:cs="Arial"/>
          <w:color w:val="000000"/>
          <w:sz w:val="24"/>
          <w:szCs w:val="24"/>
        </w:rPr>
        <w:t xml:space="preserve"> concerns have been actioned</w:t>
      </w:r>
    </w:p>
    <w:p w14:paraId="3CA9E7D6"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D2FC100" w14:textId="77777777" w:rsidR="009E2CAF" w:rsidRPr="00090CEF" w:rsidRDefault="002A0F8B" w:rsidP="0080462B">
      <w:pPr>
        <w:pStyle w:val="Heading2"/>
        <w:spacing w:line="240" w:lineRule="auto"/>
      </w:pPr>
      <w:bookmarkStart w:id="98" w:name="_Toc23166881"/>
      <w:r w:rsidRPr="00090CEF">
        <w:t>Confidentiality and sharing information</w:t>
      </w:r>
      <w:bookmarkEnd w:id="98"/>
      <w:r w:rsidRPr="00090CEF">
        <w:t xml:space="preserve"> </w:t>
      </w:r>
    </w:p>
    <w:p w14:paraId="0C0C090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All staff will understand that child protection issues warrant a high level of confidentiality, not only out of respect for the pupil and staff involved but also to ensure that information being released into the public domain does not compromise evidence. </w:t>
      </w:r>
    </w:p>
    <w:p w14:paraId="44C3E85A"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AB59A1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Staff should only discuss concerns with the designated senior person, head teacher or chair of governors (depending on who is the subject of the concern). That person will then decide who else needs to have the information and they will disseminate it on a ‘need-to-know’ basis. </w:t>
      </w:r>
    </w:p>
    <w:p w14:paraId="13E62713"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F75C3E3" w14:textId="79027B56"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lastRenderedPageBreak/>
        <w:t xml:space="preserve">However, following a number of cases where senior leaders in school had failed to act upon concerns raised by staff, </w:t>
      </w:r>
      <w:r w:rsidRPr="00090CEF">
        <w:rPr>
          <w:rFonts w:asciiTheme="majorHAnsi" w:eastAsia="Arial" w:hAnsiTheme="majorHAnsi" w:cs="Arial"/>
          <w:i/>
          <w:color w:val="000000"/>
          <w:sz w:val="24"/>
          <w:szCs w:val="24"/>
        </w:rPr>
        <w:t>Keeping Children Safe in Education (</w:t>
      </w:r>
      <w:r w:rsidRPr="00090CEF">
        <w:rPr>
          <w:rFonts w:asciiTheme="majorHAnsi" w:eastAsia="Arial" w:hAnsiTheme="majorHAnsi" w:cs="Arial"/>
          <w:i/>
          <w:sz w:val="24"/>
          <w:szCs w:val="24"/>
        </w:rPr>
        <w:t>201</w:t>
      </w:r>
      <w:r w:rsidR="0080462B">
        <w:rPr>
          <w:rFonts w:asciiTheme="majorHAnsi" w:eastAsia="Arial" w:hAnsiTheme="majorHAnsi" w:cs="Arial"/>
          <w:i/>
          <w:sz w:val="24"/>
          <w:szCs w:val="24"/>
        </w:rPr>
        <w:t>9</w:t>
      </w:r>
      <w:r w:rsidRPr="00090CEF">
        <w:rPr>
          <w:rFonts w:asciiTheme="majorHAnsi" w:eastAsia="Arial" w:hAnsiTheme="majorHAnsi" w:cs="Arial"/>
          <w:i/>
          <w:color w:val="000000"/>
          <w:sz w:val="24"/>
          <w:szCs w:val="24"/>
        </w:rPr>
        <w:t>)</w:t>
      </w:r>
      <w:r w:rsidRPr="00090CEF">
        <w:rPr>
          <w:rFonts w:asciiTheme="majorHAnsi" w:eastAsia="Arial" w:hAnsiTheme="majorHAnsi" w:cs="Arial"/>
          <w:color w:val="000000"/>
          <w:sz w:val="24"/>
          <w:szCs w:val="24"/>
        </w:rPr>
        <w:t xml:space="preserve"> emphasises that </w:t>
      </w:r>
      <w:r w:rsidRPr="00090CEF">
        <w:rPr>
          <w:rFonts w:asciiTheme="majorHAnsi" w:eastAsia="Arial" w:hAnsiTheme="majorHAnsi" w:cs="Arial"/>
          <w:b/>
          <w:color w:val="000000"/>
          <w:sz w:val="24"/>
          <w:szCs w:val="24"/>
        </w:rPr>
        <w:t>any</w:t>
      </w:r>
      <w:r w:rsidRPr="00090CEF">
        <w:rPr>
          <w:rFonts w:asciiTheme="majorHAnsi" w:eastAsia="Arial" w:hAnsiTheme="majorHAnsi" w:cs="Arial"/>
          <w:color w:val="000000"/>
          <w:sz w:val="24"/>
          <w:szCs w:val="24"/>
        </w:rPr>
        <w:t xml:space="preserve"> member of staff can contact children’s social care if they are concerned about a child.</w:t>
      </w:r>
    </w:p>
    <w:p w14:paraId="63E8E050"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7F238D9"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Child protection information will be stored and handled in line with the Data Protection Act 1998. Information sharing is guided by the following principles.  The information is:</w:t>
      </w:r>
    </w:p>
    <w:p w14:paraId="227BCA3B"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209F468"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necessary and proportionate</w:t>
      </w:r>
    </w:p>
    <w:p w14:paraId="52F1EB62"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relevant</w:t>
      </w:r>
    </w:p>
    <w:p w14:paraId="25DFF1E3"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adequate</w:t>
      </w:r>
    </w:p>
    <w:p w14:paraId="1B4F4F6F"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accurate</w:t>
      </w:r>
    </w:p>
    <w:p w14:paraId="4CA7111E"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timely</w:t>
      </w:r>
    </w:p>
    <w:p w14:paraId="404883CA" w14:textId="77777777" w:rsidR="009E2CAF" w:rsidRPr="00090CEF" w:rsidRDefault="002A0F8B" w:rsidP="0080462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secure</w:t>
      </w:r>
    </w:p>
    <w:p w14:paraId="38F4B8B2" w14:textId="77777777" w:rsidR="009E2CAF" w:rsidRPr="00090CEF" w:rsidRDefault="009E2CAF" w:rsidP="0080462B">
      <w:pPr>
        <w:pBdr>
          <w:top w:val="nil"/>
          <w:left w:val="nil"/>
          <w:bottom w:val="nil"/>
          <w:right w:val="nil"/>
          <w:between w:val="nil"/>
        </w:pBdr>
        <w:spacing w:after="0" w:line="240" w:lineRule="auto"/>
        <w:ind w:left="360"/>
        <w:rPr>
          <w:rFonts w:asciiTheme="majorHAnsi" w:eastAsia="Arial" w:hAnsiTheme="majorHAnsi" w:cs="Arial"/>
          <w:color w:val="000000"/>
          <w:sz w:val="24"/>
          <w:szCs w:val="24"/>
        </w:rPr>
      </w:pPr>
    </w:p>
    <w:p w14:paraId="1F5E561D" w14:textId="77777777" w:rsidR="009E2CA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Information sharing decisions will be recorded, whether or not the decision is taken to share.</w:t>
      </w:r>
    </w:p>
    <w:p w14:paraId="011A5B06"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22A967" w14:textId="290B011F"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 xml:space="preserve">Record of concern forms will be stored </w:t>
      </w:r>
      <w:r w:rsidR="00844C3C" w:rsidRPr="00051800">
        <w:rPr>
          <w:rFonts w:asciiTheme="majorHAnsi" w:eastAsia="Arial" w:hAnsiTheme="majorHAnsi" w:cs="Arial"/>
          <w:color w:val="000000"/>
          <w:sz w:val="24"/>
          <w:szCs w:val="24"/>
        </w:rPr>
        <w:t xml:space="preserve">on CPOMS and </w:t>
      </w:r>
      <w:r w:rsidRPr="00051800">
        <w:rPr>
          <w:rFonts w:asciiTheme="majorHAnsi" w:eastAsia="Arial" w:hAnsiTheme="majorHAnsi" w:cs="Arial"/>
          <w:color w:val="000000"/>
          <w:sz w:val="24"/>
          <w:szCs w:val="24"/>
        </w:rPr>
        <w:t xml:space="preserve">will be password protected and only made available to relevant individuals. </w:t>
      </w:r>
    </w:p>
    <w:p w14:paraId="2BC9C56A"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6A72F39" w14:textId="0E39F9B1"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Every effort will be made to prevent unauthorised access, and sensitive information should not routinely be stored on laptop computers, which, by the nature of their portability, could be lost or stolen. Child protection information</w:t>
      </w:r>
      <w:r w:rsidRPr="00051800">
        <w:rPr>
          <w:rFonts w:asciiTheme="majorHAnsi" w:eastAsia="Arial" w:hAnsiTheme="majorHAnsi" w:cs="Arial"/>
          <w:sz w:val="24"/>
          <w:szCs w:val="24"/>
        </w:rPr>
        <w:t>, including Operation Encompass</w:t>
      </w:r>
      <w:r w:rsidR="008E3C26" w:rsidRPr="00051800">
        <w:rPr>
          <w:rFonts w:asciiTheme="majorHAnsi" w:eastAsia="Arial" w:hAnsiTheme="majorHAnsi" w:cs="Arial"/>
          <w:sz w:val="24"/>
          <w:szCs w:val="24"/>
        </w:rPr>
        <w:t xml:space="preserve"> (domestic abuse) or Operation Endeavour (missing)</w:t>
      </w:r>
      <w:r w:rsidRPr="00051800">
        <w:rPr>
          <w:rFonts w:asciiTheme="majorHAnsi" w:eastAsia="Arial" w:hAnsiTheme="majorHAnsi" w:cs="Arial"/>
          <w:sz w:val="24"/>
          <w:szCs w:val="24"/>
        </w:rPr>
        <w:t xml:space="preserve"> notifications </w:t>
      </w:r>
      <w:r w:rsidRPr="00051800">
        <w:rPr>
          <w:rFonts w:asciiTheme="majorHAnsi" w:eastAsia="Arial" w:hAnsiTheme="majorHAnsi" w:cs="Arial"/>
          <w:color w:val="000000"/>
          <w:sz w:val="24"/>
          <w:szCs w:val="24"/>
        </w:rPr>
        <w:t xml:space="preserve">will be stored separately from the pupil’s school file and the school file will be ‘tagged’ to indicate that separate information is held. </w:t>
      </w:r>
    </w:p>
    <w:p w14:paraId="06CB94FF"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B1FB4B5" w14:textId="77777777"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 xml:space="preserve">The DSL will normally obtain consent from the pupil and/or parents to share sensitive information within the school or with outside agencies. Where there is good reason to do so, the DSL may share information </w:t>
      </w:r>
      <w:r w:rsidRPr="00051800">
        <w:rPr>
          <w:rFonts w:asciiTheme="majorHAnsi" w:eastAsia="Arial" w:hAnsiTheme="majorHAnsi" w:cs="Arial"/>
          <w:i/>
          <w:color w:val="000000"/>
          <w:sz w:val="24"/>
          <w:szCs w:val="24"/>
        </w:rPr>
        <w:t>without</w:t>
      </w:r>
      <w:r w:rsidRPr="00051800">
        <w:rPr>
          <w:rFonts w:asciiTheme="majorHAnsi" w:eastAsia="Arial" w:hAnsiTheme="majorHAnsi" w:cs="Arial"/>
          <w:color w:val="000000"/>
          <w:sz w:val="24"/>
          <w:szCs w:val="24"/>
        </w:rPr>
        <w:t xml:space="preserve"> consent, and will record the reason for not obtaining consent.</w:t>
      </w:r>
    </w:p>
    <w:p w14:paraId="1A6454D4"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6171106" w14:textId="77777777"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Child protection records are normally exempt from the disclosure provisions of the Data Protection Act, which means that children and parents do not have an automatic right to see them. If any member of staff receives a request from a pupil or parent to see child protection records, they will refer the request to the head teacher or DSL</w:t>
      </w:r>
    </w:p>
    <w:p w14:paraId="0DF4DC03" w14:textId="77777777" w:rsidR="009E2CAF" w:rsidRPr="00051800"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56A719E" w14:textId="320010A6" w:rsidR="009E2CAF" w:rsidRPr="00051800" w:rsidRDefault="000F46D2"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The Data Protection Act and GDPR do not prevent the sharing of information for the purposes of keeping a child safe.</w:t>
      </w:r>
    </w:p>
    <w:p w14:paraId="478B91A3" w14:textId="77777777" w:rsidR="000F46D2" w:rsidRPr="00051800" w:rsidRDefault="000F46D2"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F95A6AC" w14:textId="45354307" w:rsidR="009E2CAF" w:rsidRPr="00051800"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The school’s confidentiality and information-sharing policy is available to parents and pupils on request, and is available</w:t>
      </w:r>
      <w:r w:rsidR="00844C3C" w:rsidRPr="00051800">
        <w:rPr>
          <w:rFonts w:asciiTheme="majorHAnsi" w:eastAsia="Arial" w:hAnsiTheme="majorHAnsi" w:cs="Arial"/>
          <w:color w:val="000000"/>
          <w:sz w:val="24"/>
          <w:szCs w:val="24"/>
        </w:rPr>
        <w:t xml:space="preserve"> on the website.</w:t>
      </w:r>
    </w:p>
    <w:p w14:paraId="4B27DA04" w14:textId="77777777" w:rsidR="009B2794" w:rsidRDefault="009B2794" w:rsidP="0080462B">
      <w:pPr>
        <w:pBdr>
          <w:top w:val="nil"/>
          <w:left w:val="nil"/>
          <w:bottom w:val="nil"/>
          <w:right w:val="nil"/>
          <w:between w:val="nil"/>
        </w:pBdr>
        <w:spacing w:after="0" w:line="240" w:lineRule="auto"/>
        <w:rPr>
          <w:rFonts w:asciiTheme="majorHAnsi" w:eastAsia="Arial" w:hAnsiTheme="majorHAnsi" w:cs="Arial"/>
          <w:color w:val="000000"/>
          <w:sz w:val="24"/>
          <w:szCs w:val="24"/>
          <w:highlight w:val="yellow"/>
        </w:rPr>
      </w:pPr>
    </w:p>
    <w:p w14:paraId="52E3BADF" w14:textId="77777777" w:rsidR="009B2794" w:rsidRPr="00090CEF" w:rsidRDefault="00D334E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hyperlink r:id="rId50" w:tgtFrame="_blank" w:tooltip="flowchart of when and how to share information : opens on new browser window or tab" w:history="1">
        <w:r w:rsidR="009B2794">
          <w:rPr>
            <w:rStyle w:val="Hyperlink"/>
            <w:rFonts w:ascii="Arial" w:hAnsi="Arial" w:cs="Arial"/>
            <w:b/>
            <w:bCs/>
            <w:color w:val="3167C5"/>
            <w:spacing w:val="5"/>
            <w:bdr w:val="none" w:sz="0" w:space="0" w:color="auto" w:frame="1"/>
          </w:rPr>
          <w:t>flowchart of when and how to share information [278.2KB]</w:t>
        </w:r>
      </w:hyperlink>
    </w:p>
    <w:p w14:paraId="0584DAAD" w14:textId="77777777" w:rsidR="009B2794" w:rsidRPr="00090CEF" w:rsidRDefault="009B2794" w:rsidP="0080462B">
      <w:pPr>
        <w:pBdr>
          <w:top w:val="nil"/>
          <w:left w:val="nil"/>
          <w:bottom w:val="nil"/>
          <w:right w:val="nil"/>
          <w:between w:val="nil"/>
        </w:pBdr>
        <w:spacing w:after="0" w:line="240" w:lineRule="auto"/>
        <w:rPr>
          <w:rFonts w:asciiTheme="majorHAnsi" w:eastAsia="Arial" w:hAnsiTheme="majorHAnsi" w:cs="Arial"/>
          <w:color w:val="000000"/>
          <w:sz w:val="24"/>
          <w:szCs w:val="24"/>
          <w:highlight w:val="yellow"/>
        </w:rPr>
      </w:pPr>
    </w:p>
    <w:p w14:paraId="446D4876" w14:textId="77777777" w:rsidR="009E2CAF" w:rsidRPr="009B2794" w:rsidRDefault="002A0F8B" w:rsidP="0080462B">
      <w:pPr>
        <w:pStyle w:val="Heading2"/>
        <w:spacing w:line="240" w:lineRule="auto"/>
      </w:pPr>
      <w:bookmarkStart w:id="99" w:name="_Toc23166882"/>
      <w:r w:rsidRPr="009B2794">
        <w:t>The child’s wishes.</w:t>
      </w:r>
      <w:bookmarkEnd w:id="99"/>
    </w:p>
    <w:p w14:paraId="2F81B833"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Where there is a safeguarding concern, governing bodies, proprietors and school or college leaders should ensure the child’s wishes and feelings are taken into account when determining what action to take and what services to provide. Systems should be in place for children to express their views and give feedback. Ultimately, all systems and processes should operate with the best interests of the child at their heart. </w:t>
      </w:r>
    </w:p>
    <w:p w14:paraId="1E84547F"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sz w:val="24"/>
          <w:szCs w:val="24"/>
          <w:highlight w:val="yellow"/>
        </w:rPr>
      </w:pPr>
    </w:p>
    <w:p w14:paraId="55AA490D" w14:textId="77777777" w:rsidR="009E2CAF" w:rsidRPr="009B2794" w:rsidRDefault="002A0F8B" w:rsidP="0080462B">
      <w:pPr>
        <w:pStyle w:val="Heading2"/>
        <w:spacing w:line="240" w:lineRule="auto"/>
      </w:pPr>
      <w:bookmarkStart w:id="100" w:name="_Toc23166883"/>
      <w:r w:rsidRPr="009B2794">
        <w:lastRenderedPageBreak/>
        <w:t>Reporting directly to child protection agencies</w:t>
      </w:r>
      <w:bookmarkEnd w:id="100"/>
      <w:r w:rsidRPr="009B2794">
        <w:t xml:space="preserve"> </w:t>
      </w:r>
    </w:p>
    <w:p w14:paraId="00C16B6B"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Staff should follow the reporting procedures outlined in this policy. However, they may also share information directly with </w:t>
      </w:r>
      <w:hyperlink r:id="rId51" w:history="1">
        <w:r w:rsidRPr="009B2794">
          <w:rPr>
            <w:rStyle w:val="Hyperlink"/>
            <w:rFonts w:asciiTheme="majorHAnsi" w:eastAsia="Arial" w:hAnsiTheme="majorHAnsi" w:cs="Arial"/>
            <w:sz w:val="24"/>
            <w:szCs w:val="24"/>
          </w:rPr>
          <w:t>children’s social care</w:t>
        </w:r>
      </w:hyperlink>
      <w:r w:rsidRPr="00090CEF">
        <w:rPr>
          <w:rFonts w:asciiTheme="majorHAnsi" w:eastAsia="Arial" w:hAnsiTheme="majorHAnsi" w:cs="Arial"/>
          <w:color w:val="000000"/>
          <w:sz w:val="24"/>
          <w:szCs w:val="24"/>
        </w:rPr>
        <w:t xml:space="preserve">, police or the NSPCC if: </w:t>
      </w:r>
    </w:p>
    <w:p w14:paraId="1742865F"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E299B37" w14:textId="77777777" w:rsidR="009E2CAF" w:rsidRPr="00090CEF" w:rsidRDefault="002A0F8B" w:rsidP="0080462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the situation is an emergency and the designated senior person, their deputy, the head teacher and the chair of governors are all unavailable </w:t>
      </w:r>
    </w:p>
    <w:p w14:paraId="4D3474DE" w14:textId="77777777" w:rsidR="009E2CAF" w:rsidRPr="00090CEF" w:rsidRDefault="002A0F8B" w:rsidP="0080462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they are convinced that a direct report is the only way to ensure the pupil’s safety</w:t>
      </w:r>
    </w:p>
    <w:p w14:paraId="70744FD2" w14:textId="77777777" w:rsidR="009E2CAF" w:rsidRPr="00090CEF" w:rsidRDefault="002A0F8B" w:rsidP="0080462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for any other reason they make a judgement that direct referral is in the best interests of the child.</w:t>
      </w:r>
    </w:p>
    <w:p w14:paraId="39273010" w14:textId="77777777" w:rsidR="009E2CAF" w:rsidRPr="00051800" w:rsidRDefault="002A0F8B" w:rsidP="0080462B">
      <w:pPr>
        <w:pStyle w:val="Heading1"/>
        <w:spacing w:line="240" w:lineRule="auto"/>
      </w:pPr>
      <w:bookmarkStart w:id="101" w:name="_3tbugp1" w:colFirst="0" w:colLast="0"/>
      <w:bookmarkStart w:id="102" w:name="_Toc23166884"/>
      <w:bookmarkEnd w:id="101"/>
      <w:r w:rsidRPr="00051800">
        <w:t>Work Experience</w:t>
      </w:r>
      <w:bookmarkEnd w:id="102"/>
      <w:r w:rsidRPr="00051800">
        <w:t xml:space="preserve"> </w:t>
      </w:r>
    </w:p>
    <w:p w14:paraId="2F6BAA8F" w14:textId="64B43FD0"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51800">
        <w:rPr>
          <w:rFonts w:asciiTheme="majorHAnsi" w:eastAsia="Arial" w:hAnsiTheme="majorHAnsi" w:cs="Arial"/>
          <w:color w:val="000000"/>
          <w:sz w:val="24"/>
          <w:szCs w:val="24"/>
        </w:rPr>
        <w:t xml:space="preserve">The school has detailed procedures to safeguard pupils undertaking work experience, including arrangements for checking people who provide placements and supervise pupils on work experience which are in accordance with the guidance in </w:t>
      </w:r>
      <w:r w:rsidRPr="00051800">
        <w:rPr>
          <w:rFonts w:asciiTheme="majorHAnsi" w:eastAsia="Arial" w:hAnsiTheme="majorHAnsi" w:cs="Arial"/>
          <w:i/>
          <w:color w:val="000000"/>
          <w:sz w:val="24"/>
          <w:szCs w:val="24"/>
        </w:rPr>
        <w:t>Keeping Children Safe in Education (</w:t>
      </w:r>
      <w:r w:rsidRPr="00051800">
        <w:rPr>
          <w:rFonts w:asciiTheme="majorHAnsi" w:eastAsia="Arial" w:hAnsiTheme="majorHAnsi" w:cs="Arial"/>
          <w:i/>
          <w:sz w:val="24"/>
          <w:szCs w:val="24"/>
        </w:rPr>
        <w:t>201</w:t>
      </w:r>
      <w:r w:rsidR="0080462B" w:rsidRPr="00051800">
        <w:rPr>
          <w:rFonts w:asciiTheme="majorHAnsi" w:eastAsia="Arial" w:hAnsiTheme="majorHAnsi" w:cs="Arial"/>
          <w:i/>
          <w:sz w:val="24"/>
          <w:szCs w:val="24"/>
        </w:rPr>
        <w:t>9</w:t>
      </w:r>
      <w:r w:rsidRPr="00051800">
        <w:rPr>
          <w:rFonts w:asciiTheme="majorHAnsi" w:eastAsia="Arial" w:hAnsiTheme="majorHAnsi" w:cs="Arial"/>
          <w:i/>
          <w:color w:val="000000"/>
          <w:sz w:val="24"/>
          <w:szCs w:val="24"/>
        </w:rPr>
        <w:t xml:space="preserve">) </w:t>
      </w:r>
    </w:p>
    <w:p w14:paraId="507AF422" w14:textId="77777777" w:rsidR="009E2CAF" w:rsidRPr="00934013" w:rsidRDefault="002A0F8B" w:rsidP="0080462B">
      <w:pPr>
        <w:pStyle w:val="Heading1"/>
        <w:spacing w:line="240" w:lineRule="auto"/>
      </w:pPr>
      <w:bookmarkStart w:id="103" w:name="_28h4qwu" w:colFirst="0" w:colLast="0"/>
      <w:bookmarkStart w:id="104" w:name="_Toc23166885"/>
      <w:bookmarkEnd w:id="103"/>
      <w:r w:rsidRPr="00934013">
        <w:t>Children staying with host families</w:t>
      </w:r>
      <w:bookmarkEnd w:id="104"/>
    </w:p>
    <w:p w14:paraId="17F4A16F" w14:textId="66A2E079" w:rsidR="009E2CAF" w:rsidRPr="00934013"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934013">
        <w:rPr>
          <w:rFonts w:asciiTheme="majorHAnsi" w:eastAsia="Arial" w:hAnsiTheme="majorHAnsi" w:cs="Arial"/>
          <w:color w:val="000000"/>
          <w:sz w:val="24"/>
          <w:szCs w:val="24"/>
        </w:rPr>
        <w:t xml:space="preserve">The school may make arrangements for pupils to stay with a host family during a foreign exchange trip or sports tour.  In such circumstances the school follows the guidance in </w:t>
      </w:r>
      <w:r w:rsidRPr="00934013">
        <w:rPr>
          <w:rFonts w:asciiTheme="majorHAnsi" w:eastAsia="Arial" w:hAnsiTheme="majorHAnsi" w:cs="Arial"/>
          <w:i/>
          <w:color w:val="000000"/>
          <w:sz w:val="24"/>
          <w:szCs w:val="24"/>
        </w:rPr>
        <w:t>Keeping Children Safe in Education (</w:t>
      </w:r>
      <w:r w:rsidRPr="00934013">
        <w:rPr>
          <w:rFonts w:asciiTheme="majorHAnsi" w:eastAsia="Arial" w:hAnsiTheme="majorHAnsi" w:cs="Arial"/>
          <w:i/>
          <w:sz w:val="24"/>
          <w:szCs w:val="24"/>
        </w:rPr>
        <w:t>201</w:t>
      </w:r>
      <w:r w:rsidR="0080462B" w:rsidRPr="00934013">
        <w:rPr>
          <w:rFonts w:asciiTheme="majorHAnsi" w:eastAsia="Arial" w:hAnsiTheme="majorHAnsi" w:cs="Arial"/>
          <w:i/>
          <w:sz w:val="24"/>
          <w:szCs w:val="24"/>
        </w:rPr>
        <w:t>9</w:t>
      </w:r>
      <w:r w:rsidRPr="00934013">
        <w:rPr>
          <w:rFonts w:asciiTheme="majorHAnsi" w:eastAsia="Arial" w:hAnsiTheme="majorHAnsi" w:cs="Arial"/>
          <w:i/>
          <w:color w:val="000000"/>
          <w:sz w:val="24"/>
          <w:szCs w:val="24"/>
        </w:rPr>
        <w:t>)</w:t>
      </w:r>
      <w:r w:rsidRPr="00934013">
        <w:rPr>
          <w:rFonts w:asciiTheme="majorHAnsi" w:eastAsia="Arial" w:hAnsiTheme="majorHAnsi" w:cs="Arial"/>
          <w:color w:val="000000"/>
          <w:sz w:val="24"/>
          <w:szCs w:val="24"/>
        </w:rPr>
        <w:t xml:space="preserve">, to ensure that hosting arrangements are as safe as possible. </w:t>
      </w:r>
    </w:p>
    <w:p w14:paraId="1EE1D413" w14:textId="77777777" w:rsidR="009E2CAF" w:rsidRPr="00934013"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891B1F2" w14:textId="77777777" w:rsidR="009E2CAF" w:rsidRPr="00934013"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934013">
        <w:rPr>
          <w:rFonts w:asciiTheme="majorHAnsi" w:eastAsia="Arial" w:hAnsiTheme="majorHAnsi" w:cs="Arial"/>
          <w:color w:val="000000"/>
          <w:sz w:val="24"/>
          <w:szCs w:val="24"/>
        </w:rPr>
        <w:t>Some overseas pupils may reside with host families during school terms and we will work with the local authority to check that such arrangements are safe and suitable</w:t>
      </w:r>
    </w:p>
    <w:p w14:paraId="686470F8" w14:textId="77777777" w:rsidR="009E2CAF" w:rsidRPr="00934013" w:rsidRDefault="002A0F8B" w:rsidP="0080462B">
      <w:pPr>
        <w:pStyle w:val="Heading1"/>
        <w:spacing w:line="240" w:lineRule="auto"/>
      </w:pPr>
      <w:bookmarkStart w:id="105" w:name="_nmf14n" w:colFirst="0" w:colLast="0"/>
      <w:bookmarkStart w:id="106" w:name="_Toc23166886"/>
      <w:bookmarkEnd w:id="105"/>
      <w:r w:rsidRPr="00934013">
        <w:t>Boarding Schools and Children’s Homes</w:t>
      </w:r>
      <w:bookmarkEnd w:id="106"/>
    </w:p>
    <w:p w14:paraId="6E5B1A32" w14:textId="7FE4B92A" w:rsidR="00095D85" w:rsidRDefault="002A0F8B" w:rsidP="001A6BCB">
      <w:pPr>
        <w:pBdr>
          <w:top w:val="nil"/>
          <w:left w:val="nil"/>
          <w:bottom w:val="nil"/>
          <w:right w:val="nil"/>
          <w:between w:val="nil"/>
        </w:pBdr>
        <w:spacing w:after="0" w:line="240" w:lineRule="auto"/>
        <w:rPr>
          <w:rFonts w:asciiTheme="majorHAnsi" w:eastAsia="Arial" w:hAnsiTheme="majorHAnsi" w:cs="Arial"/>
          <w:i/>
          <w:color w:val="000000"/>
          <w:sz w:val="24"/>
          <w:szCs w:val="24"/>
          <w:highlight w:val="yellow"/>
        </w:rPr>
      </w:pPr>
      <w:r w:rsidRPr="00934013">
        <w:rPr>
          <w:rFonts w:asciiTheme="majorHAnsi" w:eastAsia="Arial" w:hAnsiTheme="majorHAnsi" w:cs="Arial"/>
          <w:color w:val="000000"/>
          <w:sz w:val="24"/>
          <w:szCs w:val="24"/>
        </w:rPr>
        <w:t xml:space="preserve">Research has shown that children can be particularly vulnerable in residential settings. All boarding schools and residential special schools comply with the National Minimum Standards for their particular setting and are appropriately inspected </w:t>
      </w:r>
    </w:p>
    <w:p w14:paraId="04A06A49" w14:textId="191A26E6" w:rsidR="001A6BCB" w:rsidRDefault="001A6BCB" w:rsidP="001A6BCB">
      <w:pPr>
        <w:pBdr>
          <w:top w:val="nil"/>
          <w:left w:val="nil"/>
          <w:bottom w:val="nil"/>
          <w:right w:val="nil"/>
          <w:between w:val="nil"/>
        </w:pBdr>
        <w:spacing w:after="0" w:line="240" w:lineRule="auto"/>
        <w:rPr>
          <w:rFonts w:asciiTheme="majorHAnsi" w:eastAsia="Arial" w:hAnsiTheme="majorHAnsi" w:cs="Arial"/>
          <w:b/>
          <w:sz w:val="24"/>
          <w:szCs w:val="24"/>
        </w:rPr>
      </w:pPr>
    </w:p>
    <w:p w14:paraId="1B52F7C2" w14:textId="119043D1" w:rsidR="001A6BCB" w:rsidRDefault="001A6BCB" w:rsidP="001A6BCB">
      <w:pPr>
        <w:pBdr>
          <w:top w:val="nil"/>
          <w:left w:val="nil"/>
          <w:bottom w:val="nil"/>
          <w:right w:val="nil"/>
          <w:between w:val="nil"/>
        </w:pBdr>
        <w:spacing w:after="0" w:line="240" w:lineRule="auto"/>
        <w:rPr>
          <w:rFonts w:asciiTheme="majorHAnsi" w:eastAsia="Arial" w:hAnsiTheme="majorHAnsi" w:cs="Arial"/>
          <w:b/>
          <w:sz w:val="24"/>
          <w:szCs w:val="24"/>
        </w:rPr>
      </w:pPr>
      <w:r>
        <w:rPr>
          <w:rFonts w:asciiTheme="majorHAnsi" w:eastAsia="Arial" w:hAnsiTheme="majorHAnsi" w:cs="Arial"/>
          <w:b/>
          <w:sz w:val="24"/>
          <w:szCs w:val="24"/>
        </w:rPr>
        <w:t xml:space="preserve">This is N/A to Front Street. </w:t>
      </w:r>
    </w:p>
    <w:p w14:paraId="4B78A9ED" w14:textId="6DE390EF" w:rsidR="0021714C" w:rsidRPr="0021714C" w:rsidRDefault="0021714C" w:rsidP="0021714C">
      <w:pPr>
        <w:spacing w:line="240" w:lineRule="auto"/>
        <w:rPr>
          <w:rFonts w:asciiTheme="majorHAnsi" w:eastAsia="Arial" w:hAnsiTheme="majorHAnsi" w:cs="Arial"/>
          <w:b/>
          <w:i/>
          <w:sz w:val="24"/>
          <w:szCs w:val="24"/>
        </w:rPr>
      </w:pPr>
    </w:p>
    <w:p w14:paraId="6E7DF7EC" w14:textId="77777777" w:rsidR="0021714C" w:rsidRDefault="0021714C" w:rsidP="0080462B">
      <w:pPr>
        <w:spacing w:line="240" w:lineRule="auto"/>
        <w:rPr>
          <w:rFonts w:asciiTheme="majorHAnsi" w:eastAsia="Arial" w:hAnsiTheme="majorHAnsi" w:cs="Arial"/>
          <w:b/>
          <w:sz w:val="24"/>
          <w:szCs w:val="24"/>
        </w:rPr>
      </w:pPr>
    </w:p>
    <w:p w14:paraId="3808F0E4"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Our designated safeguarding lead who has responsibility for Child Protection issues is/are: </w:t>
      </w:r>
    </w:p>
    <w:p w14:paraId="4A0E3711"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1E6351A8" w14:textId="4542904E"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(Name and role designation)</w:t>
      </w:r>
      <w:r w:rsidR="00982A6A">
        <w:rPr>
          <w:rFonts w:asciiTheme="majorHAnsi" w:eastAsia="Arial" w:hAnsiTheme="majorHAnsi" w:cs="Arial"/>
          <w:b/>
          <w:sz w:val="24"/>
          <w:szCs w:val="24"/>
        </w:rPr>
        <w:t xml:space="preserve">  H Gladstone, Headteacher</w:t>
      </w:r>
    </w:p>
    <w:p w14:paraId="634062A3"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3814E16E" w14:textId="4DB325A3"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       Last traine</w:t>
      </w:r>
      <w:r w:rsidR="00982A6A">
        <w:rPr>
          <w:rFonts w:asciiTheme="majorHAnsi" w:eastAsia="Arial" w:hAnsiTheme="majorHAnsi" w:cs="Arial"/>
          <w:b/>
          <w:sz w:val="24"/>
          <w:szCs w:val="24"/>
        </w:rPr>
        <w:t>d:  7.11.2020</w:t>
      </w:r>
    </w:p>
    <w:p w14:paraId="1419071D"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1F32A852"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Deputising arrangements  </w:t>
      </w:r>
    </w:p>
    <w:p w14:paraId="757021E2"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69D0E1F8" w14:textId="340DFA4E"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(Name and role designation</w:t>
      </w:r>
      <w:r w:rsidR="00982A6A">
        <w:rPr>
          <w:rFonts w:asciiTheme="majorHAnsi" w:eastAsia="Arial" w:hAnsiTheme="majorHAnsi" w:cs="Arial"/>
          <w:b/>
          <w:sz w:val="24"/>
          <w:szCs w:val="24"/>
        </w:rPr>
        <w:t xml:space="preserve">  M Kelly, Deputy</w:t>
      </w:r>
      <w:r w:rsidRPr="00095D85">
        <w:rPr>
          <w:rFonts w:asciiTheme="majorHAnsi" w:eastAsia="Arial" w:hAnsiTheme="majorHAnsi" w:cs="Arial"/>
          <w:b/>
          <w:sz w:val="24"/>
          <w:szCs w:val="24"/>
        </w:rPr>
        <w:t xml:space="preserve"> </w:t>
      </w:r>
    </w:p>
    <w:p w14:paraId="0D79E580"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18662363" w14:textId="40173E6A"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       Last trained</w:t>
      </w:r>
      <w:r w:rsidR="00982A6A">
        <w:rPr>
          <w:rFonts w:asciiTheme="majorHAnsi" w:eastAsia="Arial" w:hAnsiTheme="majorHAnsi" w:cs="Arial"/>
          <w:b/>
          <w:sz w:val="24"/>
          <w:szCs w:val="24"/>
        </w:rPr>
        <w:t xml:space="preserve">:  </w:t>
      </w:r>
      <w:r w:rsidRPr="00095D85">
        <w:rPr>
          <w:rFonts w:asciiTheme="majorHAnsi" w:eastAsia="Arial" w:hAnsiTheme="majorHAnsi" w:cs="Arial"/>
          <w:b/>
          <w:sz w:val="24"/>
          <w:szCs w:val="24"/>
        </w:rPr>
        <w:t xml:space="preserve"> </w:t>
      </w:r>
    </w:p>
    <w:p w14:paraId="2168562C"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3ABE9B38"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Lead governor for Safeguarding </w:t>
      </w:r>
    </w:p>
    <w:p w14:paraId="3D5586E4"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1524A09D" w14:textId="4BB5127B"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(Name and role designation)</w:t>
      </w:r>
      <w:r w:rsidR="00982A6A">
        <w:rPr>
          <w:rFonts w:asciiTheme="majorHAnsi" w:eastAsia="Arial" w:hAnsiTheme="majorHAnsi" w:cs="Arial"/>
          <w:b/>
          <w:sz w:val="24"/>
          <w:szCs w:val="24"/>
        </w:rPr>
        <w:t xml:space="preserve">   L Dick</w:t>
      </w:r>
      <w:r w:rsidRPr="00095D85">
        <w:rPr>
          <w:rFonts w:asciiTheme="majorHAnsi" w:eastAsia="Arial" w:hAnsiTheme="majorHAnsi" w:cs="Arial"/>
          <w:b/>
          <w:sz w:val="24"/>
          <w:szCs w:val="24"/>
        </w:rPr>
        <w:t xml:space="preserve"> </w:t>
      </w:r>
    </w:p>
    <w:p w14:paraId="39325AF6"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5BD8647C"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lastRenderedPageBreak/>
        <w:t xml:space="preserve">Last trained E-Safety  </w:t>
      </w:r>
    </w:p>
    <w:p w14:paraId="1793D013" w14:textId="77777777" w:rsidR="00095D85" w:rsidRPr="00095D85" w:rsidRDefault="00095D85" w:rsidP="0080462B">
      <w:pPr>
        <w:tabs>
          <w:tab w:val="left" w:pos="-720"/>
        </w:tabs>
        <w:spacing w:after="0" w:line="240" w:lineRule="auto"/>
        <w:rPr>
          <w:rFonts w:asciiTheme="majorHAnsi" w:eastAsia="Arial" w:hAnsiTheme="majorHAnsi" w:cs="Arial"/>
          <w:b/>
          <w:sz w:val="24"/>
          <w:szCs w:val="24"/>
        </w:rPr>
      </w:pPr>
    </w:p>
    <w:p w14:paraId="1CA23961" w14:textId="77777777" w:rsidR="00095D85" w:rsidRPr="00095D85" w:rsidRDefault="00095D85" w:rsidP="0080462B">
      <w:pPr>
        <w:tabs>
          <w:tab w:val="left" w:pos="-720"/>
        </w:tabs>
        <w:spacing w:after="0" w:line="240" w:lineRule="auto"/>
        <w:rPr>
          <w:rFonts w:asciiTheme="majorHAnsi" w:eastAsia="Arial" w:hAnsiTheme="majorHAnsi" w:cs="Arial"/>
          <w:sz w:val="24"/>
          <w:szCs w:val="24"/>
        </w:rPr>
      </w:pPr>
      <w:r w:rsidRPr="00095D85">
        <w:rPr>
          <w:rFonts w:asciiTheme="majorHAnsi" w:eastAsia="Arial" w:hAnsiTheme="majorHAnsi" w:cs="Arial"/>
          <w:sz w:val="24"/>
          <w:szCs w:val="24"/>
        </w:rPr>
        <w:t xml:space="preserve">Our E-Safety Coordinator is:         </w:t>
      </w:r>
    </w:p>
    <w:p w14:paraId="167FF4DD" w14:textId="77777777" w:rsidR="00095D85" w:rsidRPr="00095D85" w:rsidRDefault="00095D85" w:rsidP="0080462B">
      <w:pPr>
        <w:tabs>
          <w:tab w:val="left" w:pos="-720"/>
        </w:tabs>
        <w:spacing w:after="0" w:line="240" w:lineRule="auto"/>
        <w:rPr>
          <w:rFonts w:asciiTheme="majorHAnsi" w:eastAsia="Arial" w:hAnsiTheme="majorHAnsi" w:cs="Arial"/>
          <w:sz w:val="24"/>
          <w:szCs w:val="24"/>
        </w:rPr>
      </w:pPr>
    </w:p>
    <w:p w14:paraId="45E185B8" w14:textId="438F93A3" w:rsidR="00F679A1" w:rsidRDefault="00751584" w:rsidP="0080462B">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(name and designation)</w:t>
      </w:r>
      <w:r w:rsidR="00982A6A">
        <w:rPr>
          <w:rFonts w:asciiTheme="majorHAnsi" w:eastAsia="Arial" w:hAnsiTheme="majorHAnsi" w:cs="Arial"/>
          <w:sz w:val="24"/>
          <w:szCs w:val="24"/>
        </w:rPr>
        <w:t xml:space="preserve">  H Gladstone, M Kelly, J Carter</w:t>
      </w:r>
      <w:r w:rsidR="00095D85" w:rsidRPr="00095D85">
        <w:rPr>
          <w:rFonts w:asciiTheme="majorHAnsi" w:eastAsia="Arial" w:hAnsiTheme="majorHAnsi" w:cs="Arial"/>
          <w:b/>
          <w:sz w:val="24"/>
          <w:szCs w:val="24"/>
        </w:rPr>
        <w:t xml:space="preserve"> </w:t>
      </w:r>
    </w:p>
    <w:p w14:paraId="77D3CFF6" w14:textId="77777777" w:rsidR="00095D85" w:rsidRDefault="00095D85" w:rsidP="0080462B">
      <w:pPr>
        <w:tabs>
          <w:tab w:val="left" w:pos="-720"/>
        </w:tabs>
        <w:spacing w:line="240" w:lineRule="auto"/>
        <w:rPr>
          <w:rFonts w:asciiTheme="majorHAnsi" w:eastAsia="Arial" w:hAnsiTheme="majorHAnsi" w:cs="Arial"/>
          <w:b/>
          <w:sz w:val="24"/>
          <w:szCs w:val="24"/>
        </w:rPr>
      </w:pPr>
    </w:p>
    <w:p w14:paraId="13DE14B2" w14:textId="77777777" w:rsidR="009E2CAF" w:rsidRPr="00090CEF" w:rsidRDefault="002A0F8B" w:rsidP="0080462B">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b/>
          <w:sz w:val="24"/>
          <w:szCs w:val="24"/>
        </w:rPr>
        <w:t>Safer Recruitment and Selection online training</w:t>
      </w:r>
    </w:p>
    <w:p w14:paraId="49CC9BBF" w14:textId="77777777" w:rsidR="009E2CAF" w:rsidRPr="00090CEF" w:rsidRDefault="002A0F8B" w:rsidP="0080462B">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sz w:val="24"/>
          <w:szCs w:val="24"/>
        </w:rPr>
        <w:t xml:space="preserve">One member of the selection panel for staff appointments must have completed either the on-line or face-to-face safer recruitment training </w:t>
      </w:r>
    </w:p>
    <w:p w14:paraId="497FD93C" w14:textId="77777777" w:rsidR="009E2CAF" w:rsidRDefault="002A0F8B" w:rsidP="0080462B">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b/>
          <w:sz w:val="24"/>
          <w:szCs w:val="24"/>
        </w:rPr>
        <w:t>Currently the following people are trained</w:t>
      </w:r>
      <w:r w:rsidR="00F679A1">
        <w:rPr>
          <w:rFonts w:asciiTheme="majorHAnsi" w:eastAsia="Arial" w:hAnsiTheme="majorHAnsi" w:cs="Arial"/>
          <w:b/>
          <w:sz w:val="24"/>
          <w:szCs w:val="24"/>
        </w:rPr>
        <w:t xml:space="preserve">: </w:t>
      </w:r>
      <w:r w:rsidRPr="00090CEF">
        <w:rPr>
          <w:rFonts w:asciiTheme="majorHAnsi" w:eastAsia="Arial" w:hAnsiTheme="majorHAnsi" w:cs="Arial"/>
          <w:b/>
          <w:sz w:val="24"/>
          <w:szCs w:val="24"/>
        </w:rPr>
        <w:t xml:space="preserve"> </w:t>
      </w:r>
    </w:p>
    <w:tbl>
      <w:tblPr>
        <w:tblStyle w:val="TableGrid"/>
        <w:tblW w:w="9606" w:type="dxa"/>
        <w:tblLook w:val="04A0" w:firstRow="1" w:lastRow="0" w:firstColumn="1" w:lastColumn="0" w:noHBand="0" w:noVBand="1"/>
      </w:tblPr>
      <w:tblGrid>
        <w:gridCol w:w="4644"/>
        <w:gridCol w:w="4962"/>
      </w:tblGrid>
      <w:tr w:rsidR="00F679A1" w:rsidRPr="00F679A1" w14:paraId="469292C3" w14:textId="77777777" w:rsidTr="00F679A1">
        <w:tc>
          <w:tcPr>
            <w:tcW w:w="4644" w:type="dxa"/>
          </w:tcPr>
          <w:p w14:paraId="48BDAD63" w14:textId="77777777" w:rsidR="00F679A1" w:rsidRPr="00F679A1" w:rsidRDefault="00F679A1" w:rsidP="0080462B">
            <w:pPr>
              <w:rPr>
                <w:rFonts w:asciiTheme="majorHAnsi" w:eastAsia="Arial" w:hAnsiTheme="majorHAnsi" w:cs="Arial"/>
                <w:b/>
                <w:color w:val="000000"/>
                <w:sz w:val="24"/>
                <w:szCs w:val="24"/>
              </w:rPr>
            </w:pPr>
            <w:r w:rsidRPr="00F679A1">
              <w:rPr>
                <w:rFonts w:asciiTheme="majorHAnsi" w:eastAsia="Arial" w:hAnsiTheme="majorHAnsi" w:cs="Arial"/>
                <w:b/>
                <w:color w:val="000000"/>
                <w:sz w:val="24"/>
                <w:szCs w:val="24"/>
              </w:rPr>
              <w:t xml:space="preserve">Name &amp; </w:t>
            </w:r>
            <w:r w:rsidRPr="00F679A1">
              <w:rPr>
                <w:rFonts w:asciiTheme="majorHAnsi" w:eastAsia="Arial" w:hAnsiTheme="majorHAnsi" w:cs="Arial"/>
                <w:b/>
                <w:sz w:val="24"/>
                <w:szCs w:val="24"/>
              </w:rPr>
              <w:t>role designation</w:t>
            </w:r>
          </w:p>
        </w:tc>
        <w:tc>
          <w:tcPr>
            <w:tcW w:w="4962" w:type="dxa"/>
          </w:tcPr>
          <w:p w14:paraId="2FB17998" w14:textId="77777777" w:rsidR="00F679A1" w:rsidRPr="00F679A1" w:rsidRDefault="00F679A1" w:rsidP="0080462B">
            <w:pPr>
              <w:rPr>
                <w:rFonts w:asciiTheme="majorHAnsi" w:eastAsia="Arial" w:hAnsiTheme="majorHAnsi" w:cs="Arial"/>
                <w:b/>
                <w:color w:val="000000"/>
                <w:sz w:val="24"/>
                <w:szCs w:val="24"/>
              </w:rPr>
            </w:pPr>
            <w:r>
              <w:rPr>
                <w:rFonts w:asciiTheme="majorHAnsi" w:eastAsia="Arial" w:hAnsiTheme="majorHAnsi" w:cs="Arial"/>
                <w:b/>
                <w:color w:val="000000"/>
                <w:sz w:val="24"/>
                <w:szCs w:val="24"/>
              </w:rPr>
              <w:t>Contact details</w:t>
            </w:r>
          </w:p>
        </w:tc>
      </w:tr>
      <w:tr w:rsidR="00F679A1" w:rsidRPr="00F679A1" w14:paraId="0D8518FA" w14:textId="77777777" w:rsidTr="00F679A1">
        <w:tc>
          <w:tcPr>
            <w:tcW w:w="4644" w:type="dxa"/>
          </w:tcPr>
          <w:p w14:paraId="001514D1" w14:textId="26D5496E" w:rsidR="00F679A1" w:rsidRPr="00F679A1" w:rsidRDefault="00982A6A" w:rsidP="0080462B">
            <w:pPr>
              <w:rPr>
                <w:rFonts w:asciiTheme="majorHAnsi" w:eastAsia="Arial" w:hAnsiTheme="majorHAnsi" w:cs="Arial"/>
                <w:color w:val="000000"/>
                <w:sz w:val="24"/>
                <w:szCs w:val="24"/>
              </w:rPr>
            </w:pPr>
            <w:r>
              <w:rPr>
                <w:rFonts w:asciiTheme="majorHAnsi" w:eastAsia="Arial" w:hAnsiTheme="majorHAnsi" w:cs="Arial"/>
                <w:color w:val="000000"/>
                <w:sz w:val="24"/>
                <w:szCs w:val="24"/>
              </w:rPr>
              <w:t>H Gladstone  headteacher</w:t>
            </w:r>
          </w:p>
        </w:tc>
        <w:tc>
          <w:tcPr>
            <w:tcW w:w="4962" w:type="dxa"/>
          </w:tcPr>
          <w:p w14:paraId="43CC3E76" w14:textId="77777777" w:rsidR="00F679A1" w:rsidRPr="00F679A1" w:rsidRDefault="00F679A1" w:rsidP="0080462B">
            <w:pPr>
              <w:rPr>
                <w:rFonts w:asciiTheme="majorHAnsi" w:eastAsia="Arial" w:hAnsiTheme="majorHAnsi" w:cs="Arial"/>
                <w:color w:val="000000"/>
                <w:sz w:val="24"/>
                <w:szCs w:val="24"/>
              </w:rPr>
            </w:pPr>
          </w:p>
        </w:tc>
      </w:tr>
      <w:tr w:rsidR="00F679A1" w14:paraId="52592104" w14:textId="77777777" w:rsidTr="00F679A1">
        <w:tc>
          <w:tcPr>
            <w:tcW w:w="4644" w:type="dxa"/>
          </w:tcPr>
          <w:p w14:paraId="461BE358" w14:textId="7296A998" w:rsidR="00F679A1" w:rsidRDefault="00982A6A" w:rsidP="0080462B">
            <w:pPr>
              <w:rPr>
                <w:rFonts w:asciiTheme="majorHAnsi" w:eastAsia="Arial" w:hAnsiTheme="majorHAnsi" w:cs="Arial"/>
                <w:color w:val="000000"/>
                <w:sz w:val="24"/>
                <w:szCs w:val="24"/>
              </w:rPr>
            </w:pPr>
            <w:r>
              <w:rPr>
                <w:rFonts w:asciiTheme="majorHAnsi" w:eastAsia="Arial" w:hAnsiTheme="majorHAnsi" w:cs="Arial"/>
                <w:color w:val="000000"/>
                <w:sz w:val="24"/>
                <w:szCs w:val="24"/>
              </w:rPr>
              <w:t>M Kelly  deputy</w:t>
            </w:r>
          </w:p>
        </w:tc>
        <w:tc>
          <w:tcPr>
            <w:tcW w:w="4962" w:type="dxa"/>
          </w:tcPr>
          <w:p w14:paraId="36ED8D79" w14:textId="77777777" w:rsidR="00F679A1" w:rsidRDefault="00F679A1" w:rsidP="0080462B">
            <w:pPr>
              <w:rPr>
                <w:rFonts w:asciiTheme="majorHAnsi" w:eastAsia="Arial" w:hAnsiTheme="majorHAnsi" w:cs="Arial"/>
                <w:color w:val="000000"/>
                <w:sz w:val="24"/>
                <w:szCs w:val="24"/>
              </w:rPr>
            </w:pPr>
          </w:p>
        </w:tc>
      </w:tr>
      <w:tr w:rsidR="00F679A1" w14:paraId="509BEE0E" w14:textId="77777777" w:rsidTr="00F679A1">
        <w:tc>
          <w:tcPr>
            <w:tcW w:w="4644" w:type="dxa"/>
          </w:tcPr>
          <w:p w14:paraId="405469EC" w14:textId="25918622" w:rsidR="00F679A1" w:rsidRDefault="00982A6A" w:rsidP="0080462B">
            <w:pPr>
              <w:rPr>
                <w:rFonts w:asciiTheme="majorHAnsi" w:eastAsia="Arial" w:hAnsiTheme="majorHAnsi" w:cs="Arial"/>
                <w:color w:val="000000"/>
                <w:sz w:val="24"/>
                <w:szCs w:val="24"/>
              </w:rPr>
            </w:pPr>
            <w:r>
              <w:rPr>
                <w:rFonts w:asciiTheme="majorHAnsi" w:eastAsia="Arial" w:hAnsiTheme="majorHAnsi" w:cs="Arial"/>
                <w:color w:val="000000"/>
                <w:sz w:val="24"/>
                <w:szCs w:val="24"/>
              </w:rPr>
              <w:t>L Dick  governor</w:t>
            </w:r>
          </w:p>
        </w:tc>
        <w:tc>
          <w:tcPr>
            <w:tcW w:w="4962" w:type="dxa"/>
          </w:tcPr>
          <w:p w14:paraId="017069EA" w14:textId="77777777" w:rsidR="00F679A1" w:rsidRDefault="00F679A1" w:rsidP="0080462B">
            <w:pPr>
              <w:rPr>
                <w:rFonts w:asciiTheme="majorHAnsi" w:eastAsia="Arial" w:hAnsiTheme="majorHAnsi" w:cs="Arial"/>
                <w:color w:val="000000"/>
                <w:sz w:val="24"/>
                <w:szCs w:val="24"/>
              </w:rPr>
            </w:pPr>
          </w:p>
        </w:tc>
      </w:tr>
      <w:tr w:rsidR="00F679A1" w14:paraId="43BC939B" w14:textId="77777777" w:rsidTr="00F679A1">
        <w:tc>
          <w:tcPr>
            <w:tcW w:w="4644" w:type="dxa"/>
          </w:tcPr>
          <w:p w14:paraId="090863D6" w14:textId="77777777" w:rsidR="00F679A1" w:rsidRDefault="00F679A1" w:rsidP="0080462B">
            <w:pPr>
              <w:rPr>
                <w:rFonts w:asciiTheme="majorHAnsi" w:eastAsia="Arial" w:hAnsiTheme="majorHAnsi" w:cs="Arial"/>
                <w:color w:val="000000"/>
                <w:sz w:val="24"/>
                <w:szCs w:val="24"/>
              </w:rPr>
            </w:pPr>
          </w:p>
        </w:tc>
        <w:tc>
          <w:tcPr>
            <w:tcW w:w="4962" w:type="dxa"/>
          </w:tcPr>
          <w:p w14:paraId="21EAB208" w14:textId="77777777" w:rsidR="00F679A1" w:rsidRDefault="00F679A1" w:rsidP="0080462B">
            <w:pPr>
              <w:rPr>
                <w:rFonts w:asciiTheme="majorHAnsi" w:eastAsia="Arial" w:hAnsiTheme="majorHAnsi" w:cs="Arial"/>
                <w:color w:val="000000"/>
                <w:sz w:val="24"/>
                <w:szCs w:val="24"/>
              </w:rPr>
            </w:pPr>
          </w:p>
        </w:tc>
      </w:tr>
      <w:tr w:rsidR="00F679A1" w14:paraId="2040163C" w14:textId="77777777" w:rsidTr="00F679A1">
        <w:tc>
          <w:tcPr>
            <w:tcW w:w="4644" w:type="dxa"/>
          </w:tcPr>
          <w:p w14:paraId="34776BB7" w14:textId="77777777" w:rsidR="00F679A1" w:rsidRDefault="00F679A1" w:rsidP="0080462B">
            <w:pPr>
              <w:rPr>
                <w:rFonts w:asciiTheme="majorHAnsi" w:eastAsia="Arial" w:hAnsiTheme="majorHAnsi" w:cs="Arial"/>
                <w:color w:val="000000"/>
                <w:sz w:val="24"/>
                <w:szCs w:val="24"/>
              </w:rPr>
            </w:pPr>
          </w:p>
        </w:tc>
        <w:tc>
          <w:tcPr>
            <w:tcW w:w="4962" w:type="dxa"/>
          </w:tcPr>
          <w:p w14:paraId="646C0D1E" w14:textId="77777777" w:rsidR="00F679A1" w:rsidRDefault="00F679A1" w:rsidP="0080462B">
            <w:pPr>
              <w:rPr>
                <w:rFonts w:asciiTheme="majorHAnsi" w:eastAsia="Arial" w:hAnsiTheme="majorHAnsi" w:cs="Arial"/>
                <w:color w:val="000000"/>
                <w:sz w:val="24"/>
                <w:szCs w:val="24"/>
              </w:rPr>
            </w:pPr>
          </w:p>
        </w:tc>
      </w:tr>
    </w:tbl>
    <w:p w14:paraId="55A1C992" w14:textId="77777777" w:rsidR="00F679A1" w:rsidRDefault="00F679A1" w:rsidP="0080462B">
      <w:pPr>
        <w:tabs>
          <w:tab w:val="left" w:pos="-720"/>
        </w:tabs>
        <w:spacing w:line="240" w:lineRule="auto"/>
        <w:rPr>
          <w:rFonts w:asciiTheme="majorHAnsi" w:eastAsia="Arial" w:hAnsiTheme="majorHAnsi" w:cs="Arial"/>
          <w:sz w:val="24"/>
          <w:szCs w:val="24"/>
        </w:rPr>
      </w:pPr>
    </w:p>
    <w:p w14:paraId="17984F24" w14:textId="77777777" w:rsidR="00C6059B" w:rsidRPr="00090CEF" w:rsidRDefault="00C6059B" w:rsidP="0080462B">
      <w:pPr>
        <w:tabs>
          <w:tab w:val="left" w:pos="-720"/>
        </w:tabs>
        <w:spacing w:line="240" w:lineRule="auto"/>
        <w:rPr>
          <w:rFonts w:asciiTheme="majorHAnsi" w:eastAsia="Arial" w:hAnsiTheme="majorHAnsi" w:cs="Arial"/>
          <w:sz w:val="24"/>
          <w:szCs w:val="24"/>
        </w:rPr>
      </w:pPr>
    </w:p>
    <w:tbl>
      <w:tblPr>
        <w:tblStyle w:val="TableGrid"/>
        <w:tblW w:w="0" w:type="auto"/>
        <w:tblLook w:val="04A0" w:firstRow="1" w:lastRow="0" w:firstColumn="1" w:lastColumn="0" w:noHBand="0" w:noVBand="1"/>
      </w:tblPr>
      <w:tblGrid>
        <w:gridCol w:w="3110"/>
        <w:gridCol w:w="3122"/>
        <w:gridCol w:w="3114"/>
      </w:tblGrid>
      <w:tr w:rsidR="00F679A1" w14:paraId="08C84029" w14:textId="77777777" w:rsidTr="00F679A1">
        <w:tc>
          <w:tcPr>
            <w:tcW w:w="3190" w:type="dxa"/>
          </w:tcPr>
          <w:p w14:paraId="4920DB5D" w14:textId="77777777" w:rsidR="00F679A1" w:rsidRDefault="00F679A1"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Policy review date:</w:t>
            </w:r>
          </w:p>
        </w:tc>
        <w:tc>
          <w:tcPr>
            <w:tcW w:w="3191" w:type="dxa"/>
          </w:tcPr>
          <w:p w14:paraId="0C8C5CF9" w14:textId="77777777" w:rsidR="00F679A1" w:rsidRDefault="00F679A1"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Date ratified by governors</w:t>
            </w:r>
          </w:p>
        </w:tc>
        <w:tc>
          <w:tcPr>
            <w:tcW w:w="3191" w:type="dxa"/>
          </w:tcPr>
          <w:p w14:paraId="7FD77C4B" w14:textId="77777777" w:rsidR="00F679A1" w:rsidRDefault="00F679A1"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Date shared with staff</w:t>
            </w:r>
          </w:p>
        </w:tc>
      </w:tr>
      <w:tr w:rsidR="00F679A1" w14:paraId="5EA98908" w14:textId="77777777" w:rsidTr="00F679A1">
        <w:tc>
          <w:tcPr>
            <w:tcW w:w="3190" w:type="dxa"/>
          </w:tcPr>
          <w:p w14:paraId="05522290" w14:textId="08A78ED6" w:rsidR="00F679A1" w:rsidRDefault="00982A6A"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Sept 22</w:t>
            </w:r>
          </w:p>
        </w:tc>
        <w:tc>
          <w:tcPr>
            <w:tcW w:w="3191" w:type="dxa"/>
          </w:tcPr>
          <w:p w14:paraId="3B04B499" w14:textId="1DBA2046" w:rsidR="00F679A1" w:rsidRDefault="00982A6A"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1.11.2021</w:t>
            </w:r>
          </w:p>
        </w:tc>
        <w:tc>
          <w:tcPr>
            <w:tcW w:w="3191" w:type="dxa"/>
          </w:tcPr>
          <w:p w14:paraId="3E911398" w14:textId="2EE66481" w:rsidR="00F679A1" w:rsidRDefault="00051800" w:rsidP="0080462B">
            <w:pPr>
              <w:tabs>
                <w:tab w:val="left" w:pos="-720"/>
              </w:tabs>
              <w:rPr>
                <w:rFonts w:asciiTheme="majorHAnsi" w:eastAsia="Arial" w:hAnsiTheme="majorHAnsi" w:cs="Arial"/>
                <w:sz w:val="24"/>
                <w:szCs w:val="24"/>
              </w:rPr>
            </w:pPr>
            <w:r>
              <w:rPr>
                <w:rFonts w:asciiTheme="majorHAnsi" w:eastAsia="Arial" w:hAnsiTheme="majorHAnsi" w:cs="Arial"/>
                <w:sz w:val="24"/>
                <w:szCs w:val="24"/>
              </w:rPr>
              <w:t>24</w:t>
            </w:r>
            <w:r w:rsidR="00982A6A">
              <w:rPr>
                <w:rFonts w:asciiTheme="majorHAnsi" w:eastAsia="Arial" w:hAnsiTheme="majorHAnsi" w:cs="Arial"/>
                <w:sz w:val="24"/>
                <w:szCs w:val="24"/>
              </w:rPr>
              <w:t>.9.21</w:t>
            </w:r>
          </w:p>
        </w:tc>
      </w:tr>
    </w:tbl>
    <w:p w14:paraId="0197E836" w14:textId="790751B2" w:rsidR="00872C49" w:rsidRDefault="00872C49" w:rsidP="0080462B">
      <w:pPr>
        <w:spacing w:line="240" w:lineRule="auto"/>
        <w:rPr>
          <w:b/>
          <w:color w:val="000000"/>
          <w:sz w:val="32"/>
          <w:szCs w:val="32"/>
        </w:rPr>
      </w:pPr>
    </w:p>
    <w:p w14:paraId="3A27D43B" w14:textId="406BC601" w:rsidR="009E2CAF" w:rsidRPr="00090CEF" w:rsidRDefault="002A0F8B" w:rsidP="0080462B">
      <w:pPr>
        <w:pStyle w:val="Heading1"/>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07" w:name="_Toc23166887"/>
      <w:r w:rsidRPr="00090CEF">
        <w:t>APPENDICES</w:t>
      </w:r>
      <w:bookmarkEnd w:id="107"/>
    </w:p>
    <w:p w14:paraId="2505AE88" w14:textId="77777777" w:rsidR="009E2CAF" w:rsidRPr="00090CEF" w:rsidRDefault="009E2CAF" w:rsidP="0080462B">
      <w:pPr>
        <w:tabs>
          <w:tab w:val="left" w:pos="-720"/>
        </w:tabs>
        <w:spacing w:line="240" w:lineRule="auto"/>
        <w:rPr>
          <w:rFonts w:asciiTheme="majorHAnsi" w:eastAsia="Arial" w:hAnsiTheme="majorHAnsi" w:cs="Arial"/>
          <w:b/>
          <w:color w:val="000000"/>
          <w:sz w:val="24"/>
          <w:szCs w:val="24"/>
        </w:rPr>
      </w:pPr>
    </w:p>
    <w:p w14:paraId="66055BBD" w14:textId="77777777" w:rsidR="009E2CAF" w:rsidRPr="00090CEF" w:rsidRDefault="002A0F8B" w:rsidP="0080462B">
      <w:pPr>
        <w:tabs>
          <w:tab w:val="left" w:pos="-720"/>
        </w:tabs>
        <w:spacing w:line="240" w:lineRule="auto"/>
        <w:ind w:left="720"/>
        <w:rPr>
          <w:rFonts w:asciiTheme="majorHAnsi" w:eastAsia="Arial" w:hAnsiTheme="majorHAnsi" w:cs="Arial"/>
          <w:b/>
          <w:sz w:val="24"/>
          <w:szCs w:val="24"/>
        </w:rPr>
      </w:pPr>
      <w:r w:rsidRPr="00090CEF">
        <w:rPr>
          <w:rFonts w:asciiTheme="majorHAnsi" w:eastAsia="Arial" w:hAnsiTheme="majorHAnsi" w:cs="Arial"/>
          <w:b/>
          <w:sz w:val="24"/>
          <w:szCs w:val="24"/>
        </w:rPr>
        <w:t xml:space="preserve">APPENDIX A   </w:t>
      </w:r>
      <w:r w:rsidRPr="00090CEF">
        <w:rPr>
          <w:rFonts w:asciiTheme="majorHAnsi" w:eastAsia="Arial" w:hAnsiTheme="majorHAnsi" w:cs="Arial"/>
          <w:b/>
          <w:sz w:val="24"/>
          <w:szCs w:val="24"/>
        </w:rPr>
        <w:tab/>
      </w:r>
      <w:r w:rsidR="00C6059B">
        <w:rPr>
          <w:rFonts w:asciiTheme="majorHAnsi" w:eastAsia="Arial" w:hAnsiTheme="majorHAnsi" w:cs="Arial"/>
          <w:b/>
          <w:sz w:val="24"/>
          <w:szCs w:val="24"/>
        </w:rPr>
        <w:tab/>
      </w:r>
      <w:r w:rsidRPr="00090CEF">
        <w:rPr>
          <w:rFonts w:asciiTheme="majorHAnsi" w:eastAsia="Arial" w:hAnsiTheme="majorHAnsi" w:cs="Arial"/>
          <w:b/>
          <w:sz w:val="24"/>
          <w:szCs w:val="24"/>
        </w:rPr>
        <w:t>Definitions of Abuse and other harmful behaviour</w:t>
      </w:r>
    </w:p>
    <w:p w14:paraId="769D54AC" w14:textId="77777777" w:rsidR="009E2CAF" w:rsidRPr="00090CEF" w:rsidRDefault="00C6059B" w:rsidP="0080462B">
      <w:pPr>
        <w:tabs>
          <w:tab w:val="left" w:pos="-720"/>
        </w:tabs>
        <w:spacing w:line="240" w:lineRule="auto"/>
        <w:ind w:left="720"/>
        <w:rPr>
          <w:rFonts w:asciiTheme="majorHAnsi" w:eastAsia="Arial" w:hAnsiTheme="majorHAnsi" w:cs="Arial"/>
          <w:b/>
          <w:sz w:val="24"/>
          <w:szCs w:val="24"/>
        </w:rPr>
      </w:pPr>
      <w:r>
        <w:rPr>
          <w:rFonts w:asciiTheme="majorHAnsi" w:eastAsia="Arial" w:hAnsiTheme="majorHAnsi" w:cs="Arial"/>
          <w:b/>
          <w:sz w:val="24"/>
          <w:szCs w:val="24"/>
        </w:rPr>
        <w:t>APPENDIX B</w:t>
      </w:r>
      <w:r>
        <w:rPr>
          <w:rFonts w:asciiTheme="majorHAnsi" w:eastAsia="Arial" w:hAnsiTheme="majorHAnsi" w:cs="Arial"/>
          <w:b/>
          <w:sz w:val="24"/>
          <w:szCs w:val="24"/>
        </w:rPr>
        <w:tab/>
      </w:r>
      <w:r>
        <w:rPr>
          <w:rFonts w:asciiTheme="majorHAnsi" w:eastAsia="Arial" w:hAnsiTheme="majorHAnsi" w:cs="Arial"/>
          <w:b/>
          <w:sz w:val="24"/>
          <w:szCs w:val="24"/>
        </w:rPr>
        <w:tab/>
        <w:t>LA and L</w:t>
      </w:r>
      <w:r w:rsidR="002A0F8B" w:rsidRPr="00090CEF">
        <w:rPr>
          <w:rFonts w:asciiTheme="majorHAnsi" w:eastAsia="Arial" w:hAnsiTheme="majorHAnsi" w:cs="Arial"/>
          <w:b/>
          <w:sz w:val="24"/>
          <w:szCs w:val="24"/>
        </w:rPr>
        <w:t>SCB contacts</w:t>
      </w:r>
    </w:p>
    <w:p w14:paraId="0CC643B9" w14:textId="77777777" w:rsidR="009E2CAF" w:rsidRPr="00090CEF" w:rsidRDefault="002A0F8B" w:rsidP="0080462B">
      <w:pPr>
        <w:tabs>
          <w:tab w:val="left" w:pos="-720"/>
        </w:tabs>
        <w:spacing w:line="240" w:lineRule="auto"/>
        <w:ind w:left="720"/>
        <w:rPr>
          <w:rFonts w:asciiTheme="majorHAnsi" w:eastAsia="Arial" w:hAnsiTheme="majorHAnsi" w:cs="Arial"/>
          <w:b/>
          <w:sz w:val="24"/>
          <w:szCs w:val="24"/>
        </w:rPr>
      </w:pPr>
      <w:r w:rsidRPr="00051800">
        <w:rPr>
          <w:rFonts w:asciiTheme="majorHAnsi" w:eastAsia="Arial" w:hAnsiTheme="majorHAnsi" w:cs="Arial"/>
          <w:b/>
          <w:color w:val="000000"/>
          <w:sz w:val="24"/>
          <w:szCs w:val="24"/>
        </w:rPr>
        <w:t>APPENDIX C</w:t>
      </w:r>
      <w:r w:rsidRPr="00051800">
        <w:rPr>
          <w:rFonts w:asciiTheme="majorHAnsi" w:eastAsia="Arial" w:hAnsiTheme="majorHAnsi" w:cs="Arial"/>
          <w:b/>
          <w:color w:val="000000"/>
          <w:sz w:val="24"/>
          <w:szCs w:val="24"/>
        </w:rPr>
        <w:tab/>
      </w:r>
      <w:r w:rsidRPr="00051800">
        <w:rPr>
          <w:rFonts w:asciiTheme="majorHAnsi" w:eastAsia="Arial" w:hAnsiTheme="majorHAnsi" w:cs="Arial"/>
          <w:b/>
          <w:color w:val="000000"/>
          <w:sz w:val="24"/>
          <w:szCs w:val="24"/>
        </w:rPr>
        <w:tab/>
        <w:t>School Paperwork for recording and reporting concerns</w:t>
      </w:r>
    </w:p>
    <w:p w14:paraId="2D20BFCA" w14:textId="77777777" w:rsidR="009E2CAF" w:rsidRPr="00090CEF" w:rsidRDefault="00C6059B" w:rsidP="0080462B">
      <w:pPr>
        <w:tabs>
          <w:tab w:val="left" w:pos="-720"/>
        </w:tabs>
        <w:spacing w:line="240" w:lineRule="auto"/>
        <w:ind w:left="2880" w:hanging="2160"/>
        <w:rPr>
          <w:rFonts w:asciiTheme="majorHAnsi" w:eastAsia="Arial" w:hAnsiTheme="majorHAnsi" w:cs="Arial"/>
          <w:b/>
          <w:sz w:val="24"/>
          <w:szCs w:val="24"/>
        </w:rPr>
      </w:pPr>
      <w:r>
        <w:rPr>
          <w:rFonts w:asciiTheme="majorHAnsi" w:eastAsia="Arial" w:hAnsiTheme="majorHAnsi" w:cs="Arial"/>
          <w:b/>
          <w:sz w:val="24"/>
          <w:szCs w:val="24"/>
        </w:rPr>
        <w:t>APPENDIX D</w:t>
      </w:r>
      <w:r>
        <w:rPr>
          <w:rFonts w:asciiTheme="majorHAnsi" w:eastAsia="Arial" w:hAnsiTheme="majorHAnsi" w:cs="Arial"/>
          <w:b/>
          <w:sz w:val="24"/>
          <w:szCs w:val="24"/>
        </w:rPr>
        <w:tab/>
        <w:t>Suggested L</w:t>
      </w:r>
      <w:r w:rsidR="002A0F8B" w:rsidRPr="00090CEF">
        <w:rPr>
          <w:rFonts w:asciiTheme="majorHAnsi" w:eastAsia="Arial" w:hAnsiTheme="majorHAnsi" w:cs="Arial"/>
          <w:b/>
          <w:sz w:val="24"/>
          <w:szCs w:val="24"/>
        </w:rPr>
        <w:t xml:space="preserve">SCB flowchart for raising safeguarding concerns about a child </w:t>
      </w:r>
    </w:p>
    <w:p w14:paraId="5C6A68F8" w14:textId="77777777" w:rsidR="009E2CAF" w:rsidRPr="00090CEF"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APPENDIX E</w:t>
      </w:r>
      <w:r w:rsidRPr="00090CEF">
        <w:rPr>
          <w:rFonts w:asciiTheme="majorHAnsi" w:eastAsia="Arial" w:hAnsiTheme="majorHAnsi" w:cs="Arial"/>
          <w:b/>
          <w:sz w:val="24"/>
          <w:szCs w:val="24"/>
        </w:rPr>
        <w:tab/>
        <w:t>Standards for effective child protection practice in schools</w:t>
      </w:r>
    </w:p>
    <w:p w14:paraId="7949E1F5" w14:textId="77777777" w:rsidR="009E2CAF" w:rsidRPr="00090CEF"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APPENDIX F</w:t>
      </w:r>
      <w:r w:rsidRPr="00090CEF">
        <w:rPr>
          <w:rFonts w:asciiTheme="majorHAnsi" w:eastAsia="Arial" w:hAnsiTheme="majorHAnsi" w:cs="Arial"/>
          <w:b/>
          <w:sz w:val="24"/>
          <w:szCs w:val="24"/>
        </w:rPr>
        <w:tab/>
        <w:t>Frequently asked questions</w:t>
      </w:r>
    </w:p>
    <w:p w14:paraId="0383BA63" w14:textId="4760EEFA" w:rsidR="009E2CAF" w:rsidRPr="00090CEF"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 xml:space="preserve">APPENDIX </w:t>
      </w:r>
      <w:r w:rsidR="00354D0F">
        <w:rPr>
          <w:rFonts w:asciiTheme="majorHAnsi" w:eastAsia="Arial" w:hAnsiTheme="majorHAnsi" w:cs="Arial"/>
          <w:b/>
          <w:sz w:val="24"/>
          <w:szCs w:val="24"/>
        </w:rPr>
        <w:t>G</w:t>
      </w:r>
      <w:r w:rsidRPr="00090CEF">
        <w:rPr>
          <w:rFonts w:asciiTheme="majorHAnsi" w:eastAsia="Arial" w:hAnsiTheme="majorHAnsi" w:cs="Arial"/>
          <w:b/>
          <w:sz w:val="24"/>
          <w:szCs w:val="24"/>
        </w:rPr>
        <w:tab/>
      </w:r>
      <w:r w:rsidR="00F50932">
        <w:rPr>
          <w:rFonts w:asciiTheme="majorHAnsi" w:eastAsia="Arial" w:hAnsiTheme="majorHAnsi" w:cs="Arial"/>
          <w:b/>
          <w:sz w:val="24"/>
          <w:szCs w:val="24"/>
        </w:rPr>
        <w:t>Online Safety &amp; d</w:t>
      </w:r>
      <w:r w:rsidRPr="00090CEF">
        <w:rPr>
          <w:rFonts w:asciiTheme="majorHAnsi" w:eastAsia="Arial" w:hAnsiTheme="majorHAnsi" w:cs="Arial"/>
          <w:b/>
          <w:sz w:val="24"/>
          <w:szCs w:val="24"/>
        </w:rPr>
        <w:t>ealing with indecent or potentially illegal images of children</w:t>
      </w:r>
    </w:p>
    <w:p w14:paraId="6F920AE1" w14:textId="106021CC" w:rsidR="009E2CAF" w:rsidRPr="00090CEF"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 xml:space="preserve">APPENDIX </w:t>
      </w:r>
      <w:r w:rsidR="00354D0F">
        <w:rPr>
          <w:rFonts w:asciiTheme="majorHAnsi" w:eastAsia="Arial" w:hAnsiTheme="majorHAnsi" w:cs="Arial"/>
          <w:b/>
          <w:sz w:val="24"/>
          <w:szCs w:val="24"/>
        </w:rPr>
        <w:t>H</w:t>
      </w:r>
      <w:r w:rsidRPr="00090CEF">
        <w:rPr>
          <w:rFonts w:asciiTheme="majorHAnsi" w:eastAsia="Arial" w:hAnsiTheme="majorHAnsi" w:cs="Arial"/>
          <w:b/>
          <w:sz w:val="24"/>
          <w:szCs w:val="24"/>
        </w:rPr>
        <w:tab/>
        <w:t>Dealing with allegations against people who work with children</w:t>
      </w:r>
    </w:p>
    <w:p w14:paraId="7CB25588" w14:textId="58AE2923" w:rsidR="00AA7EFD"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 xml:space="preserve">APPENDIX </w:t>
      </w:r>
      <w:r w:rsidR="00354D0F">
        <w:rPr>
          <w:rFonts w:asciiTheme="majorHAnsi" w:eastAsia="Arial" w:hAnsiTheme="majorHAnsi" w:cs="Arial"/>
          <w:b/>
          <w:sz w:val="24"/>
          <w:szCs w:val="24"/>
        </w:rPr>
        <w:t>I</w:t>
      </w:r>
      <w:r w:rsidRPr="00090CEF">
        <w:rPr>
          <w:rFonts w:asciiTheme="majorHAnsi" w:eastAsia="Arial" w:hAnsiTheme="majorHAnsi" w:cs="Arial"/>
          <w:b/>
          <w:sz w:val="24"/>
          <w:szCs w:val="24"/>
        </w:rPr>
        <w:tab/>
        <w:t>School child protection files – a guide to good practice</w:t>
      </w:r>
    </w:p>
    <w:p w14:paraId="50B84C4E" w14:textId="63BDA00F" w:rsidR="009E2CAF" w:rsidRPr="00090CEF" w:rsidRDefault="002A0F8B" w:rsidP="0080462B">
      <w:pPr>
        <w:tabs>
          <w:tab w:val="left" w:pos="-720"/>
        </w:tabs>
        <w:spacing w:line="240" w:lineRule="auto"/>
        <w:ind w:left="2880" w:hanging="2160"/>
        <w:rPr>
          <w:rFonts w:asciiTheme="majorHAnsi" w:eastAsia="Arial" w:hAnsiTheme="majorHAnsi" w:cs="Arial"/>
          <w:b/>
          <w:sz w:val="24"/>
          <w:szCs w:val="24"/>
        </w:rPr>
      </w:pPr>
      <w:r w:rsidRPr="00090CEF">
        <w:rPr>
          <w:rFonts w:asciiTheme="majorHAnsi" w:eastAsia="Arial" w:hAnsiTheme="majorHAnsi" w:cs="Arial"/>
          <w:b/>
          <w:sz w:val="24"/>
          <w:szCs w:val="24"/>
        </w:rPr>
        <w:tab/>
      </w:r>
    </w:p>
    <w:p w14:paraId="75B32D1E" w14:textId="77777777" w:rsidR="0080462B" w:rsidRDefault="0080462B">
      <w:pPr>
        <w:rPr>
          <w:b/>
          <w:color w:val="000000"/>
          <w:sz w:val="28"/>
          <w:szCs w:val="28"/>
        </w:rPr>
      </w:pPr>
      <w:bookmarkStart w:id="108" w:name="_37m2jsg" w:colFirst="0" w:colLast="0"/>
      <w:bookmarkEnd w:id="108"/>
      <w:r>
        <w:br w:type="page"/>
      </w:r>
    </w:p>
    <w:p w14:paraId="49541BD6" w14:textId="20CE8A72" w:rsidR="009E2CAF" w:rsidRPr="007A249C" w:rsidRDefault="002A0F8B" w:rsidP="0080462B">
      <w:pPr>
        <w:pStyle w:val="Heading2"/>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09" w:name="_Toc23166888"/>
      <w:r w:rsidRPr="007A249C">
        <w:lastRenderedPageBreak/>
        <w:t>APPENDIX A</w:t>
      </w:r>
      <w:r w:rsidR="007A249C" w:rsidRPr="007A249C">
        <w:t xml:space="preserve">:  </w:t>
      </w:r>
      <w:r w:rsidR="00095D85" w:rsidRPr="007A249C">
        <w:t xml:space="preserve"> </w:t>
      </w:r>
      <w:r w:rsidR="00095D85" w:rsidRPr="007A249C">
        <w:rPr>
          <w:rFonts w:asciiTheme="majorHAnsi" w:eastAsia="Arial" w:hAnsiTheme="majorHAnsi" w:cs="Arial"/>
        </w:rPr>
        <w:t>Definitions of Abuse and other harmful behaviour</w:t>
      </w:r>
      <w:bookmarkEnd w:id="109"/>
    </w:p>
    <w:p w14:paraId="73B3AA4B" w14:textId="77777777" w:rsidR="009E2CAF" w:rsidRDefault="002A0F8B" w:rsidP="0080462B">
      <w:pPr>
        <w:pStyle w:val="Heading3"/>
        <w:spacing w:line="240" w:lineRule="auto"/>
      </w:pPr>
      <w:bookmarkStart w:id="110" w:name="_Toc23166889"/>
      <w:r w:rsidRPr="00095D85">
        <w:t>Four categories of abuse</w:t>
      </w:r>
      <w:bookmarkEnd w:id="110"/>
    </w:p>
    <w:p w14:paraId="4E98E67F" w14:textId="77777777" w:rsidR="00095D85" w:rsidRPr="00095D85" w:rsidRDefault="00095D85" w:rsidP="0080462B">
      <w:pPr>
        <w:spacing w:after="0" w:line="240" w:lineRule="auto"/>
        <w:rPr>
          <w:b/>
          <w:sz w:val="28"/>
          <w:szCs w:val="28"/>
        </w:rPr>
      </w:pPr>
    </w:p>
    <w:p w14:paraId="5ACF7BAA" w14:textId="77777777" w:rsidR="009E2CAF" w:rsidRPr="00090CEF" w:rsidRDefault="002A0F8B" w:rsidP="0080462B">
      <w:pPr>
        <w:spacing w:after="0" w:line="240" w:lineRule="auto"/>
        <w:rPr>
          <w:rFonts w:asciiTheme="majorHAnsi" w:eastAsia="Arial" w:hAnsiTheme="majorHAnsi" w:cs="Arial"/>
          <w:b/>
          <w:sz w:val="24"/>
          <w:szCs w:val="24"/>
        </w:rPr>
      </w:pPr>
      <w:r w:rsidRPr="00090CEF">
        <w:rPr>
          <w:rFonts w:asciiTheme="majorHAnsi" w:eastAsia="Arial" w:hAnsiTheme="majorHAnsi" w:cs="Arial"/>
          <w:b/>
          <w:sz w:val="24"/>
          <w:szCs w:val="24"/>
        </w:rPr>
        <w:t>Physical abuse</w:t>
      </w:r>
      <w:r w:rsidRPr="00090CEF">
        <w:rPr>
          <w:rFonts w:asciiTheme="majorHAnsi" w:eastAsia="Arial" w:hAnsiTheme="majorHAnsi" w:cs="Arial"/>
          <w:sz w:val="24"/>
          <w:szCs w:val="24"/>
        </w:rPr>
        <w:t xml:space="preserve"> </w:t>
      </w:r>
      <w:r w:rsidRPr="00090CEF">
        <w:rPr>
          <w:rFonts w:asciiTheme="majorHAnsi" w:eastAsia="Arial" w:hAnsiTheme="majorHAnsi" w:cs="Arial"/>
          <w:sz w:val="24"/>
          <w:szCs w:val="24"/>
        </w:rPr>
        <w:br/>
        <w:t>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Proxy, but is now more usually referred to as fabricated or induced illness).</w:t>
      </w:r>
    </w:p>
    <w:p w14:paraId="64C80751"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68CD911B"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b/>
          <w:color w:val="000000"/>
          <w:sz w:val="24"/>
          <w:szCs w:val="24"/>
        </w:rPr>
        <w:t>Emotional abuse</w:t>
      </w:r>
      <w:r w:rsidRPr="00090CEF">
        <w:rPr>
          <w:rFonts w:asciiTheme="majorHAnsi" w:eastAsia="Arial" w:hAnsiTheme="majorHAnsi" w:cs="Arial"/>
          <w:color w:val="000000"/>
          <w:sz w:val="24"/>
          <w:szCs w:val="24"/>
        </w:rPr>
        <w:t xml:space="preserve"> </w:t>
      </w:r>
      <w:r w:rsidRPr="00090CEF">
        <w:rPr>
          <w:rFonts w:asciiTheme="majorHAnsi" w:eastAsia="Arial" w:hAnsiTheme="majorHAnsi" w:cs="Arial"/>
          <w:color w:val="000000"/>
          <w:sz w:val="24"/>
          <w:szCs w:val="24"/>
        </w:rPr>
        <w:b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w:t>
      </w:r>
      <w:r w:rsidRPr="00090CEF">
        <w:rPr>
          <w:rFonts w:asciiTheme="majorHAnsi" w:eastAsia="Arial" w:hAnsiTheme="majorHAnsi" w:cs="Arial"/>
          <w:sz w:val="24"/>
          <w:szCs w:val="24"/>
        </w:rPr>
        <w:t>cyber bullying</w:t>
      </w:r>
      <w:r w:rsidRPr="00090CEF">
        <w:rPr>
          <w:rFonts w:asciiTheme="majorHAnsi" w:eastAsia="Arial" w:hAnsiTheme="majorHAnsi" w:cs="Arial"/>
          <w:color w:val="000000"/>
          <w:sz w:val="24"/>
          <w:szCs w:val="24"/>
        </w:rPr>
        <w:t xml:space="preserve">), causing children frequently to feel frightened or in danger, or the exploitation or corruption of children. Some level of emotional abuse is involved in all types of maltreatment of a child, although it may occur alone. </w:t>
      </w:r>
    </w:p>
    <w:p w14:paraId="31449B1E"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2FFF8D5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854506">
        <w:rPr>
          <w:rFonts w:asciiTheme="majorHAnsi" w:eastAsia="Arial" w:hAnsiTheme="majorHAnsi" w:cs="Arial"/>
          <w:b/>
          <w:color w:val="000000"/>
          <w:sz w:val="24"/>
          <w:szCs w:val="24"/>
        </w:rPr>
        <w:t>Sexual abuse</w:t>
      </w:r>
      <w:r w:rsidRPr="00854506">
        <w:rPr>
          <w:rFonts w:asciiTheme="majorHAnsi" w:eastAsia="Arial" w:hAnsiTheme="majorHAnsi" w:cs="Arial"/>
          <w:color w:val="000000"/>
          <w:sz w:val="24"/>
          <w:szCs w:val="24"/>
        </w:rPr>
        <w:t xml:space="preserve"> </w:t>
      </w:r>
      <w:r w:rsidRPr="00090CEF">
        <w:rPr>
          <w:rFonts w:asciiTheme="majorHAnsi" w:eastAsia="Arial" w:hAnsiTheme="majorHAnsi" w:cs="Arial"/>
          <w:color w:val="000000"/>
          <w:sz w:val="24"/>
          <w:szCs w:val="24"/>
        </w:rPr>
        <w:br/>
      </w:r>
      <w:r w:rsidRPr="00090CEF">
        <w:rPr>
          <w:rFonts w:asciiTheme="majorHAnsi" w:eastAsia="Arial" w:hAnsiTheme="majorHAnsi" w:cs="Arial"/>
          <w:sz w:val="24"/>
          <w:szCs w:val="24"/>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79DEFCDA"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7A972FC0"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b/>
          <w:color w:val="000000"/>
          <w:sz w:val="24"/>
          <w:szCs w:val="24"/>
        </w:rPr>
        <w:t xml:space="preserve">Neglect </w:t>
      </w:r>
      <w:r w:rsidRPr="00090CEF">
        <w:rPr>
          <w:rFonts w:asciiTheme="majorHAnsi" w:eastAsia="Arial" w:hAnsiTheme="majorHAnsi" w:cs="Arial"/>
          <w:color w:val="000000"/>
          <w:sz w:val="24"/>
          <w:szCs w:val="24"/>
        </w:rPr>
        <w:b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150FE2FF" w14:textId="77777777" w:rsidR="009E2CAF" w:rsidRPr="00090CEF" w:rsidRDefault="002A0F8B" w:rsidP="0080462B">
      <w:pPr>
        <w:numPr>
          <w:ilvl w:val="0"/>
          <w:numId w:val="3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provide adequate food, clothing and shelter (including exclusion from home or abandonment); </w:t>
      </w:r>
    </w:p>
    <w:p w14:paraId="1D84090F" w14:textId="77777777" w:rsidR="009E2CAF" w:rsidRPr="00090CEF" w:rsidRDefault="002A0F8B" w:rsidP="0080462B">
      <w:pPr>
        <w:numPr>
          <w:ilvl w:val="0"/>
          <w:numId w:val="3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protect a child from physical and emotional harm or danger; </w:t>
      </w:r>
    </w:p>
    <w:p w14:paraId="6D5C55AB" w14:textId="77777777" w:rsidR="009E2CAF" w:rsidRPr="00090CEF" w:rsidRDefault="002A0F8B" w:rsidP="0080462B">
      <w:pPr>
        <w:numPr>
          <w:ilvl w:val="0"/>
          <w:numId w:val="3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 adequate supervision (including the use of inadequate care-givers); or </w:t>
      </w:r>
    </w:p>
    <w:p w14:paraId="0A4F7D6E" w14:textId="77777777" w:rsidR="009E2CAF" w:rsidRPr="00090CEF" w:rsidRDefault="002A0F8B" w:rsidP="0080462B">
      <w:pPr>
        <w:numPr>
          <w:ilvl w:val="0"/>
          <w:numId w:val="31"/>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ensure access to appropriate medical care or treatment. It may also include neglect of, or unresponsiveness to, a child’s basic emotional needs. </w:t>
      </w:r>
    </w:p>
    <w:p w14:paraId="268BA5A0"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65DBB99" w14:textId="77777777" w:rsidR="009E2CAF" w:rsidRPr="00095D85" w:rsidRDefault="002A0F8B" w:rsidP="0080462B">
      <w:pPr>
        <w:pStyle w:val="Heading3"/>
        <w:spacing w:line="240" w:lineRule="auto"/>
      </w:pPr>
      <w:bookmarkStart w:id="111" w:name="_1mrcu09" w:colFirst="0" w:colLast="0"/>
      <w:bookmarkStart w:id="112" w:name="_Toc23166890"/>
      <w:bookmarkEnd w:id="111"/>
      <w:r w:rsidRPr="00095D85">
        <w:lastRenderedPageBreak/>
        <w:t>Indicators of abuse</w:t>
      </w:r>
      <w:bookmarkEnd w:id="112"/>
      <w:r w:rsidRPr="00095D85">
        <w:t xml:space="preserve"> </w:t>
      </w:r>
    </w:p>
    <w:p w14:paraId="64F2B991"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designated senior person. </w:t>
      </w:r>
    </w:p>
    <w:p w14:paraId="4EC5D97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1734E315"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b/>
          <w:color w:val="000000"/>
          <w:sz w:val="24"/>
          <w:szCs w:val="24"/>
        </w:rPr>
        <w:t xml:space="preserve">It is the responsibility of staff to report their concerns. It is not their responsibility to investigate or decide whether a child has been abused. </w:t>
      </w:r>
    </w:p>
    <w:p w14:paraId="62F85439"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C4065D"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A child who is being abused, neglected or exploited may: </w:t>
      </w:r>
    </w:p>
    <w:p w14:paraId="5A35210F"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3421F48"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have bruises, bleeding, burns, fractures or other injuries </w:t>
      </w:r>
    </w:p>
    <w:p w14:paraId="5AB6D709"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show signs of pain or discomfort </w:t>
      </w:r>
    </w:p>
    <w:p w14:paraId="336451DB"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keep arms and legs covered, even in warm weather </w:t>
      </w:r>
    </w:p>
    <w:p w14:paraId="2AA51361"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 concerned about changing for PE or swimming </w:t>
      </w:r>
    </w:p>
    <w:p w14:paraId="19E53B65"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look unkempt and uncared for </w:t>
      </w:r>
    </w:p>
    <w:p w14:paraId="0A244C4A"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change their eating habits </w:t>
      </w:r>
    </w:p>
    <w:p w14:paraId="2D8F6802"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have difficulty in making or sustaining friendships </w:t>
      </w:r>
    </w:p>
    <w:p w14:paraId="7195E63F"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appear fearful </w:t>
      </w:r>
    </w:p>
    <w:p w14:paraId="1EAEF0B5"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 reckless with regard to their own or other’s safety </w:t>
      </w:r>
    </w:p>
    <w:p w14:paraId="3854FFEF"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self-harm </w:t>
      </w:r>
    </w:p>
    <w:p w14:paraId="2FEB45CC"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frequently miss school, arrive late or leave the school for part of the day</w:t>
      </w:r>
    </w:p>
    <w:p w14:paraId="6FE17202"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show signs of not wanting to go home </w:t>
      </w:r>
    </w:p>
    <w:p w14:paraId="36DF9AD5"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display a change in behaviour – from quiet to aggressive, or happy-go-lucky to withdrawn </w:t>
      </w:r>
    </w:p>
    <w:p w14:paraId="3B43AAA1"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challenge authority </w:t>
      </w:r>
    </w:p>
    <w:p w14:paraId="2DF5C6BE"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become disinterested in their school work </w:t>
      </w:r>
    </w:p>
    <w:p w14:paraId="48D64236"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 constantly tired or preoccupied </w:t>
      </w:r>
    </w:p>
    <w:p w14:paraId="5EB6EDA1"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 wary of physical contact </w:t>
      </w:r>
    </w:p>
    <w:p w14:paraId="2AC7156D"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be involved in, or particularly knowledgeable about drugs or alcohol </w:t>
      </w:r>
    </w:p>
    <w:p w14:paraId="328DCB91"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display sexual knowledge or behaviour beyond that normally expected for their age</w:t>
      </w:r>
    </w:p>
    <w:p w14:paraId="04C752C5" w14:textId="77777777" w:rsidR="009E2CAF" w:rsidRPr="00090CEF" w:rsidRDefault="002A0F8B" w:rsidP="0080462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090CEF">
        <w:rPr>
          <w:rFonts w:asciiTheme="majorHAnsi" w:eastAsia="Arial" w:hAnsiTheme="majorHAnsi" w:cs="Arial"/>
          <w:color w:val="000000"/>
          <w:sz w:val="24"/>
          <w:szCs w:val="24"/>
        </w:rPr>
        <w:t xml:space="preserve">acquire gifts such as money or a mobile phone from new ‘friends’ </w:t>
      </w:r>
    </w:p>
    <w:p w14:paraId="6DBF01EA"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3B9709B"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Individual indicators will rarely, in isolation, provide conclusive evidence of abuse. They should be viewed as part of a jigsaw, and each small piece of information will help the DSL to decide how to proceed. </w:t>
      </w:r>
    </w:p>
    <w:p w14:paraId="0C21DB3B" w14:textId="77777777" w:rsidR="009E2CAF" w:rsidRPr="00090CEF" w:rsidRDefault="009E2CAF" w:rsidP="0080462B">
      <w:pPr>
        <w:spacing w:after="0" w:line="240" w:lineRule="auto"/>
        <w:rPr>
          <w:rFonts w:asciiTheme="majorHAnsi" w:eastAsia="Arial" w:hAnsiTheme="majorHAnsi" w:cs="Arial"/>
          <w:sz w:val="24"/>
          <w:szCs w:val="24"/>
        </w:rPr>
      </w:pPr>
    </w:p>
    <w:p w14:paraId="09E40FA6"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Additional examples of abuse are outline below, with details provided in Appendix </w:t>
      </w:r>
    </w:p>
    <w:p w14:paraId="0D39030A"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5F363ECB" w14:textId="77777777" w:rsidR="009E2CAF" w:rsidRPr="00090CEF"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F13D95F" w14:textId="77777777" w:rsidR="009E2CAF" w:rsidRPr="00090CEF"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b/>
          <w:color w:val="000000"/>
          <w:sz w:val="24"/>
          <w:szCs w:val="24"/>
        </w:rPr>
        <w:t xml:space="preserve">It is very important that staff report their concerns – they do not need ‘absolute proof’ that the child is at risk. </w:t>
      </w:r>
    </w:p>
    <w:p w14:paraId="7786F35D" w14:textId="40EF1331" w:rsidR="009E2CAF"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1C4A088F" w14:textId="6146C55E" w:rsidR="006431E2" w:rsidRPr="004A54CC" w:rsidRDefault="006431E2" w:rsidP="0080462B">
      <w:pPr>
        <w:spacing w:before="108" w:after="108" w:line="240" w:lineRule="auto"/>
        <w:rPr>
          <w:rFonts w:asciiTheme="majorHAnsi" w:eastAsia="Arial" w:hAnsiTheme="majorHAnsi" w:cs="Arial"/>
          <w:b/>
          <w:sz w:val="24"/>
          <w:szCs w:val="24"/>
        </w:rPr>
      </w:pPr>
      <w:r w:rsidRPr="004A54CC">
        <w:rPr>
          <w:rFonts w:asciiTheme="majorHAnsi" w:eastAsia="Arial" w:hAnsiTheme="majorHAnsi" w:cs="Arial"/>
          <w:b/>
          <w:sz w:val="24"/>
          <w:szCs w:val="24"/>
        </w:rPr>
        <w:t xml:space="preserve">Domestic abuse </w:t>
      </w:r>
    </w:p>
    <w:p w14:paraId="5F372825" w14:textId="77777777" w:rsidR="006431E2" w:rsidRPr="00CA198A" w:rsidRDefault="006431E2" w:rsidP="0080462B">
      <w:pPr>
        <w:spacing w:before="108" w:after="108" w:line="240" w:lineRule="auto"/>
        <w:rPr>
          <w:rFonts w:asciiTheme="majorHAnsi" w:eastAsia="Arial" w:hAnsiTheme="majorHAnsi" w:cs="Arial"/>
          <w:sz w:val="24"/>
          <w:szCs w:val="24"/>
        </w:rPr>
      </w:pPr>
      <w:r w:rsidRPr="00CA198A">
        <w:rPr>
          <w:rFonts w:asciiTheme="majorHAnsi" w:eastAsia="Arial" w:hAnsiTheme="majorHAnsi" w:cs="Arial"/>
          <w:sz w:val="24"/>
          <w:szCs w:val="24"/>
        </w:rPr>
        <w:t xml:space="preserve">The cross-government definition of domestic violence and abuse is: </w:t>
      </w:r>
    </w:p>
    <w:p w14:paraId="620BF73E" w14:textId="77777777" w:rsidR="006431E2" w:rsidRDefault="006431E2" w:rsidP="0080462B">
      <w:pPr>
        <w:spacing w:before="108" w:after="108" w:line="240" w:lineRule="auto"/>
        <w:rPr>
          <w:rFonts w:asciiTheme="majorHAnsi" w:eastAsia="Arial" w:hAnsiTheme="majorHAnsi" w:cs="Arial"/>
          <w:sz w:val="24"/>
          <w:szCs w:val="24"/>
        </w:rPr>
      </w:pPr>
      <w:r w:rsidRPr="00CA198A">
        <w:rPr>
          <w:rFonts w:asciiTheme="majorHAnsi" w:eastAsia="Arial" w:hAnsiTheme="majorHAnsi" w:cs="Arial"/>
          <w:sz w:val="24"/>
          <w:szCs w:val="24"/>
        </w:rPr>
        <w:t xml:space="preserve"> 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001903A2" w14:textId="77777777" w:rsidR="006431E2" w:rsidRPr="004A54CC" w:rsidRDefault="006431E2" w:rsidP="0080462B">
      <w:pPr>
        <w:pStyle w:val="ListParagraph"/>
        <w:numPr>
          <w:ilvl w:val="0"/>
          <w:numId w:val="36"/>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psychological; </w:t>
      </w:r>
    </w:p>
    <w:p w14:paraId="5AAD05DD" w14:textId="77777777" w:rsidR="006431E2" w:rsidRPr="004A54CC" w:rsidRDefault="006431E2" w:rsidP="0080462B">
      <w:pPr>
        <w:pStyle w:val="ListParagraph"/>
        <w:numPr>
          <w:ilvl w:val="0"/>
          <w:numId w:val="36"/>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physical; </w:t>
      </w:r>
    </w:p>
    <w:p w14:paraId="3AC6C8FA" w14:textId="77777777" w:rsidR="006431E2" w:rsidRPr="004A54CC" w:rsidRDefault="006431E2" w:rsidP="0080462B">
      <w:pPr>
        <w:pStyle w:val="ListParagraph"/>
        <w:numPr>
          <w:ilvl w:val="0"/>
          <w:numId w:val="36"/>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sexual; </w:t>
      </w:r>
    </w:p>
    <w:p w14:paraId="7718F030" w14:textId="77777777" w:rsidR="006431E2" w:rsidRPr="004A54CC" w:rsidRDefault="006431E2" w:rsidP="0080462B">
      <w:pPr>
        <w:pStyle w:val="ListParagraph"/>
        <w:numPr>
          <w:ilvl w:val="0"/>
          <w:numId w:val="36"/>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financial; and </w:t>
      </w:r>
    </w:p>
    <w:p w14:paraId="12C36BAF" w14:textId="77777777" w:rsidR="006431E2" w:rsidRPr="004A54CC" w:rsidRDefault="006431E2" w:rsidP="0080462B">
      <w:pPr>
        <w:pStyle w:val="ListParagraph"/>
        <w:numPr>
          <w:ilvl w:val="0"/>
          <w:numId w:val="36"/>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emotional. </w:t>
      </w:r>
    </w:p>
    <w:p w14:paraId="168C97DD" w14:textId="77777777" w:rsidR="006431E2" w:rsidRDefault="006431E2" w:rsidP="0080462B">
      <w:pPr>
        <w:spacing w:before="108" w:after="108" w:line="240" w:lineRule="auto"/>
        <w:rPr>
          <w:rFonts w:asciiTheme="majorHAnsi" w:eastAsia="Arial" w:hAnsiTheme="majorHAnsi" w:cs="Arial"/>
          <w:sz w:val="24"/>
          <w:szCs w:val="24"/>
        </w:rPr>
      </w:pPr>
      <w:r w:rsidRPr="00CA198A">
        <w:rPr>
          <w:rFonts w:asciiTheme="majorHAnsi" w:eastAsia="Arial" w:hAnsiTheme="majorHAnsi" w:cs="Arial"/>
          <w:sz w:val="24"/>
          <w:szCs w:val="24"/>
        </w:rPr>
        <w:t>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14:paraId="2AAAA8DE" w14:textId="77777777" w:rsidR="006431E2" w:rsidRDefault="006431E2" w:rsidP="0080462B">
      <w:pPr>
        <w:spacing w:before="108" w:after="108" w:line="240" w:lineRule="auto"/>
        <w:rPr>
          <w:rFonts w:asciiTheme="majorHAnsi" w:eastAsia="Arial" w:hAnsiTheme="majorHAnsi" w:cs="Arial"/>
          <w:sz w:val="24"/>
          <w:szCs w:val="24"/>
        </w:rPr>
      </w:pPr>
      <w:r w:rsidRPr="007E682C">
        <w:rPr>
          <w:rFonts w:asciiTheme="majorHAnsi" w:eastAsia="Arial" w:hAnsiTheme="majorHAnsi" w:cs="Arial"/>
          <w:sz w:val="24"/>
          <w:szCs w:val="24"/>
        </w:rPr>
        <w:t xml:space="preserve">Advice on identifying children who are affected by domestic abuse and how they can be helped is available at:   </w:t>
      </w:r>
    </w:p>
    <w:p w14:paraId="701D0D3C" w14:textId="77777777" w:rsidR="006431E2" w:rsidRPr="0035512A" w:rsidRDefault="00D334EB" w:rsidP="0080462B">
      <w:pPr>
        <w:pStyle w:val="ListParagraph"/>
        <w:numPr>
          <w:ilvl w:val="0"/>
          <w:numId w:val="38"/>
        </w:numPr>
        <w:spacing w:before="108" w:after="108" w:line="240" w:lineRule="auto"/>
        <w:rPr>
          <w:rFonts w:asciiTheme="majorHAnsi" w:eastAsia="Arial" w:hAnsiTheme="majorHAnsi" w:cs="Arial"/>
          <w:sz w:val="24"/>
          <w:szCs w:val="24"/>
        </w:rPr>
      </w:pPr>
      <w:hyperlink r:id="rId52" w:history="1">
        <w:r w:rsidR="006431E2" w:rsidRPr="0035512A">
          <w:rPr>
            <w:rStyle w:val="Hyperlink"/>
            <w:rFonts w:asciiTheme="majorHAnsi" w:eastAsia="Arial" w:hAnsiTheme="majorHAnsi" w:cs="Arial"/>
            <w:sz w:val="24"/>
            <w:szCs w:val="24"/>
          </w:rPr>
          <w:t>NSPCC- UK domestic-abuse Signs Symptoms Effects</w:t>
        </w:r>
      </w:hyperlink>
      <w:r w:rsidR="006431E2" w:rsidRPr="0035512A">
        <w:rPr>
          <w:rFonts w:asciiTheme="majorHAnsi" w:eastAsia="Arial" w:hAnsiTheme="majorHAnsi" w:cs="Arial"/>
          <w:sz w:val="24"/>
          <w:szCs w:val="24"/>
        </w:rPr>
        <w:t xml:space="preserve"> </w:t>
      </w:r>
    </w:p>
    <w:p w14:paraId="2591A6AB" w14:textId="77777777" w:rsidR="006431E2" w:rsidRPr="0035512A" w:rsidRDefault="00D334EB" w:rsidP="0080462B">
      <w:pPr>
        <w:pStyle w:val="ListParagraph"/>
        <w:numPr>
          <w:ilvl w:val="0"/>
          <w:numId w:val="38"/>
        </w:numPr>
        <w:spacing w:before="108" w:after="108" w:line="240" w:lineRule="auto"/>
        <w:rPr>
          <w:rFonts w:asciiTheme="majorHAnsi" w:eastAsia="Arial" w:hAnsiTheme="majorHAnsi" w:cs="Arial"/>
          <w:sz w:val="24"/>
          <w:szCs w:val="24"/>
        </w:rPr>
      </w:pPr>
      <w:hyperlink r:id="rId53" w:history="1">
        <w:r w:rsidR="006431E2" w:rsidRPr="0035512A">
          <w:rPr>
            <w:rStyle w:val="Hyperlink"/>
            <w:rFonts w:asciiTheme="majorHAnsi" w:eastAsia="Arial" w:hAnsiTheme="majorHAnsi" w:cs="Arial"/>
            <w:sz w:val="24"/>
            <w:szCs w:val="24"/>
          </w:rPr>
          <w:t>Refuge what is domestic violence/effects of domestic violence on children</w:t>
        </w:r>
      </w:hyperlink>
      <w:r w:rsidR="006431E2" w:rsidRPr="0035512A">
        <w:rPr>
          <w:rFonts w:asciiTheme="majorHAnsi" w:eastAsia="Arial" w:hAnsiTheme="majorHAnsi" w:cs="Arial"/>
          <w:sz w:val="24"/>
          <w:szCs w:val="24"/>
        </w:rPr>
        <w:t xml:space="preserve"> </w:t>
      </w:r>
    </w:p>
    <w:p w14:paraId="5FB3A8F0" w14:textId="77777777" w:rsidR="006431E2" w:rsidRPr="0035512A" w:rsidRDefault="00D334EB" w:rsidP="0080462B">
      <w:pPr>
        <w:pStyle w:val="ListParagraph"/>
        <w:numPr>
          <w:ilvl w:val="0"/>
          <w:numId w:val="38"/>
        </w:numPr>
        <w:spacing w:before="108" w:after="108" w:line="240" w:lineRule="auto"/>
        <w:rPr>
          <w:rFonts w:asciiTheme="majorHAnsi" w:eastAsia="Arial" w:hAnsiTheme="majorHAnsi" w:cs="Arial"/>
          <w:sz w:val="24"/>
          <w:szCs w:val="24"/>
        </w:rPr>
      </w:pPr>
      <w:hyperlink r:id="rId54" w:history="1">
        <w:r w:rsidR="006431E2" w:rsidRPr="0035512A">
          <w:rPr>
            <w:rStyle w:val="Hyperlink"/>
            <w:rFonts w:asciiTheme="majorHAnsi" w:eastAsia="Arial" w:hAnsiTheme="majorHAnsi" w:cs="Arial"/>
            <w:sz w:val="24"/>
            <w:szCs w:val="24"/>
          </w:rPr>
          <w:t>Safelives: young people and domestic abuse.</w:t>
        </w:r>
      </w:hyperlink>
    </w:p>
    <w:p w14:paraId="7B2CF2F1" w14:textId="77777777" w:rsidR="000A7474" w:rsidRDefault="000A7474" w:rsidP="0080462B">
      <w:pPr>
        <w:pBdr>
          <w:top w:val="nil"/>
          <w:left w:val="nil"/>
          <w:bottom w:val="nil"/>
          <w:right w:val="nil"/>
          <w:between w:val="nil"/>
        </w:pBdr>
        <w:spacing w:after="0" w:line="240" w:lineRule="auto"/>
      </w:pPr>
    </w:p>
    <w:p w14:paraId="386BB27C" w14:textId="77777777" w:rsidR="000A7474" w:rsidRDefault="000A7474" w:rsidP="0080462B">
      <w:pPr>
        <w:pBdr>
          <w:top w:val="nil"/>
          <w:left w:val="nil"/>
          <w:bottom w:val="nil"/>
          <w:right w:val="nil"/>
          <w:between w:val="nil"/>
        </w:pBdr>
        <w:spacing w:after="0" w:line="240" w:lineRule="auto"/>
      </w:pPr>
    </w:p>
    <w:p w14:paraId="5630A273" w14:textId="13431116" w:rsidR="000A7474" w:rsidRPr="00051800" w:rsidRDefault="000A7474" w:rsidP="000A7474">
      <w:pPr>
        <w:spacing w:before="108" w:after="108" w:line="240" w:lineRule="auto"/>
        <w:rPr>
          <w:rFonts w:asciiTheme="majorHAnsi" w:eastAsia="Arial" w:hAnsiTheme="majorHAnsi" w:cs="Arial"/>
          <w:b/>
          <w:sz w:val="24"/>
          <w:szCs w:val="24"/>
        </w:rPr>
      </w:pPr>
      <w:r w:rsidRPr="00051800">
        <w:rPr>
          <w:rFonts w:asciiTheme="majorHAnsi" w:eastAsia="Arial" w:hAnsiTheme="majorHAnsi" w:cs="Arial"/>
          <w:b/>
          <w:sz w:val="24"/>
          <w:szCs w:val="24"/>
        </w:rPr>
        <w:t xml:space="preserve">Abduction    </w:t>
      </w:r>
    </w:p>
    <w:p w14:paraId="2EC024A1" w14:textId="06710223" w:rsidR="006431E2" w:rsidRPr="000A7474" w:rsidRDefault="000A7474" w:rsidP="0080462B">
      <w:pPr>
        <w:pBdr>
          <w:top w:val="nil"/>
          <w:left w:val="nil"/>
          <w:bottom w:val="nil"/>
          <w:right w:val="nil"/>
          <w:between w:val="nil"/>
        </w:pBdr>
        <w:spacing w:after="0" w:line="240" w:lineRule="auto"/>
        <w:rPr>
          <w:rFonts w:asciiTheme="majorHAnsi" w:eastAsia="Arial" w:hAnsiTheme="majorHAnsi" w:cs="Arial"/>
          <w:sz w:val="24"/>
          <w:szCs w:val="24"/>
        </w:rPr>
      </w:pPr>
      <w:r w:rsidRPr="00051800">
        <w:rPr>
          <w:sz w:val="24"/>
          <w:szCs w:val="24"/>
        </w:rPr>
        <w:t>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w:t>
      </w:r>
    </w:p>
    <w:p w14:paraId="2CDDA744" w14:textId="4E66A894" w:rsidR="000A7474" w:rsidRDefault="000A7474" w:rsidP="0080462B">
      <w:pPr>
        <w:pBdr>
          <w:top w:val="nil"/>
          <w:left w:val="nil"/>
          <w:bottom w:val="nil"/>
          <w:right w:val="nil"/>
          <w:between w:val="nil"/>
        </w:pBdr>
        <w:spacing w:after="0" w:line="240" w:lineRule="auto"/>
        <w:rPr>
          <w:rFonts w:asciiTheme="majorHAnsi" w:eastAsia="Arial" w:hAnsiTheme="majorHAnsi" w:cs="Arial"/>
          <w:sz w:val="24"/>
          <w:szCs w:val="24"/>
        </w:rPr>
      </w:pPr>
    </w:p>
    <w:p w14:paraId="535E1D8A" w14:textId="77777777" w:rsidR="000A7474" w:rsidRDefault="000A7474" w:rsidP="0080462B">
      <w:pPr>
        <w:pBdr>
          <w:top w:val="nil"/>
          <w:left w:val="nil"/>
          <w:bottom w:val="nil"/>
          <w:right w:val="nil"/>
          <w:between w:val="nil"/>
        </w:pBdr>
        <w:spacing w:after="0" w:line="240" w:lineRule="auto"/>
        <w:rPr>
          <w:rFonts w:asciiTheme="majorHAnsi" w:eastAsia="Arial" w:hAnsiTheme="majorHAnsi" w:cs="Arial"/>
          <w:sz w:val="24"/>
          <w:szCs w:val="24"/>
        </w:rPr>
      </w:pPr>
    </w:p>
    <w:p w14:paraId="0CAA4403" w14:textId="77777777" w:rsidR="00D80A1F" w:rsidRDefault="0079326A" w:rsidP="0080462B">
      <w:pPr>
        <w:spacing w:before="108" w:after="108" w:line="240" w:lineRule="auto"/>
        <w:rPr>
          <w:rFonts w:asciiTheme="majorHAnsi" w:eastAsia="Arial" w:hAnsiTheme="majorHAnsi" w:cs="Arial"/>
          <w:b/>
          <w:sz w:val="24"/>
          <w:szCs w:val="24"/>
        </w:rPr>
      </w:pPr>
      <w:r w:rsidRPr="0079326A">
        <w:rPr>
          <w:rFonts w:asciiTheme="majorHAnsi" w:eastAsia="Arial" w:hAnsiTheme="majorHAnsi" w:cs="Arial"/>
          <w:b/>
          <w:sz w:val="24"/>
          <w:szCs w:val="24"/>
        </w:rPr>
        <w:t xml:space="preserve">Child sexual exploitation   </w:t>
      </w:r>
    </w:p>
    <w:p w14:paraId="44CE00F1" w14:textId="77777777" w:rsidR="00BD67E6" w:rsidRDefault="0079326A" w:rsidP="0080462B">
      <w:p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p>
    <w:p w14:paraId="46A93AEB" w14:textId="2E07022E" w:rsidR="0079326A" w:rsidRPr="00D80A1F" w:rsidRDefault="0079326A" w:rsidP="0080462B">
      <w:p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The victim may have been sexually exploited even if the sexual activity appears consensual. Child sexual exploitation does not always involve physical contact, it can also occur through the use of technology. Like all forms of child sex abuse, child sexual exploitation: </w:t>
      </w:r>
    </w:p>
    <w:p w14:paraId="77241918" w14:textId="38A28D2A" w:rsidR="00D80A1F" w:rsidRPr="00BD67E6" w:rsidRDefault="0079326A" w:rsidP="0080462B">
      <w:pPr>
        <w:pStyle w:val="ListParagraph"/>
        <w:numPr>
          <w:ilvl w:val="0"/>
          <w:numId w:val="39"/>
        </w:numPr>
        <w:spacing w:after="0" w:line="240" w:lineRule="auto"/>
        <w:rPr>
          <w:rFonts w:asciiTheme="majorHAnsi" w:eastAsia="Arial" w:hAnsiTheme="majorHAnsi" w:cs="Arial"/>
          <w:sz w:val="24"/>
          <w:szCs w:val="24"/>
        </w:rPr>
      </w:pPr>
      <w:r w:rsidRPr="00BD67E6">
        <w:rPr>
          <w:rFonts w:asciiTheme="majorHAnsi" w:eastAsia="Arial" w:hAnsiTheme="majorHAnsi" w:cs="Arial"/>
          <w:sz w:val="24"/>
          <w:szCs w:val="24"/>
        </w:rPr>
        <w:t xml:space="preserve">can affect any child or young person (male or female) under the age of 18 years, including 16 and 17 year olds who can legally consent to have sex;  </w:t>
      </w:r>
    </w:p>
    <w:p w14:paraId="3CEAC735" w14:textId="58DADAA3"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can still be abuse even if the sexual activity ap</w:t>
      </w:r>
      <w:r w:rsidR="000A7474">
        <w:rPr>
          <w:rFonts w:asciiTheme="majorHAnsi" w:eastAsia="Arial" w:hAnsiTheme="majorHAnsi" w:cs="Arial"/>
          <w:sz w:val="24"/>
          <w:szCs w:val="24"/>
        </w:rPr>
        <w:t xml:space="preserve">ctition </w:t>
      </w:r>
      <w:r w:rsidRPr="00D80A1F">
        <w:rPr>
          <w:rFonts w:asciiTheme="majorHAnsi" w:eastAsia="Arial" w:hAnsiTheme="majorHAnsi" w:cs="Arial"/>
          <w:sz w:val="24"/>
          <w:szCs w:val="24"/>
        </w:rPr>
        <w:t xml:space="preserve">pears consensual;  </w:t>
      </w:r>
    </w:p>
    <w:p w14:paraId="28EA94F0" w14:textId="34DAF97C"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can include both contact (penetrative and non-penetrative acts) and noncontact sexual activity;  </w:t>
      </w:r>
    </w:p>
    <w:p w14:paraId="72DB0666" w14:textId="2821F9B4"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can take place in person or via technology, or a combination of both;  </w:t>
      </w:r>
    </w:p>
    <w:p w14:paraId="7FEFAF72" w14:textId="4D1A85CC"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can involve force and/or enticement-based methods of compliance and may, or may not, be accompanied by violence or threats of violence;  </w:t>
      </w:r>
    </w:p>
    <w:p w14:paraId="637CB3C3" w14:textId="0C2D5B70"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lastRenderedPageBreak/>
        <w:t xml:space="preserve">may occur without the child or young person’s immediate knowledge (e.g. through others copying videos or images they have created and posted on social media);  </w:t>
      </w:r>
    </w:p>
    <w:p w14:paraId="769A66CC" w14:textId="66D40C0F" w:rsidR="00D80A1F"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can be perpetrated by individuals or groups, males or females, and children or adults. The abuse can be a one-off occurrence or a series of incidents over time, and range from opportunistic to complex organised abuse; and  </w:t>
      </w:r>
    </w:p>
    <w:p w14:paraId="4CD056A9" w14:textId="6D30035C" w:rsidR="0079326A" w:rsidRPr="00D80A1F" w:rsidRDefault="0079326A" w:rsidP="0080462B">
      <w:pPr>
        <w:pStyle w:val="ListParagraph"/>
        <w:numPr>
          <w:ilvl w:val="0"/>
          <w:numId w:val="38"/>
        </w:numPr>
        <w:spacing w:before="108" w:after="108" w:line="240" w:lineRule="auto"/>
        <w:rPr>
          <w:rFonts w:asciiTheme="majorHAnsi" w:eastAsia="Arial" w:hAnsiTheme="majorHAnsi" w:cs="Arial"/>
          <w:sz w:val="24"/>
          <w:szCs w:val="24"/>
        </w:rPr>
      </w:pPr>
      <w:r w:rsidRPr="00D80A1F">
        <w:rPr>
          <w:rFonts w:asciiTheme="majorHAnsi" w:eastAsia="Arial" w:hAnsiTheme="majorHAnsi" w:cs="Arial"/>
          <w:sz w:val="24"/>
          <w:szCs w:val="24"/>
        </w:rPr>
        <w:t xml:space="preserve">is typified by some form of power imbalance in favour of those perpetrating the abuse. Whilst age may be the most obvious, this power imbalance can also be due to a range of other factors including gender, sexual identity, cognitive ability, physical strength, status, and access to economic or other resources.  </w:t>
      </w:r>
    </w:p>
    <w:p w14:paraId="11B9D27B" w14:textId="77777777" w:rsidR="0087709B" w:rsidRPr="00880A88" w:rsidRDefault="0087709B" w:rsidP="0087709B">
      <w:pPr>
        <w:pStyle w:val="NormalWeb"/>
        <w:numPr>
          <w:ilvl w:val="0"/>
          <w:numId w:val="38"/>
        </w:numPr>
        <w:spacing w:before="0" w:beforeAutospacing="0" w:after="0" w:afterAutospacing="0"/>
        <w:textAlignment w:val="baseline"/>
        <w:rPr>
          <w:rStyle w:val="embeddoc"/>
          <w:rFonts w:asciiTheme="majorHAnsi" w:hAnsiTheme="majorHAnsi" w:cs="Arial"/>
          <w:color w:val="000000"/>
          <w:spacing w:val="5"/>
        </w:rPr>
      </w:pPr>
      <w:r w:rsidRPr="00A31B45">
        <w:rPr>
          <w:rStyle w:val="embeddoc"/>
          <w:rFonts w:asciiTheme="majorHAnsi" w:hAnsiTheme="majorHAnsi" w:cs="Arial"/>
          <w:b/>
          <w:bCs/>
          <w:i/>
          <w:iCs/>
          <w:color w:val="000000"/>
          <w:spacing w:val="5"/>
        </w:rPr>
        <w:t>GSCP procedure:</w:t>
      </w:r>
      <w:r>
        <w:rPr>
          <w:rStyle w:val="embeddoc"/>
          <w:rFonts w:asciiTheme="majorHAnsi" w:hAnsiTheme="majorHAnsi" w:cs="Arial"/>
          <w:color w:val="000000"/>
          <w:spacing w:val="5"/>
        </w:rPr>
        <w:t xml:space="preserve"> </w:t>
      </w:r>
      <w:hyperlink r:id="rId55" w:history="1">
        <w:r w:rsidRPr="00A31B45">
          <w:rPr>
            <w:rStyle w:val="Hyperlink"/>
            <w:rFonts w:asciiTheme="majorHAnsi" w:hAnsiTheme="majorHAnsi" w:cs="Arial"/>
            <w:b/>
            <w:bCs/>
            <w:spacing w:val="5"/>
          </w:rPr>
          <w:t>Child Sexual Exploitation</w:t>
        </w:r>
      </w:hyperlink>
    </w:p>
    <w:p w14:paraId="7BE194E0" w14:textId="77777777" w:rsidR="0087709B" w:rsidRPr="0087709B" w:rsidRDefault="0087709B" w:rsidP="0087709B">
      <w:pPr>
        <w:pStyle w:val="ListParagraph"/>
        <w:numPr>
          <w:ilvl w:val="0"/>
          <w:numId w:val="38"/>
        </w:numPr>
        <w:spacing w:after="0" w:line="240" w:lineRule="auto"/>
        <w:rPr>
          <w:rFonts w:asciiTheme="majorHAnsi" w:eastAsia="Arial" w:hAnsiTheme="majorHAnsi" w:cs="Arial"/>
          <w:b/>
          <w:sz w:val="24"/>
          <w:szCs w:val="24"/>
        </w:rPr>
      </w:pPr>
      <w:r w:rsidRPr="0087709B">
        <w:rPr>
          <w:rFonts w:asciiTheme="majorHAnsi" w:eastAsia="Arial" w:hAnsiTheme="majorHAnsi" w:cs="Arial"/>
          <w:b/>
          <w:sz w:val="24"/>
          <w:szCs w:val="24"/>
        </w:rPr>
        <w:t>GSCP Exploitation Framework</w:t>
      </w:r>
      <w:r w:rsidRPr="0087709B">
        <w:rPr>
          <w:rFonts w:asciiTheme="majorHAnsi" w:eastAsia="Arial" w:hAnsiTheme="majorHAnsi" w:cs="Arial"/>
          <w:bCs/>
          <w:sz w:val="24"/>
          <w:szCs w:val="24"/>
        </w:rPr>
        <w:t>:</w:t>
      </w:r>
      <w:r w:rsidRPr="0087709B">
        <w:rPr>
          <w:rFonts w:asciiTheme="majorHAnsi" w:eastAsia="Arial" w:hAnsiTheme="majorHAnsi" w:cs="Arial"/>
          <w:b/>
          <w:i/>
          <w:iCs/>
          <w:sz w:val="24"/>
          <w:szCs w:val="24"/>
        </w:rPr>
        <w:t xml:space="preserve">  </w:t>
      </w:r>
      <w:hyperlink r:id="rId56" w:tgtFrame="_blank" w:history="1">
        <w:r w:rsidRPr="0087709B">
          <w:rPr>
            <w:rStyle w:val="Hyperlink"/>
            <w:rFonts w:asciiTheme="majorHAnsi" w:eastAsia="Arial" w:hAnsiTheme="majorHAnsi" w:cs="Arial"/>
            <w:b/>
            <w:sz w:val="24"/>
            <w:szCs w:val="24"/>
          </w:rPr>
          <w:t>MSET Exploitation Framework including Screening Tool and  risk assessment Tool</w:t>
        </w:r>
      </w:hyperlink>
    </w:p>
    <w:p w14:paraId="0A9A77E8" w14:textId="77777777" w:rsidR="006D3F21" w:rsidRDefault="006D3F21" w:rsidP="0080462B">
      <w:pPr>
        <w:spacing w:before="108" w:after="108" w:line="240" w:lineRule="auto"/>
        <w:rPr>
          <w:rFonts w:asciiTheme="majorHAnsi" w:eastAsia="Arial" w:hAnsiTheme="majorHAnsi" w:cs="Arial"/>
          <w:b/>
          <w:sz w:val="24"/>
          <w:szCs w:val="24"/>
        </w:rPr>
      </w:pPr>
    </w:p>
    <w:p w14:paraId="391F725B" w14:textId="5972224B" w:rsidR="006431E2" w:rsidRPr="00090CEF" w:rsidRDefault="006431E2" w:rsidP="0080462B">
      <w:pPr>
        <w:spacing w:before="108" w:after="108" w:line="240" w:lineRule="auto"/>
        <w:rPr>
          <w:rFonts w:asciiTheme="majorHAnsi" w:eastAsia="Arial" w:hAnsiTheme="majorHAnsi" w:cs="Arial"/>
          <w:b/>
          <w:sz w:val="24"/>
          <w:szCs w:val="24"/>
        </w:rPr>
      </w:pPr>
      <w:r w:rsidRPr="00090CEF">
        <w:rPr>
          <w:rFonts w:asciiTheme="majorHAnsi" w:eastAsia="Arial" w:hAnsiTheme="majorHAnsi" w:cs="Arial"/>
          <w:b/>
          <w:sz w:val="24"/>
          <w:szCs w:val="24"/>
        </w:rPr>
        <w:t xml:space="preserve">Child criminal exploitation: county lines </w:t>
      </w:r>
    </w:p>
    <w:p w14:paraId="0672EC39" w14:textId="77777777" w:rsidR="006431E2" w:rsidRPr="00090CEF" w:rsidRDefault="006431E2" w:rsidP="0080462B">
      <w:pPr>
        <w:spacing w:before="108" w:after="108" w:line="240" w:lineRule="auto"/>
        <w:rPr>
          <w:rFonts w:asciiTheme="majorHAnsi" w:eastAsia="Arial" w:hAnsiTheme="majorHAnsi" w:cs="Arial"/>
          <w:sz w:val="24"/>
          <w:szCs w:val="24"/>
        </w:rPr>
      </w:pPr>
      <w:r w:rsidRPr="00090CEF">
        <w:rPr>
          <w:rFonts w:asciiTheme="majorHAnsi" w:eastAsia="Arial" w:hAnsiTheme="majorHAnsi" w:cs="Arial"/>
          <w:sz w:val="24"/>
          <w:szCs w:val="24"/>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 and a referral to the National Referral Mechanism should be considered. Like other forms of abuse and exploitation, county lines exploitation:</w:t>
      </w:r>
    </w:p>
    <w:p w14:paraId="01DCEE0C"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can affect any child or young person (male or female) under the age of 18 years; </w:t>
      </w:r>
    </w:p>
    <w:p w14:paraId="13A503B3"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can affect any vulnerable adult over the age of 18 years; </w:t>
      </w:r>
    </w:p>
    <w:p w14:paraId="3C8BAC7E"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can still be exploitation even if the activity appears consensual; </w:t>
      </w:r>
    </w:p>
    <w:p w14:paraId="55652CAC"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can involve force and/or enticement-based methods of compliance and is often accompanied by violence or threats of violence; </w:t>
      </w:r>
    </w:p>
    <w:p w14:paraId="256FA697"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 xml:space="preserve">can be perpetrated by individuals or groups, males or females, and young people or adults; and </w:t>
      </w:r>
    </w:p>
    <w:p w14:paraId="4756BC1B" w14:textId="77777777" w:rsidR="006431E2" w:rsidRPr="004A54CC" w:rsidRDefault="006431E2" w:rsidP="0080462B">
      <w:pPr>
        <w:pStyle w:val="ListParagraph"/>
        <w:numPr>
          <w:ilvl w:val="0"/>
          <w:numId w:val="37"/>
        </w:numPr>
        <w:spacing w:before="108" w:after="108" w:line="240" w:lineRule="auto"/>
        <w:rPr>
          <w:rFonts w:asciiTheme="majorHAnsi" w:eastAsia="Arial" w:hAnsiTheme="majorHAnsi" w:cs="Arial"/>
          <w:sz w:val="24"/>
          <w:szCs w:val="24"/>
        </w:rPr>
      </w:pPr>
      <w:r w:rsidRPr="004A54CC">
        <w:rPr>
          <w:rFonts w:asciiTheme="majorHAnsi" w:eastAsia="Arial" w:hAnsiTheme="majorHAnsi" w:cs="Arial"/>
          <w:sz w:val="24"/>
          <w:szCs w:val="24"/>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5DBA017E" w14:textId="77777777" w:rsidR="00511B19" w:rsidRDefault="00511B19" w:rsidP="00511B19">
      <w:pPr>
        <w:spacing w:after="0" w:line="240" w:lineRule="auto"/>
        <w:rPr>
          <w:rFonts w:asciiTheme="majorHAnsi" w:eastAsia="Arial" w:hAnsiTheme="majorHAnsi" w:cs="Arial"/>
          <w:bCs/>
          <w:sz w:val="24"/>
          <w:szCs w:val="24"/>
        </w:rPr>
      </w:pPr>
    </w:p>
    <w:p w14:paraId="426542F1" w14:textId="0F6CFBF7" w:rsidR="00511B19" w:rsidRPr="007F7369" w:rsidRDefault="00511B19" w:rsidP="007F7369">
      <w:pPr>
        <w:pStyle w:val="ListParagraph"/>
        <w:numPr>
          <w:ilvl w:val="0"/>
          <w:numId w:val="51"/>
        </w:numPr>
        <w:spacing w:after="0" w:line="240" w:lineRule="auto"/>
        <w:rPr>
          <w:rStyle w:val="Hyperlink"/>
          <w:rFonts w:asciiTheme="majorHAnsi" w:eastAsia="Arial" w:hAnsiTheme="majorHAnsi" w:cs="Arial"/>
          <w:b/>
          <w:bCs/>
          <w:sz w:val="24"/>
          <w:szCs w:val="24"/>
        </w:rPr>
      </w:pPr>
      <w:r w:rsidRPr="007F7369">
        <w:rPr>
          <w:rFonts w:asciiTheme="majorHAnsi" w:eastAsia="Arial" w:hAnsiTheme="majorHAnsi" w:cs="Arial"/>
          <w:b/>
          <w:sz w:val="24"/>
          <w:szCs w:val="24"/>
        </w:rPr>
        <w:t xml:space="preserve">GSCP Procedure: </w:t>
      </w:r>
      <w:hyperlink r:id="rId57" w:history="1">
        <w:r w:rsidRPr="007F7369">
          <w:rPr>
            <w:rStyle w:val="Hyperlink"/>
            <w:rFonts w:asciiTheme="majorHAnsi" w:eastAsia="Arial" w:hAnsiTheme="majorHAnsi" w:cs="Arial"/>
            <w:b/>
            <w:bCs/>
            <w:sz w:val="24"/>
            <w:szCs w:val="24"/>
          </w:rPr>
          <w:t>Gang Activity, Youth Violence and Criminal Exploitation Affecting Children</w:t>
        </w:r>
      </w:hyperlink>
    </w:p>
    <w:p w14:paraId="6D484BEE" w14:textId="2B6CAA73" w:rsidR="009E2CAF" w:rsidRPr="00FE135A" w:rsidRDefault="007F7369" w:rsidP="00FE135A">
      <w:pPr>
        <w:pStyle w:val="ListParagraph"/>
        <w:numPr>
          <w:ilvl w:val="0"/>
          <w:numId w:val="38"/>
        </w:numPr>
        <w:spacing w:after="0" w:line="240" w:lineRule="auto"/>
        <w:rPr>
          <w:rStyle w:val="Hyperlink"/>
          <w:rFonts w:asciiTheme="majorHAnsi" w:eastAsia="Arial" w:hAnsiTheme="majorHAnsi" w:cs="Arial"/>
          <w:b/>
          <w:color w:val="auto"/>
          <w:sz w:val="24"/>
          <w:szCs w:val="24"/>
          <w:u w:val="none"/>
        </w:rPr>
      </w:pPr>
      <w:r w:rsidRPr="0087709B">
        <w:rPr>
          <w:rFonts w:asciiTheme="majorHAnsi" w:eastAsia="Arial" w:hAnsiTheme="majorHAnsi" w:cs="Arial"/>
          <w:b/>
          <w:sz w:val="24"/>
          <w:szCs w:val="24"/>
        </w:rPr>
        <w:t>GSCP Exploitation Framework</w:t>
      </w:r>
      <w:r w:rsidRPr="0087709B">
        <w:rPr>
          <w:rFonts w:asciiTheme="majorHAnsi" w:eastAsia="Arial" w:hAnsiTheme="majorHAnsi" w:cs="Arial"/>
          <w:bCs/>
          <w:sz w:val="24"/>
          <w:szCs w:val="24"/>
        </w:rPr>
        <w:t>:</w:t>
      </w:r>
      <w:r w:rsidRPr="0087709B">
        <w:rPr>
          <w:rFonts w:asciiTheme="majorHAnsi" w:eastAsia="Arial" w:hAnsiTheme="majorHAnsi" w:cs="Arial"/>
          <w:b/>
          <w:i/>
          <w:iCs/>
          <w:sz w:val="24"/>
          <w:szCs w:val="24"/>
        </w:rPr>
        <w:t xml:space="preserve">  </w:t>
      </w:r>
      <w:hyperlink r:id="rId58" w:tgtFrame="_blank" w:history="1">
        <w:r w:rsidRPr="0087709B">
          <w:rPr>
            <w:rStyle w:val="Hyperlink"/>
            <w:rFonts w:asciiTheme="majorHAnsi" w:eastAsia="Arial" w:hAnsiTheme="majorHAnsi" w:cs="Arial"/>
            <w:b/>
            <w:sz w:val="24"/>
            <w:szCs w:val="24"/>
          </w:rPr>
          <w:t>MSET Exploitation Framework including Screening Tool and  risk assessment Tool</w:t>
        </w:r>
      </w:hyperlink>
    </w:p>
    <w:p w14:paraId="02D3D2FA" w14:textId="77777777" w:rsidR="00FE135A" w:rsidRPr="00FE135A" w:rsidRDefault="00FE135A" w:rsidP="00FE135A">
      <w:pPr>
        <w:spacing w:after="0" w:line="240" w:lineRule="auto"/>
        <w:rPr>
          <w:rFonts w:asciiTheme="majorHAnsi" w:eastAsia="Arial" w:hAnsiTheme="majorHAnsi" w:cs="Arial"/>
          <w:b/>
          <w:sz w:val="24"/>
          <w:szCs w:val="24"/>
        </w:rPr>
      </w:pPr>
    </w:p>
    <w:p w14:paraId="1BDD93A4" w14:textId="3A1718FA" w:rsidR="00FE135A" w:rsidRPr="00051800" w:rsidRDefault="00FE135A" w:rsidP="0080462B">
      <w:pPr>
        <w:spacing w:after="0" w:line="240" w:lineRule="auto"/>
        <w:rPr>
          <w:rFonts w:asciiTheme="majorHAnsi" w:eastAsia="Arial" w:hAnsiTheme="majorHAnsi" w:cs="Arial"/>
          <w:b/>
          <w:color w:val="000000"/>
          <w:sz w:val="24"/>
          <w:szCs w:val="24"/>
        </w:rPr>
      </w:pPr>
      <w:r w:rsidRPr="00051800">
        <w:rPr>
          <w:rFonts w:asciiTheme="majorHAnsi" w:eastAsia="Arial" w:hAnsiTheme="majorHAnsi" w:cs="Arial"/>
          <w:b/>
          <w:color w:val="000000"/>
          <w:sz w:val="24"/>
          <w:szCs w:val="24"/>
        </w:rPr>
        <w:t>Cyber-crime</w:t>
      </w:r>
    </w:p>
    <w:p w14:paraId="23261194" w14:textId="067D1DAE" w:rsidR="00FE135A" w:rsidRPr="00051800" w:rsidRDefault="00FE135A" w:rsidP="0080462B">
      <w:pPr>
        <w:spacing w:after="0" w:line="240" w:lineRule="auto"/>
        <w:rPr>
          <w:rFonts w:asciiTheme="majorHAnsi" w:eastAsia="Arial" w:hAnsiTheme="majorHAnsi" w:cs="Arial"/>
          <w:b/>
          <w:color w:val="000000"/>
          <w:sz w:val="24"/>
          <w:szCs w:val="24"/>
        </w:rPr>
      </w:pPr>
    </w:p>
    <w:p w14:paraId="0386A0DE" w14:textId="77777777" w:rsidR="00FE135A" w:rsidRPr="00051800" w:rsidRDefault="00FE135A" w:rsidP="0080462B">
      <w:pPr>
        <w:spacing w:after="0" w:line="240" w:lineRule="auto"/>
        <w:rPr>
          <w:sz w:val="24"/>
          <w:szCs w:val="24"/>
        </w:rPr>
      </w:pPr>
      <w:r w:rsidRPr="00051800">
        <w:rPr>
          <w:sz w:val="24"/>
          <w:szCs w:val="24"/>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w:t>
      </w:r>
    </w:p>
    <w:p w14:paraId="58BE3A65" w14:textId="77777777" w:rsidR="00FE135A" w:rsidRPr="00051800" w:rsidRDefault="00FE135A" w:rsidP="0080462B">
      <w:pPr>
        <w:spacing w:after="0" w:line="240" w:lineRule="auto"/>
        <w:rPr>
          <w:sz w:val="24"/>
          <w:szCs w:val="24"/>
        </w:rPr>
      </w:pPr>
    </w:p>
    <w:p w14:paraId="0395DE68" w14:textId="77777777" w:rsidR="00FE135A" w:rsidRPr="00051800" w:rsidRDefault="00FE135A" w:rsidP="0080462B">
      <w:pPr>
        <w:spacing w:after="0" w:line="240" w:lineRule="auto"/>
        <w:rPr>
          <w:sz w:val="24"/>
          <w:szCs w:val="24"/>
        </w:rPr>
      </w:pPr>
      <w:r w:rsidRPr="00051800">
        <w:rPr>
          <w:sz w:val="24"/>
          <w:szCs w:val="24"/>
        </w:rPr>
        <w:t xml:space="preserve">Cyber-dependent crimes include; </w:t>
      </w:r>
    </w:p>
    <w:p w14:paraId="3C1E272B" w14:textId="77777777" w:rsidR="00FE135A" w:rsidRPr="00051800" w:rsidRDefault="00FE135A" w:rsidP="0080462B">
      <w:pPr>
        <w:spacing w:after="0" w:line="240" w:lineRule="auto"/>
        <w:rPr>
          <w:sz w:val="24"/>
          <w:szCs w:val="24"/>
        </w:rPr>
      </w:pPr>
      <w:r w:rsidRPr="00051800">
        <w:rPr>
          <w:sz w:val="24"/>
          <w:szCs w:val="24"/>
        </w:rPr>
        <w:t xml:space="preserve">• unauthorised access to computers (illegal ‘hacking’), for example accessing a school’s computer network to look for test paper answers or change grades awarded; </w:t>
      </w:r>
    </w:p>
    <w:p w14:paraId="5FAE8809" w14:textId="77777777" w:rsidR="00FE135A" w:rsidRPr="00051800" w:rsidRDefault="00FE135A" w:rsidP="0080462B">
      <w:pPr>
        <w:spacing w:after="0" w:line="240" w:lineRule="auto"/>
        <w:rPr>
          <w:sz w:val="24"/>
          <w:szCs w:val="24"/>
        </w:rPr>
      </w:pPr>
      <w:r w:rsidRPr="00051800">
        <w:rPr>
          <w:sz w:val="24"/>
          <w:szCs w:val="24"/>
        </w:rPr>
        <w:t xml:space="preserve">• denial of Service (Dos or DDoS) attacks or ‘booting’. These are attempts to make a computer, </w:t>
      </w:r>
      <w:r w:rsidRPr="00051800">
        <w:rPr>
          <w:sz w:val="24"/>
          <w:szCs w:val="24"/>
        </w:rPr>
        <w:lastRenderedPageBreak/>
        <w:t xml:space="preserve">network or website unavailable by overwhelming it with internet traffic from multiple sources; and, </w:t>
      </w:r>
    </w:p>
    <w:p w14:paraId="699B4198" w14:textId="77777777" w:rsidR="00FE135A" w:rsidRPr="00051800" w:rsidRDefault="00FE135A" w:rsidP="0080462B">
      <w:pPr>
        <w:spacing w:after="0" w:line="240" w:lineRule="auto"/>
        <w:rPr>
          <w:sz w:val="24"/>
          <w:szCs w:val="24"/>
        </w:rPr>
      </w:pPr>
      <w:r w:rsidRPr="00051800">
        <w:rPr>
          <w:sz w:val="24"/>
          <w:szCs w:val="24"/>
        </w:rPr>
        <w:t xml:space="preserve">• making, supplying or obtaining malware (malicious software) such as viruses, spyware, ransomware, botnets and Remote Access Trojans with the intent to commit further offence, including those above. </w:t>
      </w:r>
    </w:p>
    <w:p w14:paraId="4D530E62" w14:textId="77777777" w:rsidR="00FE135A" w:rsidRPr="00051800" w:rsidRDefault="00FE135A" w:rsidP="0080462B">
      <w:pPr>
        <w:spacing w:after="0" w:line="240" w:lineRule="auto"/>
        <w:rPr>
          <w:sz w:val="24"/>
          <w:szCs w:val="24"/>
        </w:rPr>
      </w:pPr>
    </w:p>
    <w:p w14:paraId="04DDD9C5" w14:textId="77777777" w:rsidR="00FE135A" w:rsidRPr="00051800" w:rsidRDefault="00FE135A" w:rsidP="0080462B">
      <w:pPr>
        <w:spacing w:after="0" w:line="240" w:lineRule="auto"/>
        <w:rPr>
          <w:sz w:val="24"/>
          <w:szCs w:val="24"/>
        </w:rPr>
      </w:pPr>
      <w:r w:rsidRPr="00051800">
        <w:rPr>
          <w:sz w:val="24"/>
          <w:szCs w:val="24"/>
        </w:rPr>
        <w:t xml:space="preserve">Children with particular skill and interest in computing and technology may inadvertently or deliberately stray into cyber-dependent crime. </w:t>
      </w:r>
    </w:p>
    <w:p w14:paraId="3E9EC06C" w14:textId="77777777" w:rsidR="00FE135A" w:rsidRPr="00051800" w:rsidRDefault="00FE135A" w:rsidP="0080462B">
      <w:pPr>
        <w:spacing w:after="0" w:line="240" w:lineRule="auto"/>
        <w:rPr>
          <w:sz w:val="24"/>
          <w:szCs w:val="24"/>
        </w:rPr>
      </w:pPr>
    </w:p>
    <w:p w14:paraId="64E6A65E" w14:textId="77777777" w:rsidR="00FE135A" w:rsidRPr="00051800" w:rsidRDefault="00FE135A" w:rsidP="0080462B">
      <w:pPr>
        <w:spacing w:after="0" w:line="240" w:lineRule="auto"/>
        <w:rPr>
          <w:sz w:val="24"/>
          <w:szCs w:val="24"/>
        </w:rPr>
      </w:pPr>
      <w:r w:rsidRPr="00051800">
        <w:rPr>
          <w:sz w:val="24"/>
          <w:szCs w:val="24"/>
        </w:rPr>
        <w:t xml:space="preserve">Consideration can be made to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5185E8C7" w14:textId="77777777" w:rsidR="00FE135A" w:rsidRPr="00051800" w:rsidRDefault="00FE135A" w:rsidP="0080462B">
      <w:pPr>
        <w:spacing w:after="0" w:line="240" w:lineRule="auto"/>
        <w:rPr>
          <w:sz w:val="24"/>
          <w:szCs w:val="24"/>
        </w:rPr>
      </w:pPr>
    </w:p>
    <w:p w14:paraId="44EA5502" w14:textId="77777777" w:rsidR="00FE135A" w:rsidRDefault="00FE135A" w:rsidP="0080462B">
      <w:pPr>
        <w:spacing w:after="0" w:line="240" w:lineRule="auto"/>
        <w:rPr>
          <w:sz w:val="24"/>
          <w:szCs w:val="24"/>
        </w:rPr>
      </w:pPr>
      <w:r w:rsidRPr="00051800">
        <w:rPr>
          <w:sz w:val="24"/>
          <w:szCs w:val="24"/>
        </w:rPr>
        <w:t>Note that Cyber Choices does not currently cover ‘cyber-enabled’ crime such as fraud, purchasing of illegal drugs on-line and child sexual abuse and exploitation, nor other areas of concern such as on-line bullying or general on-line safety.</w:t>
      </w:r>
      <w:r w:rsidRPr="00FE135A">
        <w:rPr>
          <w:sz w:val="24"/>
          <w:szCs w:val="24"/>
        </w:rPr>
        <w:t xml:space="preserve"> </w:t>
      </w:r>
    </w:p>
    <w:p w14:paraId="6914A550" w14:textId="77777777" w:rsidR="00FE135A" w:rsidRDefault="00FE135A" w:rsidP="0080462B">
      <w:pPr>
        <w:spacing w:after="0" w:line="240" w:lineRule="auto"/>
        <w:rPr>
          <w:sz w:val="24"/>
          <w:szCs w:val="24"/>
        </w:rPr>
      </w:pPr>
    </w:p>
    <w:p w14:paraId="3578337D" w14:textId="77777777" w:rsidR="00FE135A" w:rsidRDefault="00FE135A" w:rsidP="0080462B">
      <w:pPr>
        <w:spacing w:after="0" w:line="240" w:lineRule="auto"/>
        <w:rPr>
          <w:rFonts w:asciiTheme="majorHAnsi" w:eastAsia="Arial" w:hAnsiTheme="majorHAnsi" w:cs="Arial"/>
          <w:b/>
          <w:color w:val="000000"/>
          <w:sz w:val="24"/>
          <w:szCs w:val="24"/>
        </w:rPr>
      </w:pPr>
    </w:p>
    <w:p w14:paraId="0995CB79" w14:textId="546157F5"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b/>
          <w:color w:val="000000"/>
          <w:sz w:val="24"/>
          <w:szCs w:val="24"/>
        </w:rPr>
        <w:t xml:space="preserve">Honour based violence </w:t>
      </w:r>
    </w:p>
    <w:p w14:paraId="52AB848C" w14:textId="77777777"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So-called ‘honour-based’ violence (HBV) encompasses crimes which have been committed to protect or defend the honour of the family and/or the community, including Female Genital Mutilation (FGM), forced marriage, and practices such as breast ironing. All forms of so called HBV are abuse (regardless of the motivation) and should be handled and escalated as such. If in any doubt, staff should speak to the designated safeguarding lead. Professionals in all agencies, and individuals and groups in relevant communities, need to be alert to the possibility of a child being at risk of HBV, or already having suffered HBV. </w:t>
      </w:r>
    </w:p>
    <w:p w14:paraId="020346D0" w14:textId="77777777" w:rsidR="00531D5F" w:rsidRDefault="00531D5F" w:rsidP="0080462B">
      <w:pPr>
        <w:spacing w:after="0" w:line="240" w:lineRule="auto"/>
        <w:rPr>
          <w:rFonts w:asciiTheme="majorHAnsi" w:eastAsia="Arial" w:hAnsiTheme="majorHAnsi" w:cs="Arial"/>
          <w:b/>
          <w:color w:val="000000"/>
          <w:sz w:val="24"/>
          <w:szCs w:val="24"/>
        </w:rPr>
      </w:pPr>
    </w:p>
    <w:p w14:paraId="1908D36A" w14:textId="793504BA"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b/>
          <w:color w:val="000000"/>
          <w:sz w:val="24"/>
          <w:szCs w:val="24"/>
        </w:rPr>
        <w:t xml:space="preserve">Indicators </w:t>
      </w:r>
    </w:p>
    <w:p w14:paraId="02A35A36" w14:textId="0FEE1F41"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There are a range of potential indicators that a child may be at risk of HBV. Guidance on the warning signs that FGM or forced marriage may be about to take place, or may have already taken place, can be found on pages 38-41 of the </w:t>
      </w:r>
      <w:hyperlink r:id="rId59" w:history="1">
        <w:r w:rsidRPr="00531D5F">
          <w:rPr>
            <w:rStyle w:val="Hyperlink"/>
            <w:rFonts w:asciiTheme="majorHAnsi" w:eastAsia="Arial" w:hAnsiTheme="majorHAnsi" w:cs="Arial"/>
            <w:sz w:val="24"/>
            <w:szCs w:val="24"/>
          </w:rPr>
          <w:t>Multi agency statutory guidance on FGM</w:t>
        </w:r>
      </w:hyperlink>
      <w:r w:rsidRPr="00090CEF">
        <w:rPr>
          <w:rFonts w:asciiTheme="majorHAnsi" w:eastAsia="Arial" w:hAnsiTheme="majorHAnsi" w:cs="Arial"/>
          <w:color w:val="000000"/>
          <w:sz w:val="24"/>
          <w:szCs w:val="24"/>
        </w:rPr>
        <w:t xml:space="preserve"> (pages 59-61 focus on the role of schools and colleges) Handling case of forced marriage. </w:t>
      </w:r>
    </w:p>
    <w:p w14:paraId="4FC86EC8" w14:textId="77777777" w:rsidR="009E2CAF" w:rsidRPr="00090CEF" w:rsidRDefault="009E2CAF" w:rsidP="0080462B">
      <w:pPr>
        <w:spacing w:after="0" w:line="240" w:lineRule="auto"/>
        <w:rPr>
          <w:rFonts w:asciiTheme="majorHAnsi" w:eastAsia="Arial" w:hAnsiTheme="majorHAnsi" w:cs="Arial"/>
          <w:color w:val="000000"/>
          <w:sz w:val="24"/>
          <w:szCs w:val="24"/>
        </w:rPr>
      </w:pPr>
    </w:p>
    <w:p w14:paraId="28C76440" w14:textId="77777777" w:rsidR="009E2CAF" w:rsidRPr="00090CEF" w:rsidRDefault="002A0F8B" w:rsidP="0080462B">
      <w:pPr>
        <w:spacing w:after="0" w:line="240" w:lineRule="auto"/>
        <w:rPr>
          <w:rFonts w:asciiTheme="majorHAnsi" w:eastAsia="Arial" w:hAnsiTheme="majorHAnsi" w:cs="Arial"/>
          <w:b/>
          <w:color w:val="000000"/>
          <w:sz w:val="24"/>
          <w:szCs w:val="24"/>
        </w:rPr>
      </w:pPr>
      <w:r w:rsidRPr="00090CEF">
        <w:rPr>
          <w:rFonts w:asciiTheme="majorHAnsi" w:eastAsia="Arial" w:hAnsiTheme="majorHAnsi" w:cs="Arial"/>
          <w:b/>
          <w:color w:val="000000"/>
          <w:sz w:val="24"/>
          <w:szCs w:val="24"/>
        </w:rPr>
        <w:t>Female genital Mutilation</w:t>
      </w:r>
    </w:p>
    <w:p w14:paraId="045DA759" w14:textId="77777777"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FGM comprises all procedures involving partial or total removal of the external female genitalia or other injury to the female genital organs. It is illegal in the UK and a form of child abuse with long-lasting harmful consequences. </w:t>
      </w:r>
    </w:p>
    <w:p w14:paraId="7932D040" w14:textId="77777777" w:rsidR="00B838AF" w:rsidRDefault="00B838AF" w:rsidP="0080462B">
      <w:pPr>
        <w:spacing w:after="0" w:line="240" w:lineRule="auto"/>
        <w:rPr>
          <w:rFonts w:asciiTheme="majorHAnsi" w:eastAsia="Arial" w:hAnsiTheme="majorHAnsi" w:cs="Arial"/>
          <w:color w:val="000000"/>
          <w:sz w:val="24"/>
          <w:szCs w:val="24"/>
        </w:rPr>
      </w:pPr>
    </w:p>
    <w:p w14:paraId="6700B979" w14:textId="77777777" w:rsidR="00D43192" w:rsidRPr="00D43192" w:rsidRDefault="00D43192" w:rsidP="0080462B">
      <w:pPr>
        <w:spacing w:after="0" w:line="240" w:lineRule="auto"/>
        <w:rPr>
          <w:rFonts w:asciiTheme="majorHAnsi" w:eastAsia="Arial" w:hAnsiTheme="majorHAnsi" w:cs="Arial"/>
          <w:b/>
          <w:color w:val="000000"/>
          <w:sz w:val="24"/>
          <w:szCs w:val="24"/>
        </w:rPr>
      </w:pPr>
      <w:r w:rsidRPr="00D43192">
        <w:rPr>
          <w:rFonts w:asciiTheme="majorHAnsi" w:eastAsia="Arial" w:hAnsiTheme="majorHAnsi" w:cs="Arial"/>
          <w:b/>
          <w:color w:val="000000"/>
          <w:sz w:val="24"/>
          <w:szCs w:val="24"/>
        </w:rPr>
        <w:t>FGM mandatory reporting duty for teachers</w:t>
      </w:r>
    </w:p>
    <w:p w14:paraId="17E9A85F" w14:textId="75C6CF04"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Section 5B of the Female Genital Mutilation Act 2003 (as inserted by section 74 of the Serious Crime Act 2015) places a statutory duty upon </w:t>
      </w:r>
      <w:r w:rsidRPr="00090CEF">
        <w:rPr>
          <w:rFonts w:asciiTheme="majorHAnsi" w:eastAsia="Arial" w:hAnsiTheme="majorHAnsi" w:cs="Arial"/>
          <w:b/>
          <w:color w:val="000000"/>
          <w:sz w:val="24"/>
          <w:szCs w:val="24"/>
        </w:rPr>
        <w:t xml:space="preserve">teachers </w:t>
      </w:r>
      <w:r w:rsidRPr="00090CEF">
        <w:rPr>
          <w:rFonts w:asciiTheme="majorHAnsi" w:eastAsia="Arial" w:hAnsiTheme="majorHAnsi" w:cs="Arial"/>
          <w:color w:val="000000"/>
          <w:sz w:val="24"/>
          <w:szCs w:val="24"/>
        </w:rPr>
        <w:t xml:space="preserve">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 </w:t>
      </w:r>
    </w:p>
    <w:p w14:paraId="7F7E40A3" w14:textId="77777777" w:rsidR="00D43192" w:rsidRDefault="00D43192" w:rsidP="0080462B">
      <w:pPr>
        <w:spacing w:after="0" w:line="240" w:lineRule="auto"/>
        <w:rPr>
          <w:rFonts w:asciiTheme="majorHAnsi" w:eastAsia="Arial" w:hAnsiTheme="majorHAnsi" w:cs="Arial"/>
          <w:color w:val="000000"/>
          <w:sz w:val="24"/>
          <w:szCs w:val="24"/>
        </w:rPr>
      </w:pPr>
    </w:p>
    <w:p w14:paraId="79ED1056" w14:textId="21D83BE3"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 xml:space="preserve">Teachers </w:t>
      </w:r>
      <w:r w:rsidRPr="00090CEF">
        <w:rPr>
          <w:rFonts w:asciiTheme="majorHAnsi" w:eastAsia="Arial" w:hAnsiTheme="majorHAnsi" w:cs="Arial"/>
          <w:b/>
          <w:color w:val="000000"/>
          <w:sz w:val="24"/>
          <w:szCs w:val="24"/>
        </w:rPr>
        <w:t xml:space="preserve">must </w:t>
      </w:r>
      <w:r w:rsidRPr="00090CEF">
        <w:rPr>
          <w:rFonts w:asciiTheme="majorHAnsi" w:eastAsia="Arial" w:hAnsiTheme="majorHAnsi" w:cs="Arial"/>
          <w:color w:val="000000"/>
          <w:sz w:val="24"/>
          <w:szCs w:val="24"/>
        </w:rPr>
        <w:t xml:space="preserve">personally report to the police cases where they discover that an act of FGM appears to have been carried out.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1698AC8E" w14:textId="77777777" w:rsidR="009E2CAF" w:rsidRPr="00090CEF" w:rsidRDefault="009E2CAF" w:rsidP="0080462B">
      <w:pPr>
        <w:spacing w:after="0" w:line="240" w:lineRule="auto"/>
        <w:rPr>
          <w:rFonts w:asciiTheme="majorHAnsi" w:eastAsia="Arial" w:hAnsiTheme="majorHAnsi" w:cs="Arial"/>
          <w:b/>
          <w:color w:val="000000"/>
          <w:sz w:val="24"/>
          <w:szCs w:val="24"/>
        </w:rPr>
      </w:pPr>
    </w:p>
    <w:p w14:paraId="7A207A0E" w14:textId="77777777"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b/>
          <w:color w:val="000000"/>
          <w:sz w:val="24"/>
          <w:szCs w:val="24"/>
        </w:rPr>
        <w:t xml:space="preserve">Forced marriage </w:t>
      </w:r>
    </w:p>
    <w:p w14:paraId="4AF76D50" w14:textId="0F334FE1" w:rsidR="009E2CAF" w:rsidRDefault="002A0F8B" w:rsidP="0080462B">
      <w:pPr>
        <w:spacing w:after="0" w:line="240" w:lineRule="auto"/>
        <w:rPr>
          <w:rStyle w:val="Hyperlink"/>
          <w:rFonts w:asciiTheme="majorHAnsi" w:eastAsia="Arial" w:hAnsiTheme="majorHAnsi" w:cs="Arial"/>
          <w:sz w:val="24"/>
          <w:szCs w:val="24"/>
        </w:rPr>
      </w:pPr>
      <w:r w:rsidRPr="00090CEF">
        <w:rPr>
          <w:rFonts w:asciiTheme="majorHAnsi" w:eastAsia="Arial" w:hAnsiTheme="majorHAnsi" w:cs="Arial"/>
          <w:color w:val="000000"/>
          <w:sz w:val="24"/>
          <w:szCs w:val="24"/>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 School and college staff can contact the Forced Marriage Unit if they need advice or information: Contact: 020 7008 0151 or email </w:t>
      </w:r>
      <w:hyperlink r:id="rId60">
        <w:r w:rsidRPr="00090CEF">
          <w:rPr>
            <w:rFonts w:asciiTheme="majorHAnsi" w:eastAsia="Arial" w:hAnsiTheme="majorHAnsi" w:cs="Arial"/>
            <w:color w:val="0000FF"/>
            <w:sz w:val="24"/>
            <w:szCs w:val="24"/>
            <w:u w:val="single"/>
          </w:rPr>
          <w:t>fmu@fco.gov.uk</w:t>
        </w:r>
      </w:hyperlink>
      <w:r w:rsidRPr="00090CEF">
        <w:rPr>
          <w:rFonts w:asciiTheme="majorHAnsi" w:eastAsia="Arial" w:hAnsiTheme="majorHAnsi" w:cs="Arial"/>
          <w:sz w:val="24"/>
          <w:szCs w:val="24"/>
        </w:rPr>
        <w:t xml:space="preserve"> and more information can be accessed using the </w:t>
      </w:r>
      <w:hyperlink r:id="rId61" w:history="1">
        <w:r w:rsidR="006738DC" w:rsidRPr="006738DC">
          <w:rPr>
            <w:rStyle w:val="Hyperlink"/>
            <w:rFonts w:asciiTheme="majorHAnsi" w:eastAsia="Arial" w:hAnsiTheme="majorHAnsi" w:cs="Arial"/>
            <w:sz w:val="24"/>
            <w:szCs w:val="24"/>
          </w:rPr>
          <w:t xml:space="preserve">this </w:t>
        </w:r>
        <w:r w:rsidRPr="006738DC">
          <w:rPr>
            <w:rStyle w:val="Hyperlink"/>
            <w:rFonts w:asciiTheme="majorHAnsi" w:eastAsia="Arial" w:hAnsiTheme="majorHAnsi" w:cs="Arial"/>
            <w:sz w:val="24"/>
            <w:szCs w:val="24"/>
          </w:rPr>
          <w:t>link</w:t>
        </w:r>
      </w:hyperlink>
    </w:p>
    <w:p w14:paraId="3E8C2EA0" w14:textId="22E57955" w:rsidR="00FE135A" w:rsidRDefault="00FE135A" w:rsidP="0080462B">
      <w:pPr>
        <w:spacing w:after="0" w:line="240" w:lineRule="auto"/>
        <w:rPr>
          <w:rStyle w:val="Hyperlink"/>
          <w:rFonts w:asciiTheme="majorHAnsi" w:eastAsia="Arial" w:hAnsiTheme="majorHAnsi" w:cs="Arial"/>
          <w:sz w:val="24"/>
          <w:szCs w:val="24"/>
        </w:rPr>
      </w:pPr>
    </w:p>
    <w:p w14:paraId="5CB008E9" w14:textId="5D4EA65E" w:rsidR="00FE135A" w:rsidRPr="00051800" w:rsidRDefault="00FE135A" w:rsidP="00FE135A">
      <w:pPr>
        <w:spacing w:after="0" w:line="240" w:lineRule="auto"/>
        <w:rPr>
          <w:rFonts w:asciiTheme="majorHAnsi" w:hAnsiTheme="majorHAnsi"/>
          <w:b/>
          <w:sz w:val="24"/>
          <w:szCs w:val="24"/>
        </w:rPr>
      </w:pPr>
      <w:r w:rsidRPr="00051800">
        <w:rPr>
          <w:rFonts w:asciiTheme="majorHAnsi" w:hAnsiTheme="majorHAnsi"/>
          <w:b/>
          <w:sz w:val="24"/>
          <w:szCs w:val="24"/>
        </w:rPr>
        <w:t xml:space="preserve">Modern Slavery and the National Referral Mechanism  </w:t>
      </w:r>
    </w:p>
    <w:p w14:paraId="3EB4973E" w14:textId="77777777" w:rsidR="00FE135A" w:rsidRPr="00051800" w:rsidRDefault="00FE135A" w:rsidP="0080462B">
      <w:pPr>
        <w:spacing w:after="0" w:line="240" w:lineRule="auto"/>
        <w:rPr>
          <w:sz w:val="24"/>
          <w:szCs w:val="24"/>
        </w:rPr>
      </w:pPr>
    </w:p>
    <w:p w14:paraId="586C771D" w14:textId="4D8D3EF2" w:rsidR="00FE135A" w:rsidRPr="00051800" w:rsidRDefault="00FE135A" w:rsidP="0080462B">
      <w:pPr>
        <w:spacing w:after="0" w:line="240" w:lineRule="auto"/>
        <w:rPr>
          <w:sz w:val="24"/>
          <w:szCs w:val="24"/>
        </w:rPr>
      </w:pPr>
      <w:r w:rsidRPr="00051800">
        <w:rPr>
          <w:sz w:val="24"/>
          <w:szCs w:val="24"/>
        </w:rPr>
        <w:t>Modern slavery encompasses human trafficking and slavery, servitude and forced or compulsory labour. Exploitation can take many forms, including: sexual exploitation, forced labour, slavery, servitude, forced criminality and the removal of organs.</w:t>
      </w:r>
    </w:p>
    <w:p w14:paraId="04C3D6D8" w14:textId="6815BF3C" w:rsidR="00FE135A" w:rsidRPr="00051800" w:rsidRDefault="00FE135A" w:rsidP="0080462B">
      <w:pPr>
        <w:spacing w:after="0" w:line="240" w:lineRule="auto"/>
        <w:rPr>
          <w:sz w:val="24"/>
          <w:szCs w:val="24"/>
        </w:rPr>
      </w:pPr>
    </w:p>
    <w:p w14:paraId="2556456D" w14:textId="78D6B2CB" w:rsidR="00FE135A" w:rsidRDefault="00FE135A" w:rsidP="0080462B">
      <w:pPr>
        <w:spacing w:after="0" w:line="240" w:lineRule="auto"/>
        <w:rPr>
          <w:sz w:val="24"/>
          <w:szCs w:val="24"/>
        </w:rPr>
      </w:pPr>
      <w:r w:rsidRPr="00051800">
        <w:rPr>
          <w:sz w:val="24"/>
          <w:szCs w:val="24"/>
        </w:rPr>
        <w:t>Further information on the signs that someone may be a victim of modern slavery, the support available to victims is available in the Modern Slavery Statutory Guidance. Modern slavery: how to identify and support victims - GOV.UK (</w:t>
      </w:r>
      <w:hyperlink r:id="rId62" w:history="1">
        <w:r w:rsidRPr="00051800">
          <w:rPr>
            <w:rStyle w:val="Hyperlink"/>
            <w:sz w:val="24"/>
            <w:szCs w:val="24"/>
          </w:rPr>
          <w:t>www.gov.uk</w:t>
        </w:r>
      </w:hyperlink>
      <w:r w:rsidRPr="00051800">
        <w:rPr>
          <w:sz w:val="24"/>
          <w:szCs w:val="24"/>
        </w:rPr>
        <w:t>)</w:t>
      </w:r>
    </w:p>
    <w:p w14:paraId="56F10491" w14:textId="39CEC3FC" w:rsidR="00FE135A" w:rsidRDefault="00FE135A" w:rsidP="0080462B">
      <w:pPr>
        <w:spacing w:after="0" w:line="240" w:lineRule="auto"/>
        <w:rPr>
          <w:sz w:val="24"/>
          <w:szCs w:val="24"/>
        </w:rPr>
      </w:pPr>
    </w:p>
    <w:p w14:paraId="0F52EEBC" w14:textId="77777777" w:rsidR="00FE135A" w:rsidRPr="00090CEF" w:rsidRDefault="00FE135A" w:rsidP="00FE135A">
      <w:pPr>
        <w:shd w:val="clear" w:color="auto" w:fill="FFFFFF"/>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The National Referral Mechanism (NRM) is a framework for identifying victims of human trafficking and ensuring they receive appropriate care. A trafficking case may involve a range of agencies such as the police, local authorities and charities and the NRM makes it easier for these agencies to work together.</w:t>
      </w:r>
    </w:p>
    <w:p w14:paraId="7B9D6B59" w14:textId="77777777" w:rsidR="00FE135A" w:rsidRPr="00090CEF" w:rsidRDefault="00FE135A" w:rsidP="00FE135A">
      <w:pPr>
        <w:shd w:val="clear" w:color="auto" w:fill="FFFFFF"/>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If you think a child is in immediate danger, call the police on 999. If you receive information on a potential trafficker or you think a child is a victim of trafficking:</w:t>
      </w:r>
    </w:p>
    <w:p w14:paraId="612C395B" w14:textId="77777777" w:rsidR="00FE135A" w:rsidRPr="00090CEF" w:rsidRDefault="00FE135A" w:rsidP="00FE135A">
      <w:pPr>
        <w:numPr>
          <w:ilvl w:val="0"/>
          <w:numId w:val="28"/>
        </w:numPr>
        <w:spacing w:after="160" w:line="240" w:lineRule="auto"/>
        <w:contextualSpacing/>
        <w:rPr>
          <w:rFonts w:asciiTheme="majorHAnsi" w:hAnsiTheme="majorHAnsi"/>
          <w:sz w:val="24"/>
          <w:szCs w:val="24"/>
        </w:rPr>
      </w:pPr>
      <w:r w:rsidRPr="00090CEF">
        <w:rPr>
          <w:rFonts w:asciiTheme="majorHAnsi" w:eastAsia="Arial" w:hAnsiTheme="majorHAnsi" w:cs="Arial"/>
          <w:sz w:val="24"/>
          <w:szCs w:val="24"/>
        </w:rPr>
        <w:t xml:space="preserve">Professionals: contact the </w:t>
      </w:r>
      <w:r w:rsidRPr="00090CEF">
        <w:rPr>
          <w:rFonts w:asciiTheme="majorHAnsi" w:hAnsiTheme="majorHAnsi"/>
          <w:sz w:val="24"/>
          <w:szCs w:val="24"/>
        </w:rPr>
        <w:fldChar w:fldCharType="begin"/>
      </w:r>
      <w:r w:rsidRPr="00090CEF">
        <w:rPr>
          <w:rFonts w:asciiTheme="majorHAnsi" w:hAnsiTheme="majorHAnsi"/>
          <w:sz w:val="24"/>
          <w:szCs w:val="24"/>
        </w:rPr>
        <w:instrText xml:space="preserve"> HYPERLINK "http://www.nspcc.org.uk/services-and-resources/services-for-children-and-families/child-trafficking-advice-centre-ctac/" </w:instrText>
      </w:r>
      <w:r w:rsidRPr="00090CEF">
        <w:rPr>
          <w:rFonts w:asciiTheme="majorHAnsi" w:hAnsiTheme="majorHAnsi"/>
          <w:sz w:val="24"/>
          <w:szCs w:val="24"/>
        </w:rPr>
        <w:fldChar w:fldCharType="separate"/>
      </w:r>
      <w:r w:rsidRPr="00090CEF">
        <w:rPr>
          <w:rFonts w:asciiTheme="majorHAnsi" w:eastAsia="Arial" w:hAnsiTheme="majorHAnsi" w:cs="Arial"/>
          <w:color w:val="E01E26"/>
          <w:sz w:val="24"/>
          <w:szCs w:val="24"/>
          <w:u w:val="single"/>
        </w:rPr>
        <w:t>Child Trafficking Advice Centre (CTAC)</w:t>
      </w:r>
    </w:p>
    <w:p w14:paraId="78A133FE" w14:textId="77777777" w:rsidR="00FE135A" w:rsidRPr="00090CEF" w:rsidRDefault="00FE135A" w:rsidP="00FE135A">
      <w:pPr>
        <w:numPr>
          <w:ilvl w:val="0"/>
          <w:numId w:val="28"/>
        </w:numPr>
        <w:spacing w:after="160" w:line="240" w:lineRule="auto"/>
        <w:contextualSpacing/>
        <w:rPr>
          <w:rFonts w:asciiTheme="majorHAnsi" w:hAnsiTheme="majorHAnsi"/>
          <w:sz w:val="24"/>
          <w:szCs w:val="24"/>
        </w:rPr>
      </w:pPr>
      <w:r w:rsidRPr="00090CEF">
        <w:rPr>
          <w:rFonts w:asciiTheme="majorHAnsi" w:hAnsiTheme="majorHAnsi"/>
          <w:sz w:val="24"/>
          <w:szCs w:val="24"/>
        </w:rPr>
        <w:fldChar w:fldCharType="end"/>
      </w:r>
      <w:r w:rsidRPr="00090CEF">
        <w:rPr>
          <w:rFonts w:asciiTheme="majorHAnsi" w:eastAsia="Arial" w:hAnsiTheme="majorHAnsi" w:cs="Arial"/>
          <w:sz w:val="24"/>
          <w:szCs w:val="24"/>
        </w:rPr>
        <w:t xml:space="preserve">General public: </w:t>
      </w:r>
      <w:hyperlink r:id="rId63">
        <w:r w:rsidRPr="00090CEF">
          <w:rPr>
            <w:rFonts w:asciiTheme="majorHAnsi" w:eastAsia="Arial" w:hAnsiTheme="majorHAnsi" w:cs="Arial"/>
            <w:color w:val="E01E26"/>
            <w:sz w:val="24"/>
            <w:szCs w:val="24"/>
            <w:u w:val="single"/>
          </w:rPr>
          <w:t>contact the NSPCC</w:t>
        </w:r>
      </w:hyperlink>
      <w:r w:rsidRPr="00090CEF">
        <w:rPr>
          <w:rFonts w:asciiTheme="majorHAnsi" w:eastAsia="Arial" w:hAnsiTheme="majorHAnsi" w:cs="Arial"/>
          <w:sz w:val="24"/>
          <w:szCs w:val="24"/>
        </w:rPr>
        <w:t xml:space="preserve"> to discuss concerns with one of our counsellors, or you can contact your local police or children's services (</w:t>
      </w:r>
      <w:r>
        <w:rPr>
          <w:rFonts w:asciiTheme="majorHAnsi" w:eastAsia="Arial" w:hAnsiTheme="majorHAnsi" w:cs="Arial"/>
          <w:sz w:val="24"/>
          <w:szCs w:val="24"/>
        </w:rPr>
        <w:t>0191 433 2653</w:t>
      </w:r>
      <w:r w:rsidRPr="00090CEF">
        <w:rPr>
          <w:rFonts w:asciiTheme="majorHAnsi" w:eastAsia="Arial" w:hAnsiTheme="majorHAnsi" w:cs="Arial"/>
          <w:sz w:val="24"/>
          <w:szCs w:val="24"/>
        </w:rPr>
        <w:t>).</w:t>
      </w:r>
    </w:p>
    <w:p w14:paraId="4C41767C" w14:textId="77777777" w:rsidR="00FE135A" w:rsidRPr="00FE135A" w:rsidRDefault="00FE135A" w:rsidP="0080462B">
      <w:pPr>
        <w:spacing w:after="0" w:line="240" w:lineRule="auto"/>
        <w:rPr>
          <w:rFonts w:asciiTheme="majorHAnsi" w:eastAsia="Arial" w:hAnsiTheme="majorHAnsi" w:cs="Arial"/>
          <w:sz w:val="24"/>
          <w:szCs w:val="24"/>
        </w:rPr>
      </w:pPr>
    </w:p>
    <w:p w14:paraId="7A1E8228" w14:textId="7F743702" w:rsidR="00A06DA8" w:rsidRDefault="00A06DA8" w:rsidP="0080462B">
      <w:pPr>
        <w:spacing w:after="0" w:line="240" w:lineRule="auto"/>
        <w:rPr>
          <w:rFonts w:asciiTheme="majorHAnsi" w:hAnsiTheme="majorHAnsi"/>
          <w:sz w:val="24"/>
          <w:szCs w:val="24"/>
        </w:rPr>
      </w:pPr>
    </w:p>
    <w:p w14:paraId="2FF89281" w14:textId="77777777" w:rsidR="00A06DA8" w:rsidRPr="00A06DA8" w:rsidRDefault="00A06DA8" w:rsidP="0080462B">
      <w:pPr>
        <w:spacing w:after="0" w:line="240" w:lineRule="auto"/>
        <w:rPr>
          <w:rFonts w:asciiTheme="majorHAnsi" w:hAnsiTheme="majorHAnsi"/>
          <w:b/>
          <w:sz w:val="24"/>
          <w:szCs w:val="24"/>
        </w:rPr>
      </w:pPr>
      <w:bookmarkStart w:id="113" w:name="_Hlk81849743"/>
      <w:r w:rsidRPr="00A06DA8">
        <w:rPr>
          <w:rFonts w:asciiTheme="majorHAnsi" w:hAnsiTheme="majorHAnsi"/>
          <w:b/>
          <w:sz w:val="24"/>
          <w:szCs w:val="24"/>
        </w:rPr>
        <w:t xml:space="preserve">Preventing radicalisation  </w:t>
      </w:r>
    </w:p>
    <w:bookmarkEnd w:id="113"/>
    <w:p w14:paraId="286F38F2" w14:textId="6EC71920" w:rsidR="00A06DA8" w:rsidRDefault="00A06DA8" w:rsidP="0080462B">
      <w:pPr>
        <w:spacing w:after="0" w:line="240" w:lineRule="auto"/>
        <w:rPr>
          <w:rFonts w:asciiTheme="majorHAnsi" w:hAnsiTheme="majorHAnsi"/>
          <w:sz w:val="24"/>
          <w:szCs w:val="24"/>
        </w:rPr>
      </w:pPr>
      <w:r w:rsidRPr="00A06DA8">
        <w:rPr>
          <w:rFonts w:asciiTheme="majorHAnsi" w:hAnsiTheme="majorHAnsi"/>
          <w:sz w:val="24"/>
          <w:szCs w:val="24"/>
        </w:rPr>
        <w:t>Children are vulnerable to extremist ideology and radicalisation. Similar to protecting children from other forms of harms and abuse, protecting children from this risk should be a part of a schools’ or colleges’ safeguarding approach.</w:t>
      </w:r>
    </w:p>
    <w:p w14:paraId="671BCA1F" w14:textId="78C7524D" w:rsidR="00D16222" w:rsidRDefault="00D16222" w:rsidP="0080462B">
      <w:pPr>
        <w:spacing w:after="0" w:line="240" w:lineRule="auto"/>
        <w:rPr>
          <w:rFonts w:asciiTheme="majorHAnsi" w:hAnsiTheme="majorHAnsi"/>
          <w:sz w:val="24"/>
          <w:szCs w:val="24"/>
        </w:rPr>
      </w:pPr>
    </w:p>
    <w:p w14:paraId="29763662" w14:textId="402B186E" w:rsidR="00D16222" w:rsidRPr="00D16222" w:rsidRDefault="00D334EB" w:rsidP="0080462B">
      <w:pPr>
        <w:spacing w:after="0" w:line="240" w:lineRule="auto"/>
        <w:rPr>
          <w:rFonts w:asciiTheme="majorHAnsi" w:hAnsiTheme="majorHAnsi"/>
          <w:sz w:val="24"/>
          <w:szCs w:val="24"/>
        </w:rPr>
      </w:pPr>
      <w:hyperlink r:id="rId64" w:history="1">
        <w:r w:rsidR="00D16222" w:rsidRPr="00D16222">
          <w:rPr>
            <w:rStyle w:val="Hyperlink"/>
            <w:rFonts w:asciiTheme="majorHAnsi" w:hAnsiTheme="majorHAnsi"/>
            <w:sz w:val="24"/>
            <w:szCs w:val="24"/>
          </w:rPr>
          <w:t>Extremism</w:t>
        </w:r>
      </w:hyperlink>
      <w:r w:rsidR="00D16222" w:rsidRPr="00D16222">
        <w:rPr>
          <w:rFonts w:asciiTheme="majorHAnsi" w:hAnsiTheme="majorHAnsi"/>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hyperlink r:id="rId65" w:history="1">
        <w:r w:rsidR="00D16222" w:rsidRPr="00BE38BD">
          <w:rPr>
            <w:rStyle w:val="Hyperlink"/>
            <w:rFonts w:asciiTheme="majorHAnsi" w:hAnsiTheme="majorHAnsi"/>
            <w:sz w:val="24"/>
            <w:szCs w:val="24"/>
          </w:rPr>
          <w:t>Radicalisation</w:t>
        </w:r>
      </w:hyperlink>
      <w:r w:rsidR="00D16222" w:rsidRPr="00D16222">
        <w:rPr>
          <w:rFonts w:asciiTheme="majorHAnsi" w:hAnsiTheme="majorHAnsi"/>
          <w:sz w:val="24"/>
          <w:szCs w:val="24"/>
        </w:rPr>
        <w:t xml:space="preserve"> </w:t>
      </w:r>
      <w:r w:rsidR="00D16222" w:rsidRPr="00D16222">
        <w:rPr>
          <w:rFonts w:asciiTheme="majorHAnsi" w:hAnsiTheme="majorHAnsi"/>
          <w:sz w:val="24"/>
          <w:szCs w:val="24"/>
        </w:rPr>
        <w:lastRenderedPageBreak/>
        <w:t xml:space="preserve">refers to the process by which a person comes to support terrorism and extremist ideologies associated with terrorist groups.  </w:t>
      </w:r>
    </w:p>
    <w:p w14:paraId="66B7E8E8" w14:textId="77777777" w:rsidR="00BE38BD" w:rsidRDefault="00BE38BD" w:rsidP="0080462B">
      <w:pPr>
        <w:spacing w:after="0" w:line="240" w:lineRule="auto"/>
        <w:rPr>
          <w:rFonts w:asciiTheme="majorHAnsi" w:hAnsiTheme="majorHAnsi"/>
          <w:sz w:val="24"/>
          <w:szCs w:val="24"/>
        </w:rPr>
      </w:pPr>
    </w:p>
    <w:p w14:paraId="3711269E" w14:textId="5054F7EC" w:rsidR="00D16222" w:rsidRPr="00D16222" w:rsidRDefault="00D16222" w:rsidP="0080462B">
      <w:pPr>
        <w:spacing w:after="0" w:line="240" w:lineRule="auto"/>
        <w:rPr>
          <w:rFonts w:asciiTheme="majorHAnsi" w:hAnsiTheme="majorHAnsi"/>
          <w:sz w:val="24"/>
          <w:szCs w:val="24"/>
        </w:rPr>
      </w:pPr>
      <w:r w:rsidRPr="00D16222">
        <w:rPr>
          <w:rFonts w:asciiTheme="majorHAnsi" w:hAnsiTheme="majorHAnsi"/>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and settings (such as the internet).  </w:t>
      </w:r>
    </w:p>
    <w:p w14:paraId="138A2D66" w14:textId="77777777" w:rsidR="00BE38BD" w:rsidRDefault="00BE38BD" w:rsidP="0080462B">
      <w:pPr>
        <w:spacing w:after="0" w:line="240" w:lineRule="auto"/>
        <w:rPr>
          <w:rFonts w:asciiTheme="majorHAnsi" w:hAnsiTheme="majorHAnsi"/>
          <w:sz w:val="24"/>
          <w:szCs w:val="24"/>
        </w:rPr>
      </w:pPr>
    </w:p>
    <w:p w14:paraId="11AD3EF9" w14:textId="386EF3C2" w:rsidR="00D16222" w:rsidRDefault="00D16222" w:rsidP="0080462B">
      <w:pPr>
        <w:spacing w:after="0" w:line="240" w:lineRule="auto"/>
        <w:rPr>
          <w:rFonts w:asciiTheme="majorHAnsi" w:hAnsiTheme="majorHAnsi"/>
          <w:sz w:val="24"/>
          <w:szCs w:val="24"/>
        </w:rPr>
      </w:pPr>
      <w:r w:rsidRPr="00D16222">
        <w:rPr>
          <w:rFonts w:asciiTheme="majorHAnsi" w:hAnsiTheme="majorHAnsi"/>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referral to the Channel programme.</w:t>
      </w:r>
    </w:p>
    <w:p w14:paraId="3C894275" w14:textId="77777777" w:rsidR="00D16222" w:rsidRPr="00090CEF" w:rsidRDefault="00D16222" w:rsidP="0080462B">
      <w:pPr>
        <w:spacing w:after="0" w:line="240" w:lineRule="auto"/>
        <w:rPr>
          <w:rFonts w:asciiTheme="majorHAnsi" w:hAnsiTheme="majorHAnsi"/>
          <w:sz w:val="24"/>
          <w:szCs w:val="24"/>
        </w:rPr>
      </w:pPr>
    </w:p>
    <w:p w14:paraId="184D038F" w14:textId="77777777" w:rsidR="009E2CAF" w:rsidRPr="00090CEF" w:rsidRDefault="002A0F8B" w:rsidP="0080462B">
      <w:pPr>
        <w:spacing w:before="108" w:after="108" w:line="240" w:lineRule="auto"/>
        <w:rPr>
          <w:rFonts w:asciiTheme="majorHAnsi" w:eastAsia="Arial" w:hAnsiTheme="majorHAnsi" w:cs="Arial"/>
          <w:b/>
          <w:sz w:val="24"/>
          <w:szCs w:val="24"/>
        </w:rPr>
      </w:pPr>
      <w:r w:rsidRPr="00090CEF">
        <w:rPr>
          <w:rFonts w:asciiTheme="majorHAnsi" w:eastAsia="Arial" w:hAnsiTheme="majorHAnsi" w:cs="Arial"/>
          <w:b/>
          <w:sz w:val="24"/>
          <w:szCs w:val="24"/>
        </w:rPr>
        <w:t>Recognising Extremism</w:t>
      </w:r>
    </w:p>
    <w:p w14:paraId="5D8E3D98" w14:textId="77777777" w:rsidR="009E2CAF" w:rsidRPr="00090CEF" w:rsidRDefault="002A0F8B" w:rsidP="0080462B">
      <w:pPr>
        <w:spacing w:before="108" w:after="108" w:line="240" w:lineRule="auto"/>
        <w:ind w:left="108"/>
        <w:rPr>
          <w:rFonts w:asciiTheme="majorHAnsi" w:eastAsia="Arial" w:hAnsiTheme="majorHAnsi" w:cs="Arial"/>
          <w:sz w:val="24"/>
          <w:szCs w:val="24"/>
        </w:rPr>
      </w:pPr>
      <w:r w:rsidRPr="00090CEF">
        <w:rPr>
          <w:rFonts w:asciiTheme="majorHAnsi" w:eastAsia="Arial" w:hAnsiTheme="majorHAnsi" w:cs="Arial"/>
          <w:sz w:val="24"/>
          <w:szCs w:val="24"/>
        </w:rPr>
        <w:t>Early indicators of radicalisation or extremism may include:</w:t>
      </w:r>
    </w:p>
    <w:p w14:paraId="34DDD659"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showing sympathy for extremist causes</w:t>
      </w:r>
    </w:p>
    <w:p w14:paraId="3D74DDE9"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glorifying violence, especially to other faiths or cultures</w:t>
      </w:r>
    </w:p>
    <w:p w14:paraId="47721BB8"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 xml:space="preserve">making remarks or comments about being at extremist events or rallies outside school </w:t>
      </w:r>
    </w:p>
    <w:p w14:paraId="7F9E4725"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evidence of possessing illegal or extremist literature</w:t>
      </w:r>
    </w:p>
    <w:p w14:paraId="761C4675"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advocating messages similar to illegal organisations or other extremist groups</w:t>
      </w:r>
    </w:p>
    <w:p w14:paraId="35C7E5A0"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out of character changes in dress, behaviour and peer relationships (but there are also very powerful narratives, programmes and networks that young people can come across online so involvement with particular groups may not be apparent.)</w:t>
      </w:r>
    </w:p>
    <w:p w14:paraId="50C0ECFC"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secretive behaviour</w:t>
      </w:r>
    </w:p>
    <w:p w14:paraId="145072CA"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online searches or sharing extremist messages or social profiles</w:t>
      </w:r>
    </w:p>
    <w:p w14:paraId="6D5070CB"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intolerance of difference, including faith, culture, gender, race or sexuality</w:t>
      </w:r>
    </w:p>
    <w:p w14:paraId="42040B8A"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graffiti, artwork or writing that displays extremist themes</w:t>
      </w:r>
    </w:p>
    <w:p w14:paraId="303B8746"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attempts to impose extremist views or practices on others</w:t>
      </w:r>
    </w:p>
    <w:p w14:paraId="76C14F9C"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verbalising anti-Western or anti-British views</w:t>
      </w:r>
    </w:p>
    <w:p w14:paraId="711802F0" w14:textId="77777777" w:rsidR="009E2CAF" w:rsidRPr="00090CEF" w:rsidRDefault="002A0F8B" w:rsidP="0080462B">
      <w:pPr>
        <w:numPr>
          <w:ilvl w:val="0"/>
          <w:numId w:val="21"/>
        </w:numPr>
        <w:spacing w:before="108" w:after="108" w:line="240" w:lineRule="auto"/>
        <w:rPr>
          <w:rFonts w:asciiTheme="majorHAnsi" w:hAnsiTheme="majorHAnsi"/>
          <w:sz w:val="24"/>
          <w:szCs w:val="24"/>
        </w:rPr>
      </w:pPr>
      <w:r w:rsidRPr="00090CEF">
        <w:rPr>
          <w:rFonts w:asciiTheme="majorHAnsi" w:eastAsia="Arial" w:hAnsiTheme="majorHAnsi" w:cs="Arial"/>
          <w:sz w:val="24"/>
          <w:szCs w:val="24"/>
        </w:rPr>
        <w:t>advocating violence towards others</w:t>
      </w:r>
    </w:p>
    <w:p w14:paraId="4135A75A" w14:textId="33813AE2" w:rsidR="009E2CAF" w:rsidRDefault="009E2CAF" w:rsidP="0080462B">
      <w:pPr>
        <w:spacing w:before="108" w:after="108" w:line="240" w:lineRule="auto"/>
        <w:rPr>
          <w:rFonts w:asciiTheme="majorHAnsi" w:eastAsia="Arial" w:hAnsiTheme="majorHAnsi" w:cs="Arial"/>
          <w:sz w:val="24"/>
          <w:szCs w:val="24"/>
        </w:rPr>
      </w:pPr>
    </w:p>
    <w:p w14:paraId="37668826" w14:textId="05F7585F" w:rsidR="00822278" w:rsidRPr="00822278" w:rsidRDefault="00822278" w:rsidP="0080462B">
      <w:pPr>
        <w:spacing w:before="108" w:after="108" w:line="240" w:lineRule="auto"/>
        <w:rPr>
          <w:rFonts w:asciiTheme="majorHAnsi" w:eastAsia="Arial" w:hAnsiTheme="majorHAnsi" w:cs="Arial"/>
          <w:b/>
          <w:sz w:val="24"/>
          <w:szCs w:val="24"/>
        </w:rPr>
      </w:pPr>
      <w:r w:rsidRPr="00822278">
        <w:rPr>
          <w:rFonts w:asciiTheme="majorHAnsi" w:eastAsia="Arial" w:hAnsiTheme="majorHAnsi" w:cs="Arial"/>
          <w:b/>
          <w:sz w:val="24"/>
          <w:szCs w:val="24"/>
        </w:rPr>
        <w:t xml:space="preserve">The Prevent duty  </w:t>
      </w:r>
    </w:p>
    <w:p w14:paraId="5B8F510F" w14:textId="714DD57E" w:rsidR="00822278" w:rsidRDefault="00822278" w:rsidP="0080462B">
      <w:pPr>
        <w:spacing w:before="108" w:after="108" w:line="240" w:lineRule="auto"/>
        <w:rPr>
          <w:rFonts w:asciiTheme="majorHAnsi" w:eastAsia="Arial" w:hAnsiTheme="majorHAnsi" w:cs="Arial"/>
          <w:sz w:val="24"/>
          <w:szCs w:val="24"/>
        </w:rPr>
      </w:pPr>
      <w:r w:rsidRPr="00822278">
        <w:rPr>
          <w:rFonts w:asciiTheme="majorHAnsi" w:eastAsia="Arial" w:hAnsiTheme="majorHAnsi" w:cs="Arial"/>
          <w:sz w:val="24"/>
          <w:szCs w:val="24"/>
        </w:rPr>
        <w:t>All schools and colleges are subject to a duty under section 26 of the Counter</w:t>
      </w:r>
      <w:r w:rsidR="004A359F">
        <w:rPr>
          <w:rFonts w:asciiTheme="majorHAnsi" w:eastAsia="Arial" w:hAnsiTheme="majorHAnsi" w:cs="Arial"/>
          <w:sz w:val="24"/>
          <w:szCs w:val="24"/>
        </w:rPr>
        <w:t xml:space="preserve"> </w:t>
      </w:r>
      <w:r w:rsidRPr="00822278">
        <w:rPr>
          <w:rFonts w:asciiTheme="majorHAnsi" w:eastAsia="Arial" w:hAnsiTheme="majorHAnsi" w:cs="Arial"/>
          <w:sz w:val="24"/>
          <w:szCs w:val="24"/>
        </w:rPr>
        <w:t>Terrorism and Security Act 2015 (the CTSA 2015), in the exercise of their functions, to have “due regard</w:t>
      </w:r>
      <w:r w:rsidR="00786397">
        <w:rPr>
          <w:rFonts w:asciiTheme="majorHAnsi" w:eastAsia="Arial" w:hAnsiTheme="majorHAnsi" w:cs="Arial"/>
          <w:sz w:val="24"/>
          <w:szCs w:val="24"/>
        </w:rPr>
        <w:t xml:space="preserve"> </w:t>
      </w:r>
      <w:r w:rsidRPr="00822278">
        <w:rPr>
          <w:rFonts w:asciiTheme="majorHAnsi" w:eastAsia="Arial" w:hAnsiTheme="majorHAnsi" w:cs="Arial"/>
          <w:sz w:val="24"/>
          <w:szCs w:val="24"/>
        </w:rPr>
        <w:t xml:space="preserve">to the need to prevent people from being drawn into terrorism”. This duty is known as the Prevent duty. </w:t>
      </w:r>
    </w:p>
    <w:p w14:paraId="094AE23C" w14:textId="77777777" w:rsidR="004A359F" w:rsidRDefault="004A359F" w:rsidP="00391B07">
      <w:pPr>
        <w:spacing w:after="0" w:line="240" w:lineRule="auto"/>
        <w:rPr>
          <w:rFonts w:asciiTheme="majorHAnsi" w:eastAsia="Arial" w:hAnsiTheme="majorHAnsi" w:cs="Arial"/>
          <w:sz w:val="24"/>
          <w:szCs w:val="24"/>
        </w:rPr>
      </w:pPr>
    </w:p>
    <w:p w14:paraId="7FBCC0F2" w14:textId="0978C5E9" w:rsidR="00822278" w:rsidRDefault="00822278" w:rsidP="0080462B">
      <w:pPr>
        <w:spacing w:before="108" w:after="108" w:line="240" w:lineRule="auto"/>
        <w:rPr>
          <w:rFonts w:asciiTheme="majorHAnsi" w:eastAsia="Arial" w:hAnsiTheme="majorHAnsi" w:cs="Arial"/>
          <w:sz w:val="24"/>
          <w:szCs w:val="24"/>
        </w:rPr>
      </w:pPr>
      <w:r w:rsidRPr="00822278">
        <w:rPr>
          <w:rFonts w:asciiTheme="majorHAnsi" w:eastAsia="Arial" w:hAnsiTheme="majorHAnsi" w:cs="Arial"/>
          <w:sz w:val="24"/>
          <w:szCs w:val="24"/>
        </w:rPr>
        <w:t xml:space="preserve">The Prevent duty should be seen as part of schools’ and colleges’ wider safeguarding obligations. Designated safeguarding leads and other senior leaders should familiarise themselves with the revised </w:t>
      </w:r>
      <w:hyperlink r:id="rId66" w:history="1">
        <w:r w:rsidRPr="008A15FF">
          <w:rPr>
            <w:rStyle w:val="Hyperlink"/>
            <w:rFonts w:asciiTheme="majorHAnsi" w:eastAsia="Arial" w:hAnsiTheme="majorHAnsi" w:cs="Arial"/>
            <w:sz w:val="24"/>
            <w:szCs w:val="24"/>
          </w:rPr>
          <w:t>Prevent duty guidance: for England and Wales,</w:t>
        </w:r>
      </w:hyperlink>
      <w:r w:rsidRPr="00822278">
        <w:rPr>
          <w:rFonts w:asciiTheme="majorHAnsi" w:eastAsia="Arial" w:hAnsiTheme="majorHAnsi" w:cs="Arial"/>
          <w:sz w:val="24"/>
          <w:szCs w:val="24"/>
        </w:rPr>
        <w:t xml:space="preserve"> especially paragraphs 57-76, which are specifically concerned with schools (and also covers childcare). The guidance is set out in terms of four general themes: risk assessment, working in </w:t>
      </w:r>
      <w:r w:rsidRPr="00822278">
        <w:rPr>
          <w:rFonts w:asciiTheme="majorHAnsi" w:eastAsia="Arial" w:hAnsiTheme="majorHAnsi" w:cs="Arial"/>
          <w:sz w:val="24"/>
          <w:szCs w:val="24"/>
        </w:rPr>
        <w:lastRenderedPageBreak/>
        <w:t xml:space="preserve">partnership, staff training, and IT policies.  </w:t>
      </w:r>
    </w:p>
    <w:p w14:paraId="1E976346" w14:textId="77777777" w:rsidR="00391B07" w:rsidRDefault="00391B07" w:rsidP="0080462B">
      <w:pPr>
        <w:spacing w:before="108" w:after="108" w:line="240" w:lineRule="auto"/>
        <w:rPr>
          <w:rFonts w:asciiTheme="majorHAnsi" w:eastAsia="Arial" w:hAnsiTheme="majorHAnsi" w:cs="Arial"/>
          <w:b/>
          <w:bCs/>
          <w:sz w:val="24"/>
          <w:szCs w:val="24"/>
        </w:rPr>
      </w:pPr>
    </w:p>
    <w:p w14:paraId="3BD90CD4" w14:textId="4581C60B" w:rsidR="005A5B4A" w:rsidRPr="00391B07" w:rsidRDefault="005A5B4A" w:rsidP="0080462B">
      <w:pPr>
        <w:spacing w:before="108" w:after="108" w:line="240" w:lineRule="auto"/>
        <w:rPr>
          <w:rFonts w:asciiTheme="majorHAnsi" w:eastAsia="Arial" w:hAnsiTheme="majorHAnsi" w:cs="Arial"/>
          <w:b/>
          <w:bCs/>
          <w:sz w:val="24"/>
          <w:szCs w:val="24"/>
        </w:rPr>
      </w:pPr>
      <w:r w:rsidRPr="00391B07">
        <w:rPr>
          <w:rFonts w:asciiTheme="majorHAnsi" w:eastAsia="Arial" w:hAnsiTheme="majorHAnsi" w:cs="Arial"/>
          <w:b/>
          <w:bCs/>
          <w:sz w:val="24"/>
          <w:szCs w:val="24"/>
        </w:rPr>
        <w:t>Additional support</w:t>
      </w:r>
    </w:p>
    <w:p w14:paraId="4C214A1D" w14:textId="0E2E0119" w:rsidR="0075482E" w:rsidRPr="0075482E" w:rsidRDefault="005362EF" w:rsidP="0080462B">
      <w:pPr>
        <w:spacing w:before="108" w:after="108" w:line="240" w:lineRule="auto"/>
        <w:rPr>
          <w:rFonts w:asciiTheme="majorHAnsi" w:eastAsia="Arial" w:hAnsiTheme="majorHAnsi" w:cs="Arial"/>
          <w:sz w:val="24"/>
          <w:szCs w:val="24"/>
        </w:rPr>
      </w:pPr>
      <w:r w:rsidRPr="005362EF">
        <w:rPr>
          <w:rFonts w:asciiTheme="majorHAnsi" w:eastAsia="Arial" w:hAnsiTheme="majorHAnsi" w:cs="Arial"/>
          <w:sz w:val="24"/>
          <w:szCs w:val="24"/>
        </w:rPr>
        <w:t xml:space="preserve">Protecting children from radicalisation: the prevent duty </w:t>
      </w:r>
      <w:r w:rsidR="0075482E" w:rsidRPr="0075482E">
        <w:rPr>
          <w:rFonts w:asciiTheme="majorHAnsi" w:eastAsia="Arial" w:hAnsiTheme="majorHAnsi" w:cs="Arial"/>
          <w:sz w:val="24"/>
          <w:szCs w:val="24"/>
        </w:rPr>
        <w:t xml:space="preserve">The advice is intended to complement the Prevent guidance and signposts other sources of advice and support.  </w:t>
      </w:r>
    </w:p>
    <w:p w14:paraId="34251427" w14:textId="4FB10E72" w:rsidR="0075482E" w:rsidRPr="0075482E" w:rsidRDefault="0075482E" w:rsidP="0080462B">
      <w:pPr>
        <w:spacing w:before="108" w:after="108" w:line="240" w:lineRule="auto"/>
        <w:rPr>
          <w:rFonts w:asciiTheme="majorHAnsi" w:eastAsia="Arial" w:hAnsiTheme="majorHAnsi" w:cs="Arial"/>
          <w:sz w:val="24"/>
          <w:szCs w:val="24"/>
        </w:rPr>
      </w:pPr>
      <w:r w:rsidRPr="0075482E">
        <w:rPr>
          <w:rFonts w:asciiTheme="majorHAnsi" w:eastAsia="Arial" w:hAnsiTheme="majorHAnsi" w:cs="Arial"/>
          <w:sz w:val="24"/>
          <w:szCs w:val="24"/>
        </w:rPr>
        <w:t xml:space="preserve">There is additional guidance: </w:t>
      </w:r>
      <w:hyperlink r:id="rId67" w:history="1">
        <w:r w:rsidRPr="0072752C">
          <w:rPr>
            <w:rStyle w:val="Hyperlink"/>
            <w:rFonts w:asciiTheme="majorHAnsi" w:eastAsia="Arial" w:hAnsiTheme="majorHAnsi" w:cs="Arial"/>
            <w:sz w:val="24"/>
            <w:szCs w:val="24"/>
          </w:rPr>
          <w:t>Prevent duty guidance: for further education institutions in England and Wales</w:t>
        </w:r>
      </w:hyperlink>
      <w:r w:rsidRPr="0075482E">
        <w:rPr>
          <w:rFonts w:asciiTheme="majorHAnsi" w:eastAsia="Arial" w:hAnsiTheme="majorHAnsi" w:cs="Arial"/>
          <w:sz w:val="24"/>
          <w:szCs w:val="24"/>
        </w:rPr>
        <w:t xml:space="preserve"> that applies to colleges.   </w:t>
      </w:r>
    </w:p>
    <w:p w14:paraId="1AB316C8" w14:textId="77777777" w:rsidR="00E9492D" w:rsidRDefault="00E9492D" w:rsidP="0080462B">
      <w:pPr>
        <w:spacing w:before="108" w:after="108" w:line="240" w:lineRule="auto"/>
        <w:rPr>
          <w:rFonts w:asciiTheme="majorHAnsi" w:eastAsia="Arial" w:hAnsiTheme="majorHAnsi" w:cs="Arial"/>
          <w:sz w:val="24"/>
          <w:szCs w:val="24"/>
        </w:rPr>
      </w:pPr>
    </w:p>
    <w:p w14:paraId="71B12264" w14:textId="394C3E40" w:rsidR="00822278" w:rsidRDefault="00E9492D" w:rsidP="0080462B">
      <w:pPr>
        <w:spacing w:before="108" w:after="108" w:line="240" w:lineRule="auto"/>
        <w:rPr>
          <w:rFonts w:asciiTheme="majorHAnsi" w:eastAsia="Arial" w:hAnsiTheme="majorHAnsi" w:cs="Arial"/>
          <w:sz w:val="24"/>
          <w:szCs w:val="24"/>
        </w:rPr>
      </w:pPr>
      <w:r>
        <w:rPr>
          <w:rFonts w:asciiTheme="majorHAnsi" w:eastAsia="Arial" w:hAnsiTheme="majorHAnsi" w:cs="Arial"/>
          <w:sz w:val="24"/>
          <w:szCs w:val="24"/>
        </w:rPr>
        <w:t>GSCP procedure</w:t>
      </w:r>
      <w:r w:rsidR="00A043C8">
        <w:rPr>
          <w:rFonts w:asciiTheme="majorHAnsi" w:eastAsia="Arial" w:hAnsiTheme="majorHAnsi" w:cs="Arial"/>
          <w:sz w:val="24"/>
          <w:szCs w:val="24"/>
        </w:rPr>
        <w:t xml:space="preserve">: </w:t>
      </w:r>
      <w:hyperlink r:id="rId68" w:history="1">
        <w:r w:rsidR="00A043C8" w:rsidRPr="00630B71">
          <w:rPr>
            <w:rStyle w:val="Hyperlink"/>
            <w:rFonts w:asciiTheme="majorHAnsi" w:eastAsia="Arial" w:hAnsiTheme="majorHAnsi" w:cs="Arial"/>
            <w:sz w:val="24"/>
            <w:szCs w:val="24"/>
          </w:rPr>
          <w:t>Prevent - Safeguarding Children and Young People against Radicalisation and Violent Extremism</w:t>
        </w:r>
      </w:hyperlink>
    </w:p>
    <w:p w14:paraId="55CDFA85" w14:textId="77777777" w:rsidR="00D179D4" w:rsidRPr="00D179D4" w:rsidRDefault="00D334EB" w:rsidP="0080462B">
      <w:pPr>
        <w:spacing w:before="108" w:after="108" w:line="240" w:lineRule="auto"/>
        <w:rPr>
          <w:rFonts w:asciiTheme="majorHAnsi" w:eastAsia="Arial" w:hAnsiTheme="majorHAnsi" w:cs="Arial"/>
          <w:sz w:val="24"/>
          <w:szCs w:val="24"/>
        </w:rPr>
      </w:pPr>
      <w:hyperlink r:id="rId69" w:tgtFrame="_blank" w:history="1">
        <w:r w:rsidR="00D179D4" w:rsidRPr="00D179D4">
          <w:rPr>
            <w:rStyle w:val="Hyperlink"/>
            <w:rFonts w:asciiTheme="majorHAnsi" w:eastAsia="Arial" w:hAnsiTheme="majorHAnsi" w:cs="Arial"/>
            <w:bCs/>
            <w:sz w:val="24"/>
            <w:szCs w:val="24"/>
          </w:rPr>
          <w:t>Prevent Strategy</w:t>
        </w:r>
      </w:hyperlink>
    </w:p>
    <w:p w14:paraId="5A10A372" w14:textId="77777777" w:rsidR="00D179D4" w:rsidRPr="00D179D4" w:rsidRDefault="00D334EB" w:rsidP="0080462B">
      <w:pPr>
        <w:spacing w:before="108" w:after="108" w:line="240" w:lineRule="auto"/>
        <w:rPr>
          <w:rFonts w:asciiTheme="majorHAnsi" w:eastAsia="Arial" w:hAnsiTheme="majorHAnsi" w:cs="Arial"/>
          <w:sz w:val="24"/>
          <w:szCs w:val="24"/>
        </w:rPr>
      </w:pPr>
      <w:hyperlink r:id="rId70" w:tgtFrame="_blank" w:history="1">
        <w:r w:rsidR="00D179D4" w:rsidRPr="00D179D4">
          <w:rPr>
            <w:rStyle w:val="Hyperlink"/>
            <w:rFonts w:asciiTheme="majorHAnsi" w:eastAsia="Arial" w:hAnsiTheme="majorHAnsi" w:cs="Arial"/>
            <w:bCs/>
            <w:sz w:val="24"/>
            <w:szCs w:val="24"/>
          </w:rPr>
          <w:t>Prevent Duty Guidance: for England and Wales</w:t>
        </w:r>
      </w:hyperlink>
    </w:p>
    <w:p w14:paraId="4B5B322B" w14:textId="77777777" w:rsidR="00D179D4" w:rsidRPr="00D179D4" w:rsidRDefault="00D334EB" w:rsidP="0080462B">
      <w:pPr>
        <w:spacing w:before="108" w:after="108" w:line="240" w:lineRule="auto"/>
        <w:rPr>
          <w:rFonts w:asciiTheme="majorHAnsi" w:eastAsia="Arial" w:hAnsiTheme="majorHAnsi" w:cs="Arial"/>
          <w:sz w:val="24"/>
          <w:szCs w:val="24"/>
        </w:rPr>
      </w:pPr>
      <w:hyperlink r:id="rId71" w:tgtFrame="_blank" w:history="1">
        <w:r w:rsidR="00D179D4" w:rsidRPr="00D179D4">
          <w:rPr>
            <w:rStyle w:val="Hyperlink"/>
            <w:rFonts w:asciiTheme="majorHAnsi" w:eastAsia="Arial" w:hAnsiTheme="majorHAnsi" w:cs="Arial"/>
            <w:bCs/>
            <w:sz w:val="24"/>
            <w:szCs w:val="24"/>
          </w:rPr>
          <w:t>Channel Duty Guidance: Protection vulnerable people from being draw into terrorism</w:t>
        </w:r>
      </w:hyperlink>
    </w:p>
    <w:p w14:paraId="18DE5787" w14:textId="77777777" w:rsidR="00D179D4" w:rsidRPr="00D179D4" w:rsidRDefault="00D334EB" w:rsidP="0080462B">
      <w:pPr>
        <w:spacing w:before="108" w:after="108" w:line="240" w:lineRule="auto"/>
        <w:rPr>
          <w:rFonts w:asciiTheme="majorHAnsi" w:eastAsia="Arial" w:hAnsiTheme="majorHAnsi" w:cs="Arial"/>
          <w:sz w:val="24"/>
          <w:szCs w:val="24"/>
        </w:rPr>
      </w:pPr>
      <w:hyperlink r:id="rId72" w:tgtFrame="_blank" w:history="1">
        <w:r w:rsidR="00D179D4" w:rsidRPr="00D179D4">
          <w:rPr>
            <w:rStyle w:val="Hyperlink"/>
            <w:rFonts w:asciiTheme="majorHAnsi" w:eastAsia="Arial" w:hAnsiTheme="majorHAnsi" w:cs="Arial"/>
            <w:bCs/>
            <w:sz w:val="24"/>
            <w:szCs w:val="24"/>
          </w:rPr>
          <w:t>Educate Against Hate</w:t>
        </w:r>
      </w:hyperlink>
    </w:p>
    <w:p w14:paraId="0E56C4FD" w14:textId="44447455" w:rsidR="00E9492D" w:rsidRDefault="00E9492D" w:rsidP="0080462B">
      <w:pPr>
        <w:spacing w:before="108" w:after="108" w:line="240" w:lineRule="auto"/>
        <w:rPr>
          <w:rFonts w:asciiTheme="majorHAnsi" w:eastAsia="Arial" w:hAnsiTheme="majorHAnsi" w:cs="Arial"/>
          <w:sz w:val="24"/>
          <w:szCs w:val="24"/>
        </w:rPr>
      </w:pPr>
    </w:p>
    <w:p w14:paraId="2307AF28" w14:textId="7B8E0DE6" w:rsidR="00124E35" w:rsidRPr="00051800" w:rsidRDefault="00124E35" w:rsidP="00124E35">
      <w:pPr>
        <w:spacing w:before="108" w:after="108" w:line="240" w:lineRule="auto"/>
        <w:rPr>
          <w:rFonts w:asciiTheme="majorHAnsi" w:eastAsia="Arial" w:hAnsiTheme="majorHAnsi" w:cs="Arial"/>
          <w:b/>
          <w:sz w:val="24"/>
          <w:szCs w:val="24"/>
        </w:rPr>
      </w:pPr>
      <w:r w:rsidRPr="00051800">
        <w:rPr>
          <w:rFonts w:asciiTheme="majorHAnsi" w:eastAsia="Arial" w:hAnsiTheme="majorHAnsi" w:cs="Arial"/>
          <w:b/>
          <w:sz w:val="24"/>
          <w:szCs w:val="24"/>
        </w:rPr>
        <w:t xml:space="preserve">Serious Violence </w:t>
      </w:r>
    </w:p>
    <w:p w14:paraId="3BD8F710" w14:textId="3D2EB610" w:rsidR="00124E35" w:rsidRPr="00CC415D" w:rsidRDefault="00124E35" w:rsidP="0080462B">
      <w:pPr>
        <w:spacing w:before="108" w:after="108" w:line="240" w:lineRule="auto"/>
        <w:rPr>
          <w:rFonts w:eastAsia="Arial"/>
          <w:sz w:val="24"/>
          <w:szCs w:val="24"/>
        </w:rPr>
      </w:pPr>
      <w:r w:rsidRPr="00051800">
        <w:rPr>
          <w:sz w:val="24"/>
          <w:szCs w:val="24"/>
        </w:rPr>
        <w:t>Children can be at risk from, or are involved with serious violent crime. Indicators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w:t>
      </w:r>
      <w:r w:rsidR="00CC415D" w:rsidRPr="00051800">
        <w:rPr>
          <w:sz w:val="24"/>
          <w:szCs w:val="24"/>
        </w:rPr>
        <w:t xml:space="preserve">on. Other </w:t>
      </w:r>
      <w:r w:rsidRPr="00051800">
        <w:rPr>
          <w:sz w:val="24"/>
          <w:szCs w:val="24"/>
        </w:rPr>
        <w:t xml:space="preserve">risk factors which </w:t>
      </w:r>
      <w:r w:rsidR="00CC415D" w:rsidRPr="00051800">
        <w:rPr>
          <w:sz w:val="24"/>
          <w:szCs w:val="24"/>
        </w:rPr>
        <w:t xml:space="preserve">may </w:t>
      </w:r>
      <w:r w:rsidRPr="00051800">
        <w:rPr>
          <w:sz w:val="24"/>
          <w:szCs w:val="24"/>
        </w:rPr>
        <w:t xml:space="preserve">increase the likelihood of involvement in serious violence, </w:t>
      </w:r>
      <w:r w:rsidR="00CC415D" w:rsidRPr="00051800">
        <w:rPr>
          <w:sz w:val="24"/>
          <w:szCs w:val="24"/>
        </w:rPr>
        <w:t xml:space="preserve">are </w:t>
      </w:r>
      <w:r w:rsidRPr="00051800">
        <w:rPr>
          <w:sz w:val="24"/>
          <w:szCs w:val="24"/>
        </w:rPr>
        <w:t>being male, having been frequently absent or permanently excluded from school, having experienced child maltreatment and having been involved in offending, such as theft or robbery.</w:t>
      </w:r>
    </w:p>
    <w:p w14:paraId="277F6D30" w14:textId="77777777" w:rsidR="00124E35" w:rsidRDefault="00124E35" w:rsidP="0080462B">
      <w:pPr>
        <w:spacing w:before="108" w:after="108" w:line="240" w:lineRule="auto"/>
        <w:rPr>
          <w:rFonts w:asciiTheme="majorHAnsi" w:eastAsia="Arial" w:hAnsiTheme="majorHAnsi" w:cs="Arial"/>
          <w:sz w:val="24"/>
          <w:szCs w:val="24"/>
        </w:rPr>
      </w:pPr>
    </w:p>
    <w:p w14:paraId="3B2C4B0C" w14:textId="1E089B29" w:rsidR="00824D41" w:rsidRDefault="003A5F16" w:rsidP="0080462B">
      <w:pPr>
        <w:spacing w:before="108" w:after="108" w:line="240" w:lineRule="auto"/>
        <w:rPr>
          <w:rFonts w:asciiTheme="majorHAnsi" w:eastAsia="Arial" w:hAnsiTheme="majorHAnsi" w:cs="Arial"/>
          <w:b/>
          <w:sz w:val="24"/>
          <w:szCs w:val="24"/>
        </w:rPr>
      </w:pPr>
      <w:r w:rsidRPr="003A5F16">
        <w:rPr>
          <w:rFonts w:asciiTheme="majorHAnsi" w:eastAsia="Arial" w:hAnsiTheme="majorHAnsi" w:cs="Arial"/>
          <w:b/>
          <w:sz w:val="24"/>
          <w:szCs w:val="24"/>
        </w:rPr>
        <w:t xml:space="preserve">Sexual violence and sexual harassment between children in schools and colleges </w:t>
      </w:r>
    </w:p>
    <w:p w14:paraId="370BCB69" w14:textId="7B4B6430" w:rsidR="00824D41" w:rsidRDefault="003A5F16" w:rsidP="0080462B">
      <w:pPr>
        <w:spacing w:before="108" w:after="108" w:line="240" w:lineRule="auto"/>
        <w:rPr>
          <w:rFonts w:asciiTheme="majorHAnsi" w:eastAsia="Arial" w:hAnsiTheme="majorHAnsi" w:cs="Arial"/>
          <w:b/>
          <w:sz w:val="24"/>
          <w:szCs w:val="24"/>
        </w:rPr>
      </w:pPr>
      <w:r w:rsidRPr="003A5F16">
        <w:rPr>
          <w:rFonts w:asciiTheme="majorHAnsi" w:eastAsia="Arial" w:hAnsiTheme="majorHAnsi" w:cs="Arial"/>
          <w:b/>
          <w:sz w:val="24"/>
          <w:szCs w:val="24"/>
        </w:rPr>
        <w:t xml:space="preserve">Context </w:t>
      </w:r>
    </w:p>
    <w:p w14:paraId="1C6E455C" w14:textId="2D47D038" w:rsidR="003A5F16" w:rsidRPr="007B72C2" w:rsidRDefault="003A5F16" w:rsidP="0080462B">
      <w:pPr>
        <w:spacing w:before="108" w:after="108" w:line="240" w:lineRule="auto"/>
        <w:rPr>
          <w:rFonts w:asciiTheme="majorHAnsi" w:eastAsia="Arial" w:hAnsiTheme="majorHAnsi" w:cs="Arial"/>
          <w:sz w:val="24"/>
          <w:szCs w:val="24"/>
        </w:rPr>
      </w:pPr>
      <w:r w:rsidRPr="007B72C2">
        <w:rPr>
          <w:rFonts w:asciiTheme="majorHAnsi" w:eastAsia="Arial" w:hAnsiTheme="majorHAnsi" w:cs="Arial"/>
          <w:sz w:val="24"/>
          <w:szCs w:val="24"/>
        </w:rPr>
        <w:t xml:space="preserve">Sexual violence and sexual harassment can occur between two children of any age and sex. It can also occur through a group of children sexually assaulting or sexually harassing a single child or group of children.  </w:t>
      </w:r>
    </w:p>
    <w:p w14:paraId="4D67A55A" w14:textId="77777777" w:rsidR="003A5F16" w:rsidRPr="007B72C2" w:rsidRDefault="003A5F16" w:rsidP="0080462B">
      <w:pPr>
        <w:spacing w:before="108" w:after="108" w:line="240" w:lineRule="auto"/>
        <w:rPr>
          <w:rFonts w:asciiTheme="majorHAnsi" w:eastAsia="Arial" w:hAnsiTheme="majorHAnsi" w:cs="Arial"/>
          <w:sz w:val="24"/>
          <w:szCs w:val="24"/>
        </w:rPr>
      </w:pPr>
      <w:r w:rsidRPr="007B72C2">
        <w:rPr>
          <w:rFonts w:asciiTheme="majorHAnsi" w:eastAsia="Arial" w:hAnsiTheme="majorHAnsi" w:cs="Arial"/>
          <w:sz w:val="24"/>
          <w:szCs w:val="24"/>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It is important that all victims are taken seriously and offered appropriate support. Staff should be aware that some groups are potentially more at risk. Evidence shows girls, children with SEND and LGBT children are at greater risk.  </w:t>
      </w:r>
    </w:p>
    <w:p w14:paraId="1C3F39C0" w14:textId="77777777" w:rsidR="003A5F16" w:rsidRPr="007B72C2" w:rsidRDefault="003A5F16" w:rsidP="0080462B">
      <w:pPr>
        <w:spacing w:before="108" w:after="108" w:line="240" w:lineRule="auto"/>
        <w:rPr>
          <w:rFonts w:asciiTheme="majorHAnsi" w:eastAsia="Arial" w:hAnsiTheme="majorHAnsi" w:cs="Arial"/>
          <w:sz w:val="24"/>
          <w:szCs w:val="24"/>
        </w:rPr>
      </w:pPr>
      <w:r w:rsidRPr="007B72C2">
        <w:rPr>
          <w:rFonts w:asciiTheme="majorHAnsi" w:eastAsia="Arial" w:hAnsiTheme="majorHAnsi" w:cs="Arial"/>
          <w:sz w:val="24"/>
          <w:szCs w:val="24"/>
        </w:rPr>
        <w:t xml:space="preserve">Staff should be aware of the importance of:  </w:t>
      </w:r>
    </w:p>
    <w:p w14:paraId="1535D4D3" w14:textId="3EACEAA9" w:rsidR="00824D41" w:rsidRPr="00820F4E" w:rsidRDefault="003A5F16" w:rsidP="0080462B">
      <w:pPr>
        <w:pStyle w:val="ListParagraph"/>
        <w:numPr>
          <w:ilvl w:val="0"/>
          <w:numId w:val="37"/>
        </w:numPr>
        <w:spacing w:before="108" w:after="108" w:line="240" w:lineRule="auto"/>
        <w:rPr>
          <w:rFonts w:asciiTheme="majorHAnsi" w:eastAsia="Arial" w:hAnsiTheme="majorHAnsi" w:cs="Arial"/>
          <w:sz w:val="24"/>
          <w:szCs w:val="24"/>
        </w:rPr>
      </w:pPr>
      <w:r w:rsidRPr="00820F4E">
        <w:rPr>
          <w:rFonts w:asciiTheme="majorHAnsi" w:eastAsia="Arial" w:hAnsiTheme="majorHAnsi" w:cs="Arial"/>
          <w:sz w:val="24"/>
          <w:szCs w:val="24"/>
        </w:rPr>
        <w:t xml:space="preserve">making clear that sexual violence and sexual harassment is not acceptable, will never be tolerated and is not an inevitable part of growing up; </w:t>
      </w:r>
    </w:p>
    <w:p w14:paraId="210D6B6B" w14:textId="2C0ACEBA" w:rsidR="00824D41" w:rsidRPr="00820F4E" w:rsidRDefault="003A5F16" w:rsidP="0080462B">
      <w:pPr>
        <w:pStyle w:val="ListParagraph"/>
        <w:numPr>
          <w:ilvl w:val="0"/>
          <w:numId w:val="37"/>
        </w:numPr>
        <w:spacing w:before="108" w:after="108" w:line="240" w:lineRule="auto"/>
        <w:rPr>
          <w:rFonts w:asciiTheme="majorHAnsi" w:eastAsia="Arial" w:hAnsiTheme="majorHAnsi" w:cs="Arial"/>
          <w:sz w:val="24"/>
          <w:szCs w:val="24"/>
        </w:rPr>
      </w:pPr>
      <w:r w:rsidRPr="00820F4E">
        <w:rPr>
          <w:rFonts w:asciiTheme="majorHAnsi" w:eastAsia="Arial" w:hAnsiTheme="majorHAnsi" w:cs="Arial"/>
          <w:sz w:val="24"/>
          <w:szCs w:val="24"/>
        </w:rPr>
        <w:t xml:space="preserve">not tolerating or dismissing sexual violence or sexual harassment as “banter”, “part of growing up”, “just having a laugh” or “boys being boys”; and </w:t>
      </w:r>
    </w:p>
    <w:p w14:paraId="40973C3D" w14:textId="2D1456ED" w:rsidR="003A5F16" w:rsidRDefault="003A5F16" w:rsidP="0080462B">
      <w:pPr>
        <w:pStyle w:val="ListParagraph"/>
        <w:numPr>
          <w:ilvl w:val="0"/>
          <w:numId w:val="37"/>
        </w:numPr>
        <w:spacing w:before="108" w:after="108" w:line="240" w:lineRule="auto"/>
        <w:rPr>
          <w:rFonts w:asciiTheme="majorHAnsi" w:eastAsia="Arial" w:hAnsiTheme="majorHAnsi" w:cs="Arial"/>
          <w:sz w:val="24"/>
          <w:szCs w:val="24"/>
        </w:rPr>
      </w:pPr>
      <w:r w:rsidRPr="00820F4E">
        <w:rPr>
          <w:rFonts w:asciiTheme="majorHAnsi" w:eastAsia="Arial" w:hAnsiTheme="majorHAnsi" w:cs="Arial"/>
          <w:sz w:val="24"/>
          <w:szCs w:val="24"/>
        </w:rPr>
        <w:t xml:space="preserve">challenging behaviours (potentially criminal in nature), such as grabbing bottoms, breasts </w:t>
      </w:r>
      <w:r w:rsidRPr="00820F4E">
        <w:rPr>
          <w:rFonts w:asciiTheme="majorHAnsi" w:eastAsia="Arial" w:hAnsiTheme="majorHAnsi" w:cs="Arial"/>
          <w:sz w:val="24"/>
          <w:szCs w:val="24"/>
        </w:rPr>
        <w:lastRenderedPageBreak/>
        <w:t xml:space="preserve">and genitalia, flicking bras and lifting up skirts. Dismissing or tolerating such behaviours risks normalising them. </w:t>
      </w:r>
    </w:p>
    <w:p w14:paraId="6BEB951E" w14:textId="30C82EA6" w:rsidR="00824D41" w:rsidRPr="00E44C71" w:rsidRDefault="003A5F16"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 xml:space="preserve">What is Sexual violence and sexual harassment? </w:t>
      </w:r>
    </w:p>
    <w:p w14:paraId="6DF405C6" w14:textId="6259C2D4" w:rsidR="00824D41" w:rsidRPr="00E44C71" w:rsidRDefault="003A5F16"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 xml:space="preserve">Sexual violence </w:t>
      </w:r>
    </w:p>
    <w:p w14:paraId="27A80BD9" w14:textId="77777777" w:rsidR="00824D41" w:rsidRPr="00E44C71" w:rsidRDefault="003A5F16"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It is important that school and college staff are aware of sexual violence and the fact children can, and sometimes do, abuse their peers in this way. When referring to sexual violence we are referring to sexual violence offences under the Sexual Offences Act 200322 as described below: </w:t>
      </w:r>
    </w:p>
    <w:p w14:paraId="1E184103" w14:textId="27880156" w:rsidR="00FE4C2B" w:rsidRPr="00E44C71" w:rsidRDefault="003A5F16"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b/>
          <w:sz w:val="24"/>
          <w:szCs w:val="24"/>
          <w:u w:val="single"/>
        </w:rPr>
        <w:t>Rape:</w:t>
      </w:r>
      <w:r w:rsidRPr="00E44C71">
        <w:rPr>
          <w:rFonts w:asciiTheme="majorHAnsi" w:eastAsia="Arial" w:hAnsiTheme="majorHAnsi" w:cs="Arial"/>
          <w:b/>
          <w:sz w:val="24"/>
          <w:szCs w:val="24"/>
        </w:rPr>
        <w:t xml:space="preserve"> </w:t>
      </w:r>
      <w:r w:rsidRPr="00E44C71">
        <w:rPr>
          <w:rFonts w:asciiTheme="majorHAnsi" w:eastAsia="Arial" w:hAnsiTheme="majorHAnsi" w:cs="Arial"/>
          <w:sz w:val="24"/>
          <w:szCs w:val="24"/>
        </w:rPr>
        <w:t>A person (A) commits an offence of rape if: he intentionally penetrates the vagina, anus or mouth of another person (B) with his penis, B does not consent to the penetration and A does not reasonably believe that B consents.</w:t>
      </w:r>
    </w:p>
    <w:p w14:paraId="364C260B" w14:textId="77777777" w:rsidR="00966D07" w:rsidRPr="00E44C71" w:rsidRDefault="00966D07"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b/>
          <w:sz w:val="24"/>
          <w:szCs w:val="24"/>
          <w:u w:val="single"/>
        </w:rPr>
        <w:t>Assault by Penetration:</w:t>
      </w:r>
      <w:r w:rsidRPr="00E44C71">
        <w:rPr>
          <w:rFonts w:asciiTheme="majorHAnsi" w:eastAsia="Arial" w:hAnsiTheme="majorHAnsi" w:cs="Arial"/>
          <w:b/>
          <w:sz w:val="24"/>
          <w:szCs w:val="24"/>
        </w:rPr>
        <w:t xml:space="preserve"> </w:t>
      </w:r>
      <w:r w:rsidRPr="00E44C71">
        <w:rPr>
          <w:rFonts w:asciiTheme="majorHAnsi" w:eastAsia="Arial" w:hAnsiTheme="majorHAnsi" w:cs="Arial"/>
          <w:sz w:val="24"/>
          <w:szCs w:val="24"/>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4AACD635" w14:textId="77777777" w:rsidR="00966D07" w:rsidRPr="00E44C71" w:rsidRDefault="00966D07"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u w:val="single"/>
        </w:rPr>
        <w:t>Sexual Assault:</w:t>
      </w:r>
      <w:r w:rsidRPr="00E44C71">
        <w:rPr>
          <w:rFonts w:asciiTheme="majorHAnsi" w:eastAsia="Arial" w:hAnsiTheme="majorHAnsi" w:cs="Arial"/>
          <w:b/>
          <w:sz w:val="24"/>
          <w:szCs w:val="24"/>
        </w:rPr>
        <w:t xml:space="preserve"> </w:t>
      </w:r>
      <w:r w:rsidRPr="00E44C71">
        <w:rPr>
          <w:rFonts w:asciiTheme="majorHAnsi" w:eastAsia="Arial" w:hAnsiTheme="majorHAnsi" w:cs="Arial"/>
          <w:sz w:val="24"/>
          <w:szCs w:val="24"/>
        </w:rPr>
        <w:t>A person (A) commits an offence of sexual assault if: s/he intentionally touches another person (B), the touching is sexual, B does not consent to the touching and A does not reasonably believe that B consents.</w:t>
      </w:r>
      <w:r w:rsidRPr="00E44C71">
        <w:rPr>
          <w:rFonts w:asciiTheme="majorHAnsi" w:eastAsia="Arial" w:hAnsiTheme="majorHAnsi" w:cs="Arial"/>
          <w:b/>
          <w:sz w:val="24"/>
          <w:szCs w:val="24"/>
        </w:rPr>
        <w:t xml:space="preserve"> </w:t>
      </w:r>
    </w:p>
    <w:p w14:paraId="718FFEEF" w14:textId="77777777" w:rsidR="0032125F" w:rsidRPr="00E44C71" w:rsidRDefault="00966D07"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 xml:space="preserve">What is consent? </w:t>
      </w:r>
    </w:p>
    <w:p w14:paraId="064F33EF" w14:textId="032D07C7" w:rsidR="00824D41" w:rsidRPr="00E44C71" w:rsidRDefault="00966D07"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497E9A55" w14:textId="77777777" w:rsidR="00391B07" w:rsidRPr="00E44C71" w:rsidRDefault="00391B07" w:rsidP="0080462B">
      <w:pPr>
        <w:spacing w:before="108" w:after="108" w:line="240" w:lineRule="auto"/>
        <w:rPr>
          <w:rFonts w:asciiTheme="majorHAnsi" w:eastAsia="Arial" w:hAnsiTheme="majorHAnsi" w:cs="Arial"/>
          <w:b/>
          <w:sz w:val="24"/>
          <w:szCs w:val="24"/>
        </w:rPr>
      </w:pPr>
    </w:p>
    <w:p w14:paraId="038ECB35" w14:textId="4F249540" w:rsidR="00820F4E" w:rsidRPr="00E44C71" w:rsidRDefault="00820F4E"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 xml:space="preserve">Sexual harassment </w:t>
      </w:r>
    </w:p>
    <w:p w14:paraId="03D6CAC3" w14:textId="696284D5" w:rsidR="00820F4E" w:rsidRPr="00E44C71" w:rsidRDefault="00820F4E"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When referring to sexual harassment we mean ‘unwanted conduct of a sexual nature’ that can occur online and offline. When we reference sexual harassment, we do so in the context of child on child sexual harassment. Sexual harassment is likely to: violate a child’s dignity, and/or make them feel intimidated, degraded or humiliated and/or create a hostile, offensive or sexualised environment. </w:t>
      </w:r>
    </w:p>
    <w:p w14:paraId="622D543C" w14:textId="77777777" w:rsidR="00820F4E" w:rsidRPr="00E44C71" w:rsidRDefault="00820F4E"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Whilst not intended to be an exhaustive list, sexual harassment can include: </w:t>
      </w:r>
    </w:p>
    <w:p w14:paraId="1BCE41A2" w14:textId="29FA6466" w:rsidR="00820F4E" w:rsidRPr="00E44C71" w:rsidRDefault="00820F4E"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sexual comments, such as: telling sexual stories, making lewd comments, making sexual remarks about clothes and appearance and calling someone sexualised names; sexual “jokes” or taunting;  </w:t>
      </w:r>
    </w:p>
    <w:p w14:paraId="12639738" w14:textId="6B04A8EE" w:rsidR="00820F4E" w:rsidRPr="00E44C71" w:rsidRDefault="00820F4E"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2F52715D" w14:textId="1F19241F" w:rsidR="00E8253F" w:rsidRPr="00E44C71" w:rsidRDefault="00820F4E"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online sexual harassment. This may be standalone, or part of a wider pattern of</w:t>
      </w:r>
      <w:r w:rsidR="00E8253F" w:rsidRPr="00E44C71">
        <w:t xml:space="preserve"> </w:t>
      </w:r>
      <w:r w:rsidR="00E8253F" w:rsidRPr="00E44C71">
        <w:rPr>
          <w:rFonts w:asciiTheme="majorHAnsi" w:eastAsia="Arial" w:hAnsiTheme="majorHAnsi" w:cs="Arial"/>
          <w:sz w:val="24"/>
          <w:szCs w:val="24"/>
        </w:rPr>
        <w:t xml:space="preserve">sexual harassment and/or sexual violence. It may include: </w:t>
      </w:r>
    </w:p>
    <w:p w14:paraId="3E1A951F" w14:textId="08BF369E" w:rsidR="00E8253F" w:rsidRPr="00E44C71" w:rsidRDefault="00E8253F"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non-consensual sharing of sexual images and videos;  </w:t>
      </w:r>
    </w:p>
    <w:p w14:paraId="170078CD" w14:textId="287A5399" w:rsidR="00E8253F" w:rsidRPr="00E44C71" w:rsidRDefault="00E8253F"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sexualised online bullying;   </w:t>
      </w:r>
    </w:p>
    <w:p w14:paraId="5E059978" w14:textId="555CBD4F" w:rsidR="00E8253F" w:rsidRPr="00E44C71" w:rsidRDefault="00E8253F"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unwanted sexual comments and messages, including, on social media;  </w:t>
      </w:r>
    </w:p>
    <w:p w14:paraId="2908DF4B" w14:textId="421D6C20" w:rsidR="00E8253F" w:rsidRPr="00E44C71" w:rsidRDefault="00E8253F"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sexual exploitation; coercion and threats; and </w:t>
      </w:r>
    </w:p>
    <w:p w14:paraId="6005349A" w14:textId="3CC0C8B9" w:rsidR="00E8253F" w:rsidRPr="00E44C71" w:rsidRDefault="00E8253F" w:rsidP="0080462B">
      <w:pPr>
        <w:pStyle w:val="ListParagraph"/>
        <w:numPr>
          <w:ilvl w:val="0"/>
          <w:numId w:val="37"/>
        </w:num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upskirting. </w:t>
      </w:r>
    </w:p>
    <w:p w14:paraId="293C8D8A" w14:textId="77777777" w:rsidR="00E8253F" w:rsidRPr="00E44C71" w:rsidRDefault="00E8253F" w:rsidP="0080462B">
      <w:pPr>
        <w:spacing w:before="108" w:after="108" w:line="240" w:lineRule="auto"/>
        <w:rPr>
          <w:rFonts w:asciiTheme="majorHAnsi" w:eastAsia="Arial" w:hAnsiTheme="majorHAnsi" w:cs="Arial"/>
          <w:b/>
          <w:sz w:val="24"/>
          <w:szCs w:val="24"/>
        </w:rPr>
      </w:pPr>
    </w:p>
    <w:p w14:paraId="752F10B6" w14:textId="77777777" w:rsidR="00E8253F" w:rsidRPr="00E44C71" w:rsidRDefault="00E8253F"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Upskirting</w:t>
      </w:r>
    </w:p>
    <w:p w14:paraId="6749CB87" w14:textId="2858E3FC" w:rsidR="00820F4E" w:rsidRPr="00E44C71" w:rsidRDefault="00E8253F"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‘Upskirting’ typically involves taking a picture under a person’s clothing without them knowing, with the intention of viewing their genitals or buttocks to obtain sexual gratification, or cause the victim humiliation, distress or alarm. It is now a criminal offence.</w:t>
      </w:r>
    </w:p>
    <w:p w14:paraId="45982D63" w14:textId="77777777" w:rsidR="002A3794" w:rsidRPr="00E44C71" w:rsidRDefault="002A3794" w:rsidP="00391B07">
      <w:pPr>
        <w:spacing w:after="0" w:line="240" w:lineRule="auto"/>
        <w:rPr>
          <w:rFonts w:asciiTheme="majorHAnsi" w:eastAsia="Arial" w:hAnsiTheme="majorHAnsi" w:cs="Arial"/>
          <w:b/>
          <w:sz w:val="24"/>
          <w:szCs w:val="24"/>
        </w:rPr>
      </w:pPr>
    </w:p>
    <w:p w14:paraId="3504DF0F" w14:textId="16EE0DE8" w:rsidR="002A3794" w:rsidRPr="00E44C71" w:rsidRDefault="002A3794" w:rsidP="0080462B">
      <w:pPr>
        <w:spacing w:before="108" w:after="108" w:line="240" w:lineRule="auto"/>
        <w:rPr>
          <w:rFonts w:asciiTheme="majorHAnsi" w:eastAsia="Arial" w:hAnsiTheme="majorHAnsi" w:cs="Arial"/>
          <w:b/>
          <w:sz w:val="24"/>
          <w:szCs w:val="24"/>
        </w:rPr>
      </w:pPr>
      <w:r w:rsidRPr="00E44C71">
        <w:rPr>
          <w:rFonts w:asciiTheme="majorHAnsi" w:eastAsia="Arial" w:hAnsiTheme="majorHAnsi" w:cs="Arial"/>
          <w:b/>
          <w:sz w:val="24"/>
          <w:szCs w:val="24"/>
        </w:rPr>
        <w:t xml:space="preserve">The response to a report of sexual violence or sexual harassment </w:t>
      </w:r>
    </w:p>
    <w:p w14:paraId="7DA60437" w14:textId="4E7D391D" w:rsidR="002A3794" w:rsidRPr="00E44C71" w:rsidRDefault="002A3794"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1EC57DF8" w14:textId="3B24325F" w:rsidR="00966D07" w:rsidRPr="00E44C71" w:rsidRDefault="002A3794"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If staff have a concern about a child or a child makes a report to them, they should follow the referral process</w:t>
      </w:r>
      <w:r w:rsidR="004579B5" w:rsidRPr="00E44C71">
        <w:rPr>
          <w:rFonts w:asciiTheme="majorHAnsi" w:eastAsia="Arial" w:hAnsiTheme="majorHAnsi" w:cs="Arial"/>
          <w:sz w:val="24"/>
          <w:szCs w:val="24"/>
        </w:rPr>
        <w:t xml:space="preserve">. </w:t>
      </w:r>
      <w:r w:rsidRPr="00E44C71">
        <w:rPr>
          <w:rFonts w:asciiTheme="majorHAnsi" w:eastAsia="Arial" w:hAnsiTheme="majorHAnsi" w:cs="Arial"/>
          <w:sz w:val="24"/>
          <w:szCs w:val="24"/>
        </w:rPr>
        <w:t>As is always the case, if staff are in any doubt as to what to do they should speak to the designated safeguarding lead (or a deputy).</w:t>
      </w:r>
    </w:p>
    <w:p w14:paraId="76AD46CB" w14:textId="732B3B52" w:rsidR="00D342A2" w:rsidRPr="00CD7722" w:rsidRDefault="00D342A2" w:rsidP="0080462B">
      <w:pPr>
        <w:spacing w:before="108" w:after="108" w:line="240" w:lineRule="auto"/>
        <w:rPr>
          <w:rFonts w:asciiTheme="majorHAnsi" w:eastAsia="Arial" w:hAnsiTheme="majorHAnsi" w:cs="Arial"/>
          <w:sz w:val="24"/>
          <w:szCs w:val="24"/>
        </w:rPr>
      </w:pPr>
      <w:r w:rsidRPr="00E44C71">
        <w:rPr>
          <w:rFonts w:asciiTheme="majorHAnsi" w:eastAsia="Arial" w:hAnsiTheme="majorHAnsi" w:cs="Arial"/>
          <w:sz w:val="24"/>
          <w:szCs w:val="24"/>
        </w:rPr>
        <w:t xml:space="preserve">There is support available for schools and colleges. Paragraph 43 and Annex A in the </w:t>
      </w:r>
      <w:hyperlink r:id="rId73" w:history="1">
        <w:r w:rsidRPr="00E44C71">
          <w:rPr>
            <w:rStyle w:val="Hyperlink"/>
            <w:rFonts w:asciiTheme="majorHAnsi" w:eastAsia="Arial" w:hAnsiTheme="majorHAnsi" w:cs="Arial"/>
            <w:sz w:val="24"/>
            <w:szCs w:val="24"/>
          </w:rPr>
          <w:t>Sexual Violence and Sexual Harassment Between Children in Schools and Colleges</w:t>
        </w:r>
      </w:hyperlink>
      <w:r w:rsidRPr="00E44C71">
        <w:rPr>
          <w:rFonts w:asciiTheme="majorHAnsi" w:eastAsia="Arial" w:hAnsiTheme="majorHAnsi" w:cs="Arial"/>
          <w:sz w:val="24"/>
          <w:szCs w:val="24"/>
        </w:rPr>
        <w:t xml:space="preserve"> advice provides information and links to resources.</w:t>
      </w:r>
    </w:p>
    <w:p w14:paraId="0D7D504C" w14:textId="77777777" w:rsidR="004579B5" w:rsidRDefault="004579B5" w:rsidP="0080462B">
      <w:pPr>
        <w:spacing w:before="108" w:after="108" w:line="240" w:lineRule="auto"/>
        <w:rPr>
          <w:rFonts w:asciiTheme="majorHAnsi" w:eastAsia="Arial" w:hAnsiTheme="majorHAnsi" w:cs="Arial"/>
          <w:b/>
          <w:sz w:val="24"/>
          <w:szCs w:val="24"/>
        </w:rPr>
      </w:pPr>
    </w:p>
    <w:p w14:paraId="01662E82" w14:textId="23BFBB33" w:rsidR="009E2CAF" w:rsidRPr="00090CEF" w:rsidRDefault="002A0F8B" w:rsidP="0080462B">
      <w:pPr>
        <w:spacing w:before="108" w:after="108" w:line="240" w:lineRule="auto"/>
        <w:rPr>
          <w:rFonts w:asciiTheme="majorHAnsi" w:eastAsia="Arial" w:hAnsiTheme="majorHAnsi" w:cs="Arial"/>
          <w:b/>
          <w:sz w:val="24"/>
          <w:szCs w:val="24"/>
        </w:rPr>
      </w:pPr>
      <w:r w:rsidRPr="00090CEF">
        <w:rPr>
          <w:rFonts w:asciiTheme="majorHAnsi" w:eastAsia="Arial" w:hAnsiTheme="majorHAnsi" w:cs="Arial"/>
          <w:b/>
          <w:sz w:val="24"/>
          <w:szCs w:val="24"/>
        </w:rPr>
        <w:t>Contextual Safeguarding</w:t>
      </w:r>
    </w:p>
    <w:p w14:paraId="4812EB4C" w14:textId="77777777" w:rsidR="009E2CAF" w:rsidRPr="00090CEF" w:rsidRDefault="002A0F8B" w:rsidP="0080462B">
      <w:pPr>
        <w:shd w:val="clear" w:color="auto" w:fill="FFFFFF"/>
        <w:spacing w:after="108" w:line="240" w:lineRule="auto"/>
        <w:rPr>
          <w:rFonts w:asciiTheme="majorHAnsi" w:eastAsia="Roboto" w:hAnsiTheme="majorHAnsi" w:cs="Roboto"/>
          <w:sz w:val="24"/>
          <w:szCs w:val="24"/>
        </w:rPr>
      </w:pPr>
      <w:r w:rsidRPr="00090CEF">
        <w:rPr>
          <w:rFonts w:asciiTheme="majorHAnsi" w:eastAsia="Roboto" w:hAnsiTheme="majorHAnsi" w:cs="Roboto"/>
          <w:sz w:val="24"/>
          <w:szCs w:val="24"/>
        </w:rPr>
        <w:t>Contextual Safeguarding has been developed by Carlene Firmin at the University of Bedfordshire over the past six years to inform policy and practice approaches to safeguarding adolescents. 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 Parents and carers have little influence over these contexts, and young people’s experiences of extra-familial abuse can undermine parent-child relationships.</w:t>
      </w:r>
    </w:p>
    <w:p w14:paraId="18D993B0" w14:textId="77777777" w:rsidR="009E2CAF" w:rsidRPr="00090CEF" w:rsidRDefault="002A0F8B" w:rsidP="0080462B">
      <w:pPr>
        <w:shd w:val="clear" w:color="auto" w:fill="FFFFFF"/>
        <w:spacing w:before="108" w:after="108" w:line="240" w:lineRule="auto"/>
        <w:rPr>
          <w:rFonts w:asciiTheme="majorHAnsi" w:eastAsia="Roboto" w:hAnsiTheme="majorHAnsi" w:cs="Roboto"/>
          <w:sz w:val="24"/>
          <w:szCs w:val="24"/>
        </w:rPr>
      </w:pPr>
      <w:r w:rsidRPr="00090CEF">
        <w:rPr>
          <w:rFonts w:asciiTheme="majorHAnsi" w:eastAsia="Roboto" w:hAnsiTheme="majorHAnsi" w:cs="Roboto"/>
          <w:sz w:val="24"/>
          <w:szCs w:val="24"/>
        </w:rPr>
        <w:t>Therefore children’s social care practitioners need to engage with individuals and sectors who do have influence over/within extra-familial contexts, and recognise that assessment of, and intervention with, these spaces are a critical part of safeguarding practices. Contextual Safeguarding, therefore, expands the objectives of child protection systems in recognition that young people are vulnerable to abuse in a range of social contexts</w:t>
      </w:r>
    </w:p>
    <w:p w14:paraId="6E03740B" w14:textId="77777777" w:rsidR="009E2CAF" w:rsidRPr="00090CEF" w:rsidRDefault="00D334EB" w:rsidP="0080462B">
      <w:pPr>
        <w:spacing w:before="108" w:after="108" w:line="240" w:lineRule="auto"/>
        <w:rPr>
          <w:rFonts w:asciiTheme="majorHAnsi" w:eastAsia="Arial" w:hAnsiTheme="majorHAnsi" w:cs="Arial"/>
          <w:sz w:val="24"/>
          <w:szCs w:val="24"/>
        </w:rPr>
      </w:pPr>
      <w:hyperlink r:id="rId74">
        <w:r w:rsidR="002A0F8B" w:rsidRPr="00090CEF">
          <w:rPr>
            <w:rFonts w:asciiTheme="majorHAnsi" w:eastAsia="Arial" w:hAnsiTheme="majorHAnsi" w:cs="Arial"/>
            <w:color w:val="1155CC"/>
            <w:sz w:val="24"/>
            <w:szCs w:val="24"/>
            <w:u w:val="single"/>
          </w:rPr>
          <w:t>https://contextualsafeguarding.org.uk/about/what-is-contextual-safeguarding</w:t>
        </w:r>
      </w:hyperlink>
    </w:p>
    <w:p w14:paraId="742A38C3" w14:textId="77777777" w:rsidR="00391B07" w:rsidRDefault="00391B07" w:rsidP="00391B07">
      <w:pPr>
        <w:spacing w:line="240" w:lineRule="auto"/>
        <w:rPr>
          <w:rFonts w:asciiTheme="majorHAnsi" w:hAnsiTheme="majorHAnsi" w:cstheme="majorHAnsi"/>
          <w:b/>
          <w:bCs/>
          <w:color w:val="0F4F75"/>
          <w:sz w:val="24"/>
          <w:szCs w:val="24"/>
        </w:rPr>
      </w:pPr>
      <w:bookmarkStart w:id="114" w:name="additional"/>
      <w:bookmarkEnd w:id="114"/>
    </w:p>
    <w:p w14:paraId="1A697341" w14:textId="7BCCA030" w:rsidR="009B3090" w:rsidRPr="00391B07" w:rsidRDefault="009B3090" w:rsidP="00391B07">
      <w:pPr>
        <w:spacing w:line="240" w:lineRule="auto"/>
        <w:rPr>
          <w:rFonts w:asciiTheme="majorHAnsi" w:hAnsiTheme="majorHAnsi" w:cstheme="majorHAnsi"/>
          <w:bCs/>
          <w:color w:val="0F4F75"/>
          <w:sz w:val="24"/>
          <w:szCs w:val="24"/>
        </w:rPr>
      </w:pPr>
      <w:r w:rsidRPr="00391B07">
        <w:rPr>
          <w:rFonts w:asciiTheme="majorHAnsi" w:hAnsiTheme="majorHAnsi" w:cstheme="majorHAnsi"/>
          <w:b/>
          <w:bCs/>
          <w:color w:val="0F4F75"/>
          <w:sz w:val="28"/>
          <w:szCs w:val="28"/>
        </w:rPr>
        <w:t>Additional advice and support</w:t>
      </w:r>
    </w:p>
    <w:p w14:paraId="6A62A9F5" w14:textId="42620053" w:rsidR="009B3090" w:rsidRPr="009C427A" w:rsidRDefault="009B3090" w:rsidP="0080462B">
      <w:pPr>
        <w:spacing w:line="240" w:lineRule="auto"/>
        <w:rPr>
          <w:sz w:val="26"/>
          <w:szCs w:val="26"/>
        </w:rPr>
      </w:pPr>
      <w:r w:rsidRPr="009C427A">
        <w:rPr>
          <w:sz w:val="26"/>
          <w:szCs w:val="26"/>
        </w:rPr>
        <w:t>Gateshead Safeguarding Children Partnership</w:t>
      </w:r>
      <w:r w:rsidR="009C427A" w:rsidRPr="009C427A">
        <w:rPr>
          <w:sz w:val="26"/>
          <w:szCs w:val="26"/>
        </w:rPr>
        <w:t xml:space="preserve"> (formerly LSCB) procedures: </w:t>
      </w:r>
      <w:hyperlink r:id="rId75" w:history="1">
        <w:r w:rsidR="00CB5122" w:rsidRPr="009C427A">
          <w:rPr>
            <w:rStyle w:val="Hyperlink"/>
            <w:sz w:val="26"/>
            <w:szCs w:val="26"/>
          </w:rPr>
          <w:t>multi-agency safeguarding procedures (pan-regional)</w:t>
        </w:r>
      </w:hyperlink>
    </w:p>
    <w:tbl>
      <w:tblPr>
        <w:tblW w:w="5232"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65" w:type="dxa"/>
        </w:tblCellMar>
        <w:tblLook w:val="04A0" w:firstRow="1" w:lastRow="0" w:firstColumn="1" w:lastColumn="0" w:noHBand="0" w:noVBand="1"/>
        <w:tblCaption w:val="Additional advice and support"/>
      </w:tblPr>
      <w:tblGrid>
        <w:gridCol w:w="1869"/>
        <w:gridCol w:w="5494"/>
        <w:gridCol w:w="2410"/>
      </w:tblGrid>
      <w:tr w:rsidR="009B3090" w:rsidRPr="009B3090" w14:paraId="28C004D3" w14:textId="77777777" w:rsidTr="007A249C">
        <w:tc>
          <w:tcPr>
            <w:tcW w:w="956" w:type="pct"/>
            <w:tcBorders>
              <w:top w:val="single" w:sz="6" w:space="0" w:color="E9ECEF"/>
              <w:left w:val="outset" w:sz="6" w:space="0" w:color="auto"/>
              <w:bottom w:val="outset" w:sz="6" w:space="0" w:color="auto"/>
              <w:right w:val="outset" w:sz="6" w:space="0" w:color="auto"/>
            </w:tcBorders>
            <w:shd w:val="clear" w:color="auto" w:fill="316099"/>
            <w:hideMark/>
          </w:tcPr>
          <w:p w14:paraId="5A774D11" w14:textId="77777777" w:rsidR="009B3090" w:rsidRPr="009B3090" w:rsidRDefault="009B3090" w:rsidP="0080462B">
            <w:pPr>
              <w:pStyle w:val="NormalWeb"/>
              <w:spacing w:before="0" w:beforeAutospacing="0" w:after="0" w:afterAutospacing="0"/>
              <w:rPr>
                <w:rFonts w:asciiTheme="majorHAnsi" w:hAnsiTheme="majorHAnsi" w:cstheme="majorHAnsi"/>
                <w:color w:val="FFFFFF"/>
              </w:rPr>
            </w:pPr>
            <w:r w:rsidRPr="009B3090">
              <w:rPr>
                <w:rStyle w:val="Strong"/>
                <w:rFonts w:asciiTheme="majorHAnsi" w:hAnsiTheme="majorHAnsi" w:cstheme="majorHAnsi"/>
                <w:color w:val="FFFFFF"/>
              </w:rPr>
              <w:t>Abuse or Safeguarding issue</w:t>
            </w:r>
          </w:p>
        </w:tc>
        <w:tc>
          <w:tcPr>
            <w:tcW w:w="2811" w:type="pct"/>
            <w:tcBorders>
              <w:top w:val="single" w:sz="6" w:space="0" w:color="E9ECEF"/>
              <w:left w:val="outset" w:sz="6" w:space="0" w:color="auto"/>
              <w:bottom w:val="outset" w:sz="6" w:space="0" w:color="auto"/>
              <w:right w:val="outset" w:sz="6" w:space="0" w:color="auto"/>
            </w:tcBorders>
            <w:shd w:val="clear" w:color="auto" w:fill="316099"/>
            <w:hideMark/>
          </w:tcPr>
          <w:p w14:paraId="2DD477D1" w14:textId="77777777" w:rsidR="009B3090" w:rsidRPr="009B3090" w:rsidRDefault="009B3090" w:rsidP="0080462B">
            <w:pPr>
              <w:pStyle w:val="NormalWeb"/>
              <w:spacing w:before="0" w:beforeAutospacing="0" w:after="0" w:afterAutospacing="0"/>
              <w:rPr>
                <w:rFonts w:asciiTheme="majorHAnsi" w:hAnsiTheme="majorHAnsi" w:cstheme="majorHAnsi"/>
                <w:color w:val="FFFFFF"/>
              </w:rPr>
            </w:pPr>
            <w:r w:rsidRPr="009B3090">
              <w:rPr>
                <w:rStyle w:val="Strong"/>
                <w:rFonts w:asciiTheme="majorHAnsi" w:hAnsiTheme="majorHAnsi" w:cstheme="majorHAnsi"/>
                <w:color w:val="FFFFFF"/>
              </w:rPr>
              <w:t>Link to Guidance/Advice</w:t>
            </w:r>
          </w:p>
        </w:tc>
        <w:tc>
          <w:tcPr>
            <w:tcW w:w="1233" w:type="pct"/>
            <w:tcBorders>
              <w:top w:val="single" w:sz="6" w:space="0" w:color="E9ECEF"/>
              <w:left w:val="outset" w:sz="6" w:space="0" w:color="auto"/>
              <w:bottom w:val="outset" w:sz="6" w:space="0" w:color="auto"/>
              <w:right w:val="outset" w:sz="6" w:space="0" w:color="auto"/>
            </w:tcBorders>
            <w:shd w:val="clear" w:color="auto" w:fill="316099"/>
            <w:hideMark/>
          </w:tcPr>
          <w:p w14:paraId="4B056351" w14:textId="77777777" w:rsidR="009B3090" w:rsidRPr="009B3090" w:rsidRDefault="009B3090" w:rsidP="0080462B">
            <w:pPr>
              <w:pStyle w:val="NormalWeb"/>
              <w:spacing w:before="0" w:beforeAutospacing="0" w:after="0" w:afterAutospacing="0"/>
              <w:rPr>
                <w:rFonts w:asciiTheme="majorHAnsi" w:hAnsiTheme="majorHAnsi" w:cstheme="majorHAnsi"/>
                <w:color w:val="FFFFFF"/>
              </w:rPr>
            </w:pPr>
            <w:r w:rsidRPr="009B3090">
              <w:rPr>
                <w:rStyle w:val="Strong"/>
                <w:rFonts w:asciiTheme="majorHAnsi" w:hAnsiTheme="majorHAnsi" w:cstheme="majorHAnsi"/>
                <w:color w:val="FFFFFF"/>
              </w:rPr>
              <w:t>Source</w:t>
            </w:r>
          </w:p>
        </w:tc>
      </w:tr>
      <w:tr w:rsidR="009B3090" w:rsidRPr="009B3090" w14:paraId="63AC02C2"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6985E9C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Abuse</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166F41A" w14:textId="77777777" w:rsidR="009B3090" w:rsidRPr="0020495D" w:rsidRDefault="00D334EB" w:rsidP="0080462B">
            <w:pPr>
              <w:spacing w:line="240" w:lineRule="auto"/>
              <w:rPr>
                <w:rFonts w:asciiTheme="majorHAnsi" w:hAnsiTheme="majorHAnsi" w:cstheme="majorHAnsi"/>
                <w:color w:val="000000"/>
                <w:sz w:val="24"/>
                <w:szCs w:val="24"/>
              </w:rPr>
            </w:pPr>
            <w:hyperlink r:id="rId76" w:tgtFrame="_blank" w:history="1">
              <w:r w:rsidR="009B3090" w:rsidRPr="0020495D">
                <w:rPr>
                  <w:rStyle w:val="Hyperlink"/>
                  <w:rFonts w:asciiTheme="majorHAnsi" w:hAnsiTheme="majorHAnsi" w:cstheme="majorHAnsi"/>
                  <w:color w:val="0676C5"/>
                  <w:sz w:val="24"/>
                  <w:szCs w:val="24"/>
                </w:rPr>
                <w:t>What to do if you're worried a child is being abused</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5AF5DBD"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advice</w:t>
            </w:r>
          </w:p>
        </w:tc>
      </w:tr>
      <w:tr w:rsidR="009B3090" w:rsidRPr="009B3090" w14:paraId="34B32496"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58F2CA48"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5470505" w14:textId="77777777" w:rsidR="009B3090" w:rsidRPr="0020495D" w:rsidRDefault="00D334EB" w:rsidP="0080462B">
            <w:pPr>
              <w:spacing w:line="240" w:lineRule="auto"/>
              <w:rPr>
                <w:rFonts w:asciiTheme="majorHAnsi" w:hAnsiTheme="majorHAnsi" w:cstheme="majorHAnsi"/>
                <w:color w:val="000000"/>
                <w:sz w:val="24"/>
                <w:szCs w:val="24"/>
              </w:rPr>
            </w:pPr>
            <w:hyperlink r:id="rId77" w:tgtFrame="_blank" w:history="1">
              <w:r w:rsidR="009B3090" w:rsidRPr="0020495D">
                <w:rPr>
                  <w:rStyle w:val="Hyperlink"/>
                  <w:rFonts w:asciiTheme="majorHAnsi" w:hAnsiTheme="majorHAnsi" w:cstheme="majorHAnsi"/>
                  <w:color w:val="0676C5"/>
                  <w:sz w:val="24"/>
                  <w:szCs w:val="24"/>
                </w:rPr>
                <w:t>Domestic abuse: Various Information/Guidance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40987AFD"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w:t>
            </w:r>
          </w:p>
        </w:tc>
      </w:tr>
      <w:tr w:rsidR="009B3090" w:rsidRPr="009B3090" w14:paraId="6CAFE382"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578F5ED0"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323546FA" w14:textId="77777777" w:rsidR="009B3090" w:rsidRPr="0020495D" w:rsidRDefault="00D334EB" w:rsidP="0080462B">
            <w:pPr>
              <w:spacing w:line="240" w:lineRule="auto"/>
              <w:rPr>
                <w:rFonts w:asciiTheme="majorHAnsi" w:hAnsiTheme="majorHAnsi" w:cstheme="majorHAnsi"/>
                <w:color w:val="000000"/>
                <w:sz w:val="24"/>
                <w:szCs w:val="24"/>
              </w:rPr>
            </w:pPr>
            <w:hyperlink r:id="rId78" w:tgtFrame="_blank" w:history="1">
              <w:r w:rsidR="009B3090" w:rsidRPr="0020495D">
                <w:rPr>
                  <w:rStyle w:val="Hyperlink"/>
                  <w:rFonts w:asciiTheme="majorHAnsi" w:hAnsiTheme="majorHAnsi" w:cstheme="majorHAnsi"/>
                  <w:color w:val="0676C5"/>
                  <w:sz w:val="24"/>
                  <w:szCs w:val="24"/>
                </w:rPr>
                <w:t>Faith based abuse: National Action Plan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40F0B080"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advice</w:t>
            </w:r>
          </w:p>
        </w:tc>
      </w:tr>
      <w:tr w:rsidR="009B3090" w:rsidRPr="009B3090" w14:paraId="549F2E25"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32B7D73B"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1C8C694" w14:textId="77777777" w:rsidR="009B3090" w:rsidRPr="0020495D" w:rsidRDefault="00D334EB" w:rsidP="0080462B">
            <w:pPr>
              <w:spacing w:line="240" w:lineRule="auto"/>
              <w:rPr>
                <w:rFonts w:asciiTheme="majorHAnsi" w:hAnsiTheme="majorHAnsi" w:cstheme="majorHAnsi"/>
                <w:color w:val="000000"/>
                <w:sz w:val="24"/>
                <w:szCs w:val="24"/>
              </w:rPr>
            </w:pPr>
            <w:hyperlink r:id="rId79" w:tgtFrame="_blank" w:history="1">
              <w:r w:rsidR="009B3090" w:rsidRPr="0020495D">
                <w:rPr>
                  <w:rStyle w:val="Hyperlink"/>
                  <w:rFonts w:asciiTheme="majorHAnsi" w:hAnsiTheme="majorHAnsi" w:cstheme="majorHAnsi"/>
                  <w:color w:val="0676C5"/>
                  <w:sz w:val="24"/>
                  <w:szCs w:val="24"/>
                </w:rPr>
                <w:t>Relationship abuse: disrespect nobody</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E76F4EF"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website</w:t>
            </w:r>
          </w:p>
        </w:tc>
      </w:tr>
      <w:tr w:rsidR="009B3090" w:rsidRPr="009B3090" w14:paraId="2C9FAF4A"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79BA198E"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Bullying</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3734DCD" w14:textId="77777777" w:rsidR="009B3090" w:rsidRPr="0020495D" w:rsidRDefault="00D334EB" w:rsidP="0080462B">
            <w:pPr>
              <w:spacing w:line="240" w:lineRule="auto"/>
              <w:rPr>
                <w:rFonts w:asciiTheme="majorHAnsi" w:hAnsiTheme="majorHAnsi" w:cstheme="majorHAnsi"/>
                <w:color w:val="000000"/>
                <w:sz w:val="24"/>
                <w:szCs w:val="24"/>
              </w:rPr>
            </w:pPr>
            <w:hyperlink r:id="rId80" w:tgtFrame="_blank" w:history="1">
              <w:r w:rsidR="009B3090" w:rsidRPr="0020495D">
                <w:rPr>
                  <w:rStyle w:val="Hyperlink"/>
                  <w:rFonts w:asciiTheme="majorHAnsi" w:hAnsiTheme="majorHAnsi" w:cstheme="majorHAnsi"/>
                  <w:color w:val="0676C5"/>
                  <w:sz w:val="24"/>
                  <w:szCs w:val="24"/>
                </w:rPr>
                <w:t>Preventing bullying including cyberbullying</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297C9CFF"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advice</w:t>
            </w:r>
          </w:p>
        </w:tc>
      </w:tr>
      <w:tr w:rsidR="009B3090" w:rsidRPr="009B3090" w14:paraId="013E335C"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05147CC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Children and the courts</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E02CDE7" w14:textId="77777777" w:rsidR="009B3090" w:rsidRPr="0020495D" w:rsidRDefault="00D334EB" w:rsidP="0080462B">
            <w:pPr>
              <w:spacing w:line="240" w:lineRule="auto"/>
              <w:rPr>
                <w:rFonts w:asciiTheme="majorHAnsi" w:hAnsiTheme="majorHAnsi" w:cstheme="majorHAnsi"/>
                <w:color w:val="000000"/>
                <w:sz w:val="24"/>
                <w:szCs w:val="24"/>
              </w:rPr>
            </w:pPr>
            <w:hyperlink r:id="rId81" w:tgtFrame="_blank" w:history="1">
              <w:r w:rsidR="009B3090" w:rsidRPr="0020495D">
                <w:rPr>
                  <w:rStyle w:val="Hyperlink"/>
                  <w:rFonts w:asciiTheme="majorHAnsi" w:hAnsiTheme="majorHAnsi" w:cstheme="majorHAnsi"/>
                  <w:color w:val="0676C5"/>
                  <w:sz w:val="24"/>
                  <w:szCs w:val="24"/>
                </w:rPr>
                <w:t>Advice for 5-11-year olds witnesses in criminal courts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4CA2164C"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MoJ advice</w:t>
            </w:r>
          </w:p>
        </w:tc>
      </w:tr>
      <w:tr w:rsidR="009B3090" w:rsidRPr="009B3090" w14:paraId="53CB0CF2"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4A450A6B"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5AD74FA" w14:textId="77777777" w:rsidR="009B3090" w:rsidRPr="0020495D" w:rsidRDefault="00D334EB" w:rsidP="0080462B">
            <w:pPr>
              <w:spacing w:line="240" w:lineRule="auto"/>
              <w:rPr>
                <w:rFonts w:asciiTheme="majorHAnsi" w:hAnsiTheme="majorHAnsi" w:cstheme="majorHAnsi"/>
                <w:color w:val="000000"/>
                <w:sz w:val="24"/>
                <w:szCs w:val="24"/>
              </w:rPr>
            </w:pPr>
            <w:hyperlink r:id="rId82" w:tgtFrame="_blank" w:history="1">
              <w:r w:rsidR="009B3090" w:rsidRPr="0020495D">
                <w:rPr>
                  <w:rStyle w:val="Hyperlink"/>
                  <w:rFonts w:asciiTheme="majorHAnsi" w:hAnsiTheme="majorHAnsi" w:cstheme="majorHAnsi"/>
                  <w:color w:val="0676C5"/>
                  <w:sz w:val="24"/>
                  <w:szCs w:val="24"/>
                </w:rPr>
                <w:t>Advice for 12-17 year old witnesses in criminal courts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A6D726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MoJ advice</w:t>
            </w:r>
          </w:p>
        </w:tc>
      </w:tr>
      <w:tr w:rsidR="009B3090" w:rsidRPr="009B3090" w14:paraId="4E3F3A58"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2FBC81D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Children missing from education, home or care</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6DCE24D1" w14:textId="77777777" w:rsidR="009B3090" w:rsidRPr="0020495D" w:rsidRDefault="00D334EB" w:rsidP="0080462B">
            <w:pPr>
              <w:spacing w:line="240" w:lineRule="auto"/>
              <w:rPr>
                <w:rFonts w:asciiTheme="majorHAnsi" w:hAnsiTheme="majorHAnsi" w:cstheme="majorHAnsi"/>
                <w:color w:val="000000"/>
                <w:sz w:val="24"/>
                <w:szCs w:val="24"/>
              </w:rPr>
            </w:pPr>
            <w:hyperlink r:id="rId83" w:tgtFrame="_blank" w:history="1">
              <w:r w:rsidR="009B3090" w:rsidRPr="0020495D">
                <w:rPr>
                  <w:rStyle w:val="Hyperlink"/>
                  <w:rFonts w:asciiTheme="majorHAnsi" w:hAnsiTheme="majorHAnsi" w:cstheme="majorHAnsi"/>
                  <w:color w:val="0676C5"/>
                  <w:sz w:val="24"/>
                  <w:szCs w:val="24"/>
                </w:rPr>
                <w:t>Children missing education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8674E9A"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statutory guidance</w:t>
            </w:r>
          </w:p>
        </w:tc>
      </w:tr>
      <w:tr w:rsidR="009B3090" w:rsidRPr="009B3090" w14:paraId="68B6844D"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6AAE17FC"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33DB0C78" w14:textId="77777777" w:rsidR="009B3090" w:rsidRPr="0020495D" w:rsidRDefault="00D334EB" w:rsidP="0080462B">
            <w:pPr>
              <w:spacing w:line="240" w:lineRule="auto"/>
              <w:rPr>
                <w:rFonts w:asciiTheme="majorHAnsi" w:hAnsiTheme="majorHAnsi" w:cstheme="majorHAnsi"/>
                <w:color w:val="000000"/>
                <w:sz w:val="24"/>
                <w:szCs w:val="24"/>
              </w:rPr>
            </w:pPr>
            <w:hyperlink r:id="rId84" w:tgtFrame="_blank" w:history="1">
              <w:r w:rsidR="009B3090" w:rsidRPr="0020495D">
                <w:rPr>
                  <w:rStyle w:val="Hyperlink"/>
                  <w:rFonts w:asciiTheme="majorHAnsi" w:hAnsiTheme="majorHAnsi" w:cstheme="majorHAnsi"/>
                  <w:color w:val="0676C5"/>
                  <w:sz w:val="24"/>
                  <w:szCs w:val="24"/>
                </w:rPr>
                <w:t>Child missing from home or care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57A1CF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statutory guidance</w:t>
            </w:r>
          </w:p>
        </w:tc>
      </w:tr>
      <w:tr w:rsidR="009B3090" w:rsidRPr="009B3090" w14:paraId="727A3382"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3CFE63F3"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064D434A" w14:textId="77777777" w:rsidR="009B3090" w:rsidRPr="0020495D" w:rsidRDefault="00D334EB" w:rsidP="0080462B">
            <w:pPr>
              <w:spacing w:line="240" w:lineRule="auto"/>
              <w:rPr>
                <w:rFonts w:asciiTheme="majorHAnsi" w:hAnsiTheme="majorHAnsi" w:cstheme="majorHAnsi"/>
                <w:color w:val="000000"/>
                <w:sz w:val="24"/>
                <w:szCs w:val="24"/>
              </w:rPr>
            </w:pPr>
            <w:hyperlink r:id="rId85" w:tgtFrame="_blank" w:history="1">
              <w:r w:rsidR="009B3090" w:rsidRPr="0020495D">
                <w:rPr>
                  <w:rStyle w:val="Hyperlink"/>
                  <w:rFonts w:asciiTheme="majorHAnsi" w:hAnsiTheme="majorHAnsi" w:cstheme="majorHAnsi"/>
                  <w:color w:val="0676C5"/>
                  <w:sz w:val="24"/>
                  <w:szCs w:val="24"/>
                </w:rPr>
                <w:t>Children and adults missing strategy</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5D1B117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strategy</w:t>
            </w:r>
          </w:p>
        </w:tc>
      </w:tr>
      <w:tr w:rsidR="009B3090" w:rsidRPr="009B3090" w14:paraId="7E1868E6"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5516F94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Children with family members in prison</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6D66577C" w14:textId="77777777" w:rsidR="009B3090" w:rsidRPr="0020495D" w:rsidRDefault="00D334EB" w:rsidP="0080462B">
            <w:pPr>
              <w:spacing w:line="240" w:lineRule="auto"/>
              <w:rPr>
                <w:rFonts w:asciiTheme="majorHAnsi" w:hAnsiTheme="majorHAnsi" w:cstheme="majorHAnsi"/>
                <w:color w:val="000000"/>
                <w:sz w:val="24"/>
                <w:szCs w:val="24"/>
              </w:rPr>
            </w:pPr>
            <w:hyperlink r:id="rId86" w:tgtFrame="_blank" w:history="1">
              <w:r w:rsidR="009B3090" w:rsidRPr="0020495D">
                <w:rPr>
                  <w:rStyle w:val="Hyperlink"/>
                  <w:rFonts w:asciiTheme="majorHAnsi" w:hAnsiTheme="majorHAnsi" w:cstheme="majorHAnsi"/>
                  <w:color w:val="0676C5"/>
                  <w:sz w:val="24"/>
                  <w:szCs w:val="24"/>
                </w:rPr>
                <w:t>National Information Centre on Children of Offenders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0A371474"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Barnardo’s in partnership with Her Majesty’s Prison and Probation Service (HMPPS) advice</w:t>
            </w:r>
          </w:p>
        </w:tc>
      </w:tr>
      <w:tr w:rsidR="009B3090" w:rsidRPr="009B3090" w14:paraId="55BC7DBF"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097D39B1"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Child Exploitation</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241AF1C7" w14:textId="77777777" w:rsidR="009B3090" w:rsidRPr="0020495D" w:rsidRDefault="00D334EB" w:rsidP="0080462B">
            <w:pPr>
              <w:spacing w:line="240" w:lineRule="auto"/>
              <w:rPr>
                <w:rFonts w:asciiTheme="majorHAnsi" w:hAnsiTheme="majorHAnsi" w:cstheme="majorHAnsi"/>
                <w:color w:val="000000"/>
                <w:sz w:val="24"/>
                <w:szCs w:val="24"/>
              </w:rPr>
            </w:pPr>
            <w:hyperlink r:id="rId87" w:tgtFrame="_blank" w:history="1">
              <w:r w:rsidR="009B3090" w:rsidRPr="0020495D">
                <w:rPr>
                  <w:rStyle w:val="Hyperlink"/>
                  <w:rFonts w:asciiTheme="majorHAnsi" w:hAnsiTheme="majorHAnsi" w:cstheme="majorHAnsi"/>
                  <w:color w:val="0676C5"/>
                  <w:sz w:val="24"/>
                  <w:szCs w:val="24"/>
                </w:rPr>
                <w:t>County Lines: criminal exploitation of children and vulnerable adults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8BA14C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guidance</w:t>
            </w:r>
          </w:p>
        </w:tc>
      </w:tr>
      <w:tr w:rsidR="009B3090" w:rsidRPr="009B3090" w14:paraId="71170FDB"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3B30E599"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DE4F6EC" w14:textId="77777777" w:rsidR="009B3090" w:rsidRPr="0020495D" w:rsidRDefault="00D334EB" w:rsidP="0080462B">
            <w:pPr>
              <w:spacing w:line="240" w:lineRule="auto"/>
              <w:rPr>
                <w:rFonts w:asciiTheme="majorHAnsi" w:hAnsiTheme="majorHAnsi" w:cstheme="majorHAnsi"/>
                <w:color w:val="000000"/>
                <w:sz w:val="24"/>
                <w:szCs w:val="24"/>
              </w:rPr>
            </w:pPr>
            <w:hyperlink r:id="rId88" w:tgtFrame="_blank" w:history="1">
              <w:r w:rsidR="009B3090" w:rsidRPr="0020495D">
                <w:rPr>
                  <w:rStyle w:val="Hyperlink"/>
                  <w:rFonts w:asciiTheme="majorHAnsi" w:hAnsiTheme="majorHAnsi" w:cstheme="majorHAnsi"/>
                  <w:color w:val="0676C5"/>
                  <w:sz w:val="24"/>
                  <w:szCs w:val="24"/>
                </w:rPr>
                <w:t>Child sexual exploitation: guide for practitioners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3E19B7E"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w:t>
            </w:r>
          </w:p>
        </w:tc>
      </w:tr>
      <w:tr w:rsidR="009B3090" w:rsidRPr="009B3090" w14:paraId="638407B4"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1CC831A8"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4725BF7D" w14:textId="77777777" w:rsidR="009B3090" w:rsidRPr="0020495D" w:rsidRDefault="00D334EB" w:rsidP="0080462B">
            <w:pPr>
              <w:spacing w:line="240" w:lineRule="auto"/>
              <w:rPr>
                <w:rFonts w:asciiTheme="majorHAnsi" w:hAnsiTheme="majorHAnsi" w:cstheme="majorHAnsi"/>
                <w:color w:val="000000"/>
                <w:sz w:val="24"/>
                <w:szCs w:val="24"/>
              </w:rPr>
            </w:pPr>
            <w:hyperlink r:id="rId89" w:tgtFrame="_blank" w:history="1">
              <w:r w:rsidR="009B3090" w:rsidRPr="0020495D">
                <w:rPr>
                  <w:rStyle w:val="Hyperlink"/>
                  <w:rFonts w:asciiTheme="majorHAnsi" w:hAnsiTheme="majorHAnsi" w:cstheme="majorHAnsi"/>
                  <w:color w:val="0676C5"/>
                  <w:sz w:val="24"/>
                  <w:szCs w:val="24"/>
                </w:rPr>
                <w:t>Trafficking: safeguarding children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0E3006DD"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and HO guidance</w:t>
            </w:r>
          </w:p>
        </w:tc>
      </w:tr>
      <w:tr w:rsidR="00FE135A" w:rsidRPr="009B3090" w14:paraId="0CD11709"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tcPr>
          <w:p w14:paraId="14EED7C5" w14:textId="2CBFAE1A" w:rsidR="00FE135A" w:rsidRPr="009B3090" w:rsidRDefault="00FE135A" w:rsidP="0080462B">
            <w:pPr>
              <w:spacing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Cyber-crime</w:t>
            </w:r>
          </w:p>
        </w:tc>
        <w:tc>
          <w:tcPr>
            <w:tcW w:w="2811" w:type="pct"/>
            <w:tcBorders>
              <w:top w:val="single" w:sz="6" w:space="0" w:color="E9ECEF"/>
              <w:left w:val="outset" w:sz="6" w:space="0" w:color="auto"/>
              <w:bottom w:val="outset" w:sz="6" w:space="0" w:color="auto"/>
              <w:right w:val="outset" w:sz="6" w:space="0" w:color="auto"/>
            </w:tcBorders>
            <w:shd w:val="clear" w:color="auto" w:fill="auto"/>
          </w:tcPr>
          <w:p w14:paraId="29D85BE9" w14:textId="0FFEB665" w:rsidR="00FE135A" w:rsidRDefault="00FE135A" w:rsidP="0080462B">
            <w:pPr>
              <w:spacing w:line="240" w:lineRule="auto"/>
            </w:pPr>
            <w:r>
              <w:t>Cyber Choices, ‘NPCC- When to call the Police’ and National Cyber Security Centre - NCSC.GOV.UK</w:t>
            </w:r>
          </w:p>
        </w:tc>
        <w:tc>
          <w:tcPr>
            <w:tcW w:w="1233" w:type="pct"/>
            <w:tcBorders>
              <w:top w:val="single" w:sz="6" w:space="0" w:color="E9ECEF"/>
              <w:left w:val="outset" w:sz="6" w:space="0" w:color="auto"/>
              <w:bottom w:val="outset" w:sz="6" w:space="0" w:color="auto"/>
              <w:right w:val="outset" w:sz="6" w:space="0" w:color="auto"/>
            </w:tcBorders>
            <w:shd w:val="clear" w:color="auto" w:fill="auto"/>
          </w:tcPr>
          <w:p w14:paraId="6C4ACE16" w14:textId="77777777" w:rsidR="00FE135A" w:rsidRPr="009B3090" w:rsidRDefault="00FE135A" w:rsidP="0080462B">
            <w:pPr>
              <w:spacing w:line="240" w:lineRule="auto"/>
              <w:rPr>
                <w:rFonts w:asciiTheme="majorHAnsi" w:hAnsiTheme="majorHAnsi" w:cstheme="majorHAnsi"/>
                <w:color w:val="000000"/>
                <w:sz w:val="24"/>
                <w:szCs w:val="24"/>
              </w:rPr>
            </w:pPr>
          </w:p>
        </w:tc>
      </w:tr>
      <w:tr w:rsidR="009B3090" w:rsidRPr="009B3090" w14:paraId="5B78BF02"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5B285FCD"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Drugs</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36F02C64" w14:textId="77777777" w:rsidR="009B3090" w:rsidRPr="0020495D" w:rsidRDefault="00D334EB" w:rsidP="0080462B">
            <w:pPr>
              <w:spacing w:line="240" w:lineRule="auto"/>
              <w:rPr>
                <w:rFonts w:asciiTheme="majorHAnsi" w:hAnsiTheme="majorHAnsi" w:cstheme="majorHAnsi"/>
                <w:color w:val="000000"/>
                <w:sz w:val="24"/>
                <w:szCs w:val="24"/>
              </w:rPr>
            </w:pPr>
            <w:hyperlink r:id="rId90" w:tgtFrame="_blank" w:history="1">
              <w:r w:rsidR="009B3090" w:rsidRPr="0020495D">
                <w:rPr>
                  <w:rStyle w:val="Hyperlink"/>
                  <w:rFonts w:asciiTheme="majorHAnsi" w:hAnsiTheme="majorHAnsi" w:cstheme="majorHAnsi"/>
                  <w:color w:val="0676C5"/>
                  <w:sz w:val="24"/>
                  <w:szCs w:val="24"/>
                </w:rPr>
                <w:t>Drugs: advice for schools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6E3C7E7"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and ACPO advice</w:t>
            </w:r>
          </w:p>
        </w:tc>
      </w:tr>
      <w:tr w:rsidR="009B3090" w:rsidRPr="009B3090" w14:paraId="021D4CA3"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4244A49D"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E6C02A9" w14:textId="77777777" w:rsidR="009B3090" w:rsidRPr="0020495D" w:rsidRDefault="00D334EB" w:rsidP="0080462B">
            <w:pPr>
              <w:spacing w:line="240" w:lineRule="auto"/>
              <w:rPr>
                <w:rFonts w:asciiTheme="majorHAnsi" w:hAnsiTheme="majorHAnsi" w:cstheme="majorHAnsi"/>
                <w:color w:val="000000"/>
                <w:sz w:val="24"/>
                <w:szCs w:val="24"/>
              </w:rPr>
            </w:pPr>
            <w:hyperlink r:id="rId91" w:tgtFrame="_blank" w:history="1">
              <w:r w:rsidR="009B3090" w:rsidRPr="0020495D">
                <w:rPr>
                  <w:rStyle w:val="Hyperlink"/>
                  <w:rFonts w:asciiTheme="majorHAnsi" w:hAnsiTheme="majorHAnsi" w:cstheme="majorHAnsi"/>
                  <w:color w:val="0676C5"/>
                  <w:sz w:val="24"/>
                  <w:szCs w:val="24"/>
                </w:rPr>
                <w:t>Drug strategy 2017</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0AEEF40"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strategy</w:t>
            </w:r>
          </w:p>
        </w:tc>
      </w:tr>
      <w:tr w:rsidR="009B3090" w:rsidRPr="009B3090" w14:paraId="515CD731"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3911A95C"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59B0557" w14:textId="77777777" w:rsidR="009B3090" w:rsidRPr="0020495D" w:rsidRDefault="00D334EB" w:rsidP="0080462B">
            <w:pPr>
              <w:spacing w:line="240" w:lineRule="auto"/>
              <w:rPr>
                <w:rFonts w:asciiTheme="majorHAnsi" w:hAnsiTheme="majorHAnsi" w:cstheme="majorHAnsi"/>
                <w:color w:val="000000"/>
                <w:sz w:val="24"/>
                <w:szCs w:val="24"/>
              </w:rPr>
            </w:pPr>
            <w:hyperlink r:id="rId92" w:tgtFrame="_blank" w:history="1">
              <w:r w:rsidR="009B3090" w:rsidRPr="0020495D">
                <w:rPr>
                  <w:rStyle w:val="Hyperlink"/>
                  <w:rFonts w:asciiTheme="majorHAnsi" w:hAnsiTheme="majorHAnsi" w:cstheme="majorHAnsi"/>
                  <w:color w:val="0676C5"/>
                  <w:sz w:val="24"/>
                  <w:szCs w:val="24"/>
                </w:rPr>
                <w:t>Information and advice on drugs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5728C00F"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Talk to Frank website</w:t>
            </w:r>
          </w:p>
        </w:tc>
      </w:tr>
      <w:tr w:rsidR="009B3090" w:rsidRPr="009B3090" w14:paraId="6D39CBA6"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71B8412C"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44A93509" w14:textId="77777777" w:rsidR="009B3090" w:rsidRPr="0020495D" w:rsidRDefault="00D334EB" w:rsidP="0080462B">
            <w:pPr>
              <w:spacing w:line="240" w:lineRule="auto"/>
              <w:rPr>
                <w:rFonts w:asciiTheme="majorHAnsi" w:hAnsiTheme="majorHAnsi" w:cstheme="majorHAnsi"/>
                <w:color w:val="000000"/>
                <w:sz w:val="24"/>
                <w:szCs w:val="24"/>
              </w:rPr>
            </w:pPr>
            <w:hyperlink r:id="rId93" w:tgtFrame="_blank" w:history="1">
              <w:r w:rsidR="009B3090" w:rsidRPr="0020495D">
                <w:rPr>
                  <w:rStyle w:val="Hyperlink"/>
                  <w:rFonts w:asciiTheme="majorHAnsi" w:hAnsiTheme="majorHAnsi" w:cstheme="majorHAnsi"/>
                  <w:color w:val="0676C5"/>
                  <w:sz w:val="24"/>
                  <w:szCs w:val="24"/>
                </w:rPr>
                <w:t>ADEPIS platform sharing information and resources for schools: covering drug (&amp; alcohol) prevention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2A64847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Website developed by Mentor UK</w:t>
            </w:r>
          </w:p>
        </w:tc>
      </w:tr>
      <w:tr w:rsidR="009B3090" w:rsidRPr="009B3090" w14:paraId="7E036691"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5D468F05"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“Honour Based Violence”</w:t>
            </w:r>
            <w:r w:rsidRPr="009B3090">
              <w:rPr>
                <w:rFonts w:asciiTheme="majorHAnsi" w:hAnsiTheme="majorHAnsi" w:cstheme="majorHAnsi"/>
                <w:color w:val="000000"/>
                <w:sz w:val="24"/>
                <w:szCs w:val="24"/>
              </w:rPr>
              <w:br/>
              <w:t>(so called)</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6E9AC6C" w14:textId="77777777" w:rsidR="009B3090" w:rsidRPr="0020495D" w:rsidRDefault="00D334EB" w:rsidP="0080462B">
            <w:pPr>
              <w:spacing w:line="240" w:lineRule="auto"/>
              <w:rPr>
                <w:rFonts w:asciiTheme="majorHAnsi" w:hAnsiTheme="majorHAnsi" w:cstheme="majorHAnsi"/>
                <w:color w:val="000000"/>
                <w:sz w:val="24"/>
                <w:szCs w:val="24"/>
              </w:rPr>
            </w:pPr>
            <w:hyperlink r:id="rId94" w:tgtFrame="_blank" w:history="1">
              <w:r w:rsidR="009B3090" w:rsidRPr="0020495D">
                <w:rPr>
                  <w:rStyle w:val="Hyperlink"/>
                  <w:rFonts w:asciiTheme="majorHAnsi" w:hAnsiTheme="majorHAnsi" w:cstheme="majorHAnsi"/>
                  <w:color w:val="0676C5"/>
                  <w:sz w:val="24"/>
                  <w:szCs w:val="24"/>
                </w:rPr>
                <w:t>Female genital mutilation: information and resources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D88A3DE"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w:t>
            </w:r>
          </w:p>
        </w:tc>
      </w:tr>
      <w:tr w:rsidR="009B3090" w:rsidRPr="009B3090" w14:paraId="5764EEF9"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6382D0AB"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2C8C2409" w14:textId="77777777" w:rsidR="009B3090" w:rsidRPr="0020495D" w:rsidRDefault="00D334EB" w:rsidP="0080462B">
            <w:pPr>
              <w:spacing w:line="240" w:lineRule="auto"/>
              <w:rPr>
                <w:rFonts w:asciiTheme="majorHAnsi" w:hAnsiTheme="majorHAnsi" w:cstheme="majorHAnsi"/>
                <w:color w:val="000000"/>
                <w:sz w:val="24"/>
                <w:szCs w:val="24"/>
              </w:rPr>
            </w:pPr>
            <w:hyperlink r:id="rId95" w:tgtFrame="_blank" w:history="1">
              <w:r w:rsidR="009B3090" w:rsidRPr="0020495D">
                <w:rPr>
                  <w:rStyle w:val="Hyperlink"/>
                  <w:rFonts w:asciiTheme="majorHAnsi" w:hAnsiTheme="majorHAnsi" w:cstheme="majorHAnsi"/>
                  <w:color w:val="0676C5"/>
                  <w:sz w:val="24"/>
                  <w:szCs w:val="24"/>
                </w:rPr>
                <w:t>Female genital mutilation: multi agency statutory guidance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74F4709"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DH, and HO statutory guidance</w:t>
            </w:r>
          </w:p>
        </w:tc>
      </w:tr>
      <w:tr w:rsidR="009B3090" w:rsidRPr="009B3090" w14:paraId="529B1705"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5630A3F7"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230F2EF2" w14:textId="77777777" w:rsidR="009B3090" w:rsidRPr="0020495D" w:rsidRDefault="00D334EB" w:rsidP="0080462B">
            <w:pPr>
              <w:spacing w:line="240" w:lineRule="auto"/>
              <w:rPr>
                <w:rFonts w:asciiTheme="majorHAnsi" w:hAnsiTheme="majorHAnsi" w:cstheme="majorHAnsi"/>
                <w:color w:val="000000"/>
                <w:sz w:val="24"/>
                <w:szCs w:val="24"/>
              </w:rPr>
            </w:pPr>
            <w:hyperlink r:id="rId96" w:tgtFrame="_blank" w:history="1">
              <w:r w:rsidR="009B3090" w:rsidRPr="0020495D">
                <w:rPr>
                  <w:rStyle w:val="Hyperlink"/>
                  <w:rFonts w:asciiTheme="majorHAnsi" w:hAnsiTheme="majorHAnsi" w:cstheme="majorHAnsi"/>
                  <w:color w:val="0676C5"/>
                  <w:sz w:val="24"/>
                  <w:szCs w:val="24"/>
                </w:rPr>
                <w:t>Forced marriage: statutory guidance and government advice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888C931"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Foreign Commonwealth Office and Home Office</w:t>
            </w:r>
          </w:p>
        </w:tc>
      </w:tr>
      <w:tr w:rsidR="009B3090" w:rsidRPr="009B3090" w14:paraId="1D64E106"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22CEF9D4"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Health and Well- being</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952F9C7" w14:textId="77777777" w:rsidR="009B3090" w:rsidRPr="0020495D" w:rsidRDefault="00D334EB" w:rsidP="0080462B">
            <w:pPr>
              <w:spacing w:line="240" w:lineRule="auto"/>
              <w:rPr>
                <w:rFonts w:asciiTheme="majorHAnsi" w:hAnsiTheme="majorHAnsi" w:cstheme="majorHAnsi"/>
                <w:color w:val="000000"/>
                <w:sz w:val="24"/>
                <w:szCs w:val="24"/>
              </w:rPr>
            </w:pPr>
            <w:hyperlink r:id="rId97" w:tgtFrame="_blank" w:history="1">
              <w:r w:rsidR="009B3090" w:rsidRPr="0020495D">
                <w:rPr>
                  <w:rStyle w:val="Hyperlink"/>
                  <w:rFonts w:asciiTheme="majorHAnsi" w:hAnsiTheme="majorHAnsi" w:cstheme="majorHAnsi"/>
                  <w:color w:val="0676C5"/>
                  <w:sz w:val="24"/>
                  <w:szCs w:val="24"/>
                </w:rPr>
                <w:t>Fabricated or induced illness: safeguarding children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7F45373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Department for Health and Home Office</w:t>
            </w:r>
          </w:p>
        </w:tc>
      </w:tr>
      <w:tr w:rsidR="009B3090" w:rsidRPr="009B3090" w14:paraId="1A31B1D3"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42197022"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64EF90BB" w14:textId="77777777" w:rsidR="009B3090" w:rsidRPr="0020495D" w:rsidRDefault="00D334EB" w:rsidP="0080462B">
            <w:pPr>
              <w:spacing w:line="240" w:lineRule="auto"/>
              <w:rPr>
                <w:rFonts w:asciiTheme="majorHAnsi" w:hAnsiTheme="majorHAnsi" w:cstheme="majorHAnsi"/>
                <w:color w:val="000000"/>
                <w:sz w:val="24"/>
                <w:szCs w:val="24"/>
              </w:rPr>
            </w:pPr>
            <w:hyperlink r:id="rId98" w:tgtFrame="_blank" w:history="1">
              <w:r w:rsidR="009B3090" w:rsidRPr="0020495D">
                <w:rPr>
                  <w:rStyle w:val="Hyperlink"/>
                  <w:rFonts w:asciiTheme="majorHAnsi" w:hAnsiTheme="majorHAnsi" w:cstheme="majorHAnsi"/>
                  <w:color w:val="0676C5"/>
                  <w:sz w:val="24"/>
                  <w:szCs w:val="24"/>
                </w:rPr>
                <w:t xml:space="preserve">Rise Above: Free PSHE resources on health, wellbeing </w:t>
              </w:r>
              <w:r w:rsidR="009B3090" w:rsidRPr="0020495D">
                <w:rPr>
                  <w:rStyle w:val="Hyperlink"/>
                  <w:rFonts w:asciiTheme="majorHAnsi" w:hAnsiTheme="majorHAnsi" w:cstheme="majorHAnsi"/>
                  <w:color w:val="0676C5"/>
                  <w:sz w:val="24"/>
                  <w:szCs w:val="24"/>
                </w:rPr>
                <w:lastRenderedPageBreak/>
                <w:t>and resilience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5590419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lastRenderedPageBreak/>
              <w:t xml:space="preserve">Public Health England </w:t>
            </w:r>
            <w:r w:rsidRPr="009B3090">
              <w:rPr>
                <w:rFonts w:asciiTheme="majorHAnsi" w:hAnsiTheme="majorHAnsi" w:cstheme="majorHAnsi"/>
                <w:color w:val="000000"/>
                <w:sz w:val="24"/>
                <w:szCs w:val="24"/>
              </w:rPr>
              <w:lastRenderedPageBreak/>
              <w:t>resources</w:t>
            </w:r>
          </w:p>
        </w:tc>
      </w:tr>
      <w:tr w:rsidR="009B3090" w:rsidRPr="009B3090" w14:paraId="04998ACA"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7F7FAF4F"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60756AB9" w14:textId="77777777" w:rsidR="009B3090" w:rsidRPr="0020495D" w:rsidRDefault="00D334EB" w:rsidP="0080462B">
            <w:pPr>
              <w:spacing w:line="240" w:lineRule="auto"/>
              <w:rPr>
                <w:rFonts w:asciiTheme="majorHAnsi" w:hAnsiTheme="majorHAnsi" w:cstheme="majorHAnsi"/>
                <w:color w:val="000000"/>
                <w:sz w:val="24"/>
                <w:szCs w:val="24"/>
              </w:rPr>
            </w:pPr>
            <w:hyperlink r:id="rId99" w:tgtFrame="_blank" w:history="1">
              <w:r w:rsidR="009B3090" w:rsidRPr="0020495D">
                <w:rPr>
                  <w:rStyle w:val="Hyperlink"/>
                  <w:rFonts w:asciiTheme="majorHAnsi" w:hAnsiTheme="majorHAnsi" w:cstheme="majorHAnsi"/>
                  <w:color w:val="0676C5"/>
                  <w:sz w:val="24"/>
                  <w:szCs w:val="24"/>
                </w:rPr>
                <w:t>Medical-conditions: supporting pupils at school</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38C335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statutory guidance</w:t>
            </w:r>
          </w:p>
        </w:tc>
      </w:tr>
      <w:tr w:rsidR="009B3090" w:rsidRPr="009B3090" w14:paraId="7109D750"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116E0B20"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45AD96C1" w14:textId="77777777" w:rsidR="009B3090" w:rsidRPr="0020495D" w:rsidRDefault="00D334EB" w:rsidP="0080462B">
            <w:pPr>
              <w:spacing w:line="240" w:lineRule="auto"/>
              <w:rPr>
                <w:rFonts w:asciiTheme="majorHAnsi" w:hAnsiTheme="majorHAnsi" w:cstheme="majorHAnsi"/>
                <w:color w:val="000000"/>
                <w:sz w:val="24"/>
                <w:szCs w:val="24"/>
              </w:rPr>
            </w:pPr>
            <w:hyperlink r:id="rId100" w:tgtFrame="_blank" w:history="1">
              <w:r w:rsidR="009B3090" w:rsidRPr="0020495D">
                <w:rPr>
                  <w:rStyle w:val="Hyperlink"/>
                  <w:rFonts w:asciiTheme="majorHAnsi" w:hAnsiTheme="majorHAnsi" w:cstheme="majorHAnsi"/>
                  <w:color w:val="0676C5"/>
                  <w:sz w:val="24"/>
                  <w:szCs w:val="24"/>
                </w:rPr>
                <w:t>Mental health and behaviour</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2F7D329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advice</w:t>
            </w:r>
          </w:p>
        </w:tc>
      </w:tr>
      <w:tr w:rsidR="009B3090" w:rsidRPr="009B3090" w14:paraId="47ACD57E"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219614D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Homelessness</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15A98067" w14:textId="77777777" w:rsidR="009B3090" w:rsidRPr="0020495D" w:rsidRDefault="00D334EB" w:rsidP="0080462B">
            <w:pPr>
              <w:pStyle w:val="NormalWeb"/>
              <w:spacing w:before="0" w:beforeAutospacing="0" w:after="0" w:afterAutospacing="0"/>
              <w:rPr>
                <w:rFonts w:asciiTheme="majorHAnsi" w:hAnsiTheme="majorHAnsi" w:cstheme="majorHAnsi"/>
                <w:color w:val="000000"/>
              </w:rPr>
            </w:pPr>
            <w:hyperlink r:id="rId101" w:tgtFrame="_blank" w:history="1">
              <w:r w:rsidR="009B3090" w:rsidRPr="0020495D">
                <w:rPr>
                  <w:rStyle w:val="Hyperlink"/>
                  <w:rFonts w:asciiTheme="majorHAnsi" w:hAnsiTheme="majorHAnsi" w:cstheme="majorHAnsi"/>
                  <w:color w:val="0676C5"/>
                </w:rPr>
                <w:t xml:space="preserve">Homelessness: How local authorities should exercise their functions </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22AFA72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MHCLG</w:t>
            </w:r>
          </w:p>
        </w:tc>
      </w:tr>
      <w:tr w:rsidR="009B3090" w:rsidRPr="009B3090" w14:paraId="7100D4AC"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C871771"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Online</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59B2DA1" w14:textId="77777777" w:rsidR="009B3090" w:rsidRPr="0020495D" w:rsidRDefault="00D334EB" w:rsidP="0080462B">
            <w:pPr>
              <w:spacing w:line="240" w:lineRule="auto"/>
              <w:rPr>
                <w:rFonts w:asciiTheme="majorHAnsi" w:hAnsiTheme="majorHAnsi" w:cstheme="majorHAnsi"/>
                <w:color w:val="000000"/>
                <w:sz w:val="24"/>
                <w:szCs w:val="24"/>
              </w:rPr>
            </w:pPr>
            <w:hyperlink r:id="rId102" w:tgtFrame="_blank" w:history="1">
              <w:r w:rsidR="009B3090" w:rsidRPr="0020495D">
                <w:rPr>
                  <w:rStyle w:val="Hyperlink"/>
                  <w:rFonts w:asciiTheme="majorHAnsi" w:hAnsiTheme="majorHAnsi" w:cstheme="majorHAnsi"/>
                  <w:color w:val="0676C5"/>
                  <w:sz w:val="24"/>
                  <w:szCs w:val="24"/>
                </w:rPr>
                <w:t>Sexting: responding to incidents and safeguarding children</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5D3262B0"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UK Council for Child Internet Safety</w:t>
            </w:r>
          </w:p>
        </w:tc>
      </w:tr>
      <w:tr w:rsidR="006B0446" w:rsidRPr="009B3090" w14:paraId="62E2A767"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tcPr>
          <w:p w14:paraId="078A46A8" w14:textId="664D33CE" w:rsidR="006B0446" w:rsidRPr="00051800" w:rsidRDefault="006B0446"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 xml:space="preserve">Online </w:t>
            </w:r>
          </w:p>
        </w:tc>
        <w:tc>
          <w:tcPr>
            <w:tcW w:w="2811" w:type="pct"/>
            <w:tcBorders>
              <w:top w:val="single" w:sz="6" w:space="0" w:color="E9ECEF"/>
              <w:left w:val="outset" w:sz="6" w:space="0" w:color="auto"/>
              <w:bottom w:val="outset" w:sz="6" w:space="0" w:color="auto"/>
              <w:right w:val="outset" w:sz="6" w:space="0" w:color="auto"/>
            </w:tcBorders>
            <w:shd w:val="clear" w:color="auto" w:fill="auto"/>
          </w:tcPr>
          <w:p w14:paraId="5EC55D44" w14:textId="5E012666" w:rsidR="006B0446" w:rsidRPr="00051800" w:rsidRDefault="00D334EB" w:rsidP="0080462B">
            <w:pPr>
              <w:spacing w:line="240" w:lineRule="auto"/>
            </w:pPr>
            <w:hyperlink r:id="rId103" w:history="1">
              <w:r w:rsidR="006B0446" w:rsidRPr="00051800">
                <w:rPr>
                  <w:rStyle w:val="Hyperlink"/>
                </w:rPr>
                <w:t>https://www.gov.uk/government/publications/sharing-nudes-and-semi-nudes-advice-for-education-settings-working-with-children-and-young-people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tcPr>
          <w:p w14:paraId="5497E96C" w14:textId="39F7F5D9" w:rsidR="006B0446" w:rsidRPr="00051800" w:rsidRDefault="006B0446"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UK Council for Child Internet Safety</w:t>
            </w:r>
          </w:p>
        </w:tc>
      </w:tr>
      <w:tr w:rsidR="009B3090" w:rsidRPr="009B3090" w14:paraId="67AD315F"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7EBC96A"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Private fostering</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3B9AB5F5" w14:textId="77777777" w:rsidR="009B3090" w:rsidRPr="00051800" w:rsidRDefault="00D334EB" w:rsidP="0080462B">
            <w:pPr>
              <w:spacing w:line="240" w:lineRule="auto"/>
              <w:rPr>
                <w:rFonts w:asciiTheme="majorHAnsi" w:hAnsiTheme="majorHAnsi" w:cstheme="majorHAnsi"/>
                <w:color w:val="000000"/>
                <w:sz w:val="24"/>
                <w:szCs w:val="24"/>
              </w:rPr>
            </w:pPr>
            <w:hyperlink r:id="rId104" w:tgtFrame="_blank" w:history="1">
              <w:r w:rsidR="009B3090" w:rsidRPr="00051800">
                <w:rPr>
                  <w:rStyle w:val="Hyperlink"/>
                  <w:rFonts w:asciiTheme="majorHAnsi" w:hAnsiTheme="majorHAnsi" w:cstheme="majorHAnsi"/>
                  <w:color w:val="0676C5"/>
                  <w:sz w:val="24"/>
                  <w:szCs w:val="24"/>
                </w:rPr>
                <w:t>Private fostering: local authorities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94358AA"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DfE - statutory guidance</w:t>
            </w:r>
          </w:p>
        </w:tc>
      </w:tr>
      <w:tr w:rsidR="009B3090" w:rsidRPr="009B3090" w14:paraId="05F60256"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7A4BEB84"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Radicalisation</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4D971745" w14:textId="77777777" w:rsidR="009B3090" w:rsidRPr="00051800" w:rsidRDefault="00D334EB" w:rsidP="0080462B">
            <w:pPr>
              <w:spacing w:line="240" w:lineRule="auto"/>
              <w:rPr>
                <w:rFonts w:asciiTheme="majorHAnsi" w:hAnsiTheme="majorHAnsi" w:cstheme="majorHAnsi"/>
                <w:color w:val="000000"/>
                <w:sz w:val="24"/>
                <w:szCs w:val="24"/>
              </w:rPr>
            </w:pPr>
            <w:hyperlink r:id="rId105" w:tgtFrame="_blank" w:history="1">
              <w:r w:rsidR="009B3090" w:rsidRPr="00051800">
                <w:rPr>
                  <w:rStyle w:val="Hyperlink"/>
                  <w:rFonts w:asciiTheme="majorHAnsi" w:hAnsiTheme="majorHAnsi" w:cstheme="majorHAnsi"/>
                  <w:color w:val="0676C5"/>
                  <w:sz w:val="24"/>
                  <w:szCs w:val="24"/>
                </w:rPr>
                <w:t>Prevent duty guidance</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86496B2"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Home Office guidance</w:t>
            </w:r>
          </w:p>
        </w:tc>
      </w:tr>
      <w:tr w:rsidR="009B3090" w:rsidRPr="009B3090" w14:paraId="22657D51"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49C43E49" w14:textId="77777777" w:rsidR="009B3090" w:rsidRPr="0005180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08965455" w14:textId="77777777" w:rsidR="009B3090" w:rsidRPr="00051800" w:rsidRDefault="00D334EB" w:rsidP="0080462B">
            <w:pPr>
              <w:spacing w:line="240" w:lineRule="auto"/>
              <w:rPr>
                <w:rFonts w:asciiTheme="majorHAnsi" w:hAnsiTheme="majorHAnsi" w:cstheme="majorHAnsi"/>
                <w:color w:val="000000"/>
                <w:sz w:val="24"/>
                <w:szCs w:val="24"/>
              </w:rPr>
            </w:pPr>
            <w:hyperlink r:id="rId106" w:tgtFrame="_blank" w:history="1">
              <w:r w:rsidR="009B3090" w:rsidRPr="00051800">
                <w:rPr>
                  <w:rStyle w:val="Hyperlink"/>
                  <w:rFonts w:asciiTheme="majorHAnsi" w:hAnsiTheme="majorHAnsi" w:cstheme="majorHAnsi"/>
                  <w:color w:val="0676C5"/>
                  <w:sz w:val="24"/>
                  <w:szCs w:val="24"/>
                </w:rPr>
                <w:t>Prevent duty advice for schools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0A2E043E"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DfE advice</w:t>
            </w:r>
          </w:p>
        </w:tc>
      </w:tr>
      <w:tr w:rsidR="009B3090" w:rsidRPr="009B3090" w14:paraId="2EE3696B"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2A854825" w14:textId="77777777" w:rsidR="009B3090" w:rsidRPr="0005180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562D845D" w14:textId="77777777" w:rsidR="009B3090" w:rsidRPr="00051800" w:rsidRDefault="00D334EB" w:rsidP="0080462B">
            <w:pPr>
              <w:pStyle w:val="NormalWeb"/>
              <w:spacing w:before="0" w:beforeAutospacing="0" w:after="0" w:afterAutospacing="0"/>
              <w:rPr>
                <w:rFonts w:asciiTheme="majorHAnsi" w:hAnsiTheme="majorHAnsi" w:cstheme="majorHAnsi"/>
                <w:color w:val="000000"/>
              </w:rPr>
            </w:pPr>
            <w:hyperlink r:id="rId107" w:tgtFrame="_blank" w:history="1">
              <w:r w:rsidR="009B3090" w:rsidRPr="00051800">
                <w:rPr>
                  <w:rStyle w:val="Hyperlink"/>
                  <w:rFonts w:asciiTheme="majorHAnsi" w:hAnsiTheme="majorHAnsi" w:cstheme="majorHAnsi"/>
                  <w:color w:val="0676C5"/>
                </w:rPr>
                <w:t xml:space="preserve">Educate Against Hate Website </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2B3BC438" w14:textId="77777777" w:rsidR="009B3090" w:rsidRPr="00051800" w:rsidRDefault="009B3090"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DfE and Home Office</w:t>
            </w:r>
          </w:p>
        </w:tc>
      </w:tr>
      <w:tr w:rsidR="00A4604B" w:rsidRPr="009B3090" w14:paraId="3B7D10E7" w14:textId="77777777" w:rsidTr="007A249C">
        <w:tc>
          <w:tcPr>
            <w:tcW w:w="0" w:type="auto"/>
            <w:tcBorders>
              <w:top w:val="single" w:sz="6" w:space="0" w:color="E9ECEF"/>
              <w:left w:val="outset" w:sz="6" w:space="0" w:color="auto"/>
              <w:bottom w:val="outset" w:sz="6" w:space="0" w:color="auto"/>
              <w:right w:val="outset" w:sz="6" w:space="0" w:color="auto"/>
            </w:tcBorders>
            <w:shd w:val="clear" w:color="auto" w:fill="auto"/>
          </w:tcPr>
          <w:p w14:paraId="32D9B9E4" w14:textId="450EE8B5" w:rsidR="00A4604B" w:rsidRPr="00051800" w:rsidRDefault="00383A6D"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 xml:space="preserve">Relationship Sex and Health </w:t>
            </w:r>
          </w:p>
        </w:tc>
        <w:tc>
          <w:tcPr>
            <w:tcW w:w="2811" w:type="pct"/>
            <w:tcBorders>
              <w:top w:val="single" w:sz="6" w:space="0" w:color="E9ECEF"/>
              <w:left w:val="outset" w:sz="6" w:space="0" w:color="auto"/>
              <w:bottom w:val="outset" w:sz="6" w:space="0" w:color="auto"/>
              <w:right w:val="outset" w:sz="6" w:space="0" w:color="auto"/>
            </w:tcBorders>
            <w:shd w:val="clear" w:color="auto" w:fill="auto"/>
          </w:tcPr>
          <w:p w14:paraId="1B5622CC" w14:textId="0BFAE3FD" w:rsidR="00A4604B" w:rsidRPr="00051800" w:rsidRDefault="00D334EB" w:rsidP="0080462B">
            <w:pPr>
              <w:pStyle w:val="NormalWeb"/>
              <w:spacing w:before="0" w:beforeAutospacing="0" w:after="0" w:afterAutospacing="0"/>
              <w:rPr>
                <w:rFonts w:asciiTheme="majorHAnsi" w:hAnsiTheme="majorHAnsi" w:cstheme="majorHAnsi"/>
              </w:rPr>
            </w:pPr>
            <w:hyperlink r:id="rId108" w:history="1">
              <w:r w:rsidR="00383A6D" w:rsidRPr="00051800">
                <w:rPr>
                  <w:rStyle w:val="Hyperlink"/>
                  <w:rFonts w:asciiTheme="majorHAnsi" w:hAnsiTheme="majorHAnsi" w:cstheme="majorHAnsi"/>
                </w:rPr>
                <w:t>https://www.gov.uk/guidance/teaching-about-relationships-sex-and-health</w:t>
              </w:r>
            </w:hyperlink>
          </w:p>
          <w:p w14:paraId="65BD1D0B" w14:textId="2C56DC82" w:rsidR="00383A6D" w:rsidRPr="00051800" w:rsidRDefault="00383A6D" w:rsidP="0080462B">
            <w:pPr>
              <w:pStyle w:val="NormalWeb"/>
              <w:spacing w:before="0" w:beforeAutospacing="0" w:after="0" w:afterAutospacing="0"/>
              <w:rPr>
                <w:rFonts w:asciiTheme="majorHAnsi" w:hAnsiTheme="majorHAnsi" w:cstheme="majorHAnsi"/>
              </w:rPr>
            </w:pPr>
          </w:p>
        </w:tc>
        <w:tc>
          <w:tcPr>
            <w:tcW w:w="1233" w:type="pct"/>
            <w:tcBorders>
              <w:top w:val="single" w:sz="6" w:space="0" w:color="E9ECEF"/>
              <w:left w:val="outset" w:sz="6" w:space="0" w:color="auto"/>
              <w:bottom w:val="outset" w:sz="6" w:space="0" w:color="auto"/>
              <w:right w:val="outset" w:sz="6" w:space="0" w:color="auto"/>
            </w:tcBorders>
            <w:shd w:val="clear" w:color="auto" w:fill="auto"/>
          </w:tcPr>
          <w:p w14:paraId="23101833" w14:textId="4F47EC90" w:rsidR="00A4604B" w:rsidRPr="00051800" w:rsidRDefault="00383A6D" w:rsidP="0080462B">
            <w:pPr>
              <w:spacing w:line="240" w:lineRule="auto"/>
              <w:rPr>
                <w:rFonts w:asciiTheme="majorHAnsi" w:hAnsiTheme="majorHAnsi" w:cstheme="majorHAnsi"/>
                <w:color w:val="000000"/>
                <w:sz w:val="24"/>
                <w:szCs w:val="24"/>
              </w:rPr>
            </w:pPr>
            <w:r w:rsidRPr="00051800">
              <w:rPr>
                <w:rFonts w:asciiTheme="majorHAnsi" w:hAnsiTheme="majorHAnsi" w:cstheme="majorHAnsi"/>
                <w:color w:val="000000"/>
                <w:sz w:val="24"/>
                <w:szCs w:val="24"/>
              </w:rPr>
              <w:t xml:space="preserve">DfE </w:t>
            </w:r>
          </w:p>
        </w:tc>
      </w:tr>
      <w:tr w:rsidR="009B3090" w:rsidRPr="009B3090" w14:paraId="28D301E6" w14:textId="77777777" w:rsidTr="007A249C">
        <w:tc>
          <w:tcPr>
            <w:tcW w:w="0" w:type="auto"/>
            <w:vMerge w:val="restart"/>
            <w:tcBorders>
              <w:top w:val="single" w:sz="6" w:space="0" w:color="E9ECEF"/>
              <w:left w:val="outset" w:sz="6" w:space="0" w:color="auto"/>
              <w:bottom w:val="outset" w:sz="6" w:space="0" w:color="auto"/>
              <w:right w:val="outset" w:sz="6" w:space="0" w:color="auto"/>
            </w:tcBorders>
            <w:shd w:val="clear" w:color="auto" w:fill="auto"/>
            <w:hideMark/>
          </w:tcPr>
          <w:p w14:paraId="654FF5E0" w14:textId="77777777" w:rsidR="009B3090" w:rsidRPr="009B3090" w:rsidRDefault="009B3090" w:rsidP="0080462B">
            <w:pPr>
              <w:pStyle w:val="NormalWeb"/>
              <w:spacing w:before="0" w:beforeAutospacing="0" w:after="0" w:afterAutospacing="0"/>
              <w:rPr>
                <w:rFonts w:asciiTheme="majorHAnsi" w:hAnsiTheme="majorHAnsi" w:cstheme="majorHAnsi"/>
                <w:color w:val="000000"/>
              </w:rPr>
            </w:pPr>
            <w:r w:rsidRPr="009B3090">
              <w:rPr>
                <w:rFonts w:asciiTheme="majorHAnsi" w:hAnsiTheme="majorHAnsi" w:cstheme="majorHAnsi"/>
                <w:color w:val="000000"/>
              </w:rPr>
              <w:t>Violence</w:t>
            </w: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47988192" w14:textId="77777777" w:rsidR="009B3090" w:rsidRPr="0020495D" w:rsidRDefault="00D334EB" w:rsidP="0080462B">
            <w:pPr>
              <w:spacing w:line="240" w:lineRule="auto"/>
              <w:rPr>
                <w:rFonts w:asciiTheme="majorHAnsi" w:hAnsiTheme="majorHAnsi" w:cstheme="majorHAnsi"/>
                <w:color w:val="000000"/>
                <w:sz w:val="24"/>
                <w:szCs w:val="24"/>
              </w:rPr>
            </w:pPr>
            <w:hyperlink r:id="rId109" w:tgtFrame="_blank" w:history="1">
              <w:r w:rsidR="009B3090" w:rsidRPr="0020495D">
                <w:rPr>
                  <w:rStyle w:val="Hyperlink"/>
                  <w:rFonts w:asciiTheme="majorHAnsi" w:hAnsiTheme="majorHAnsi" w:cstheme="majorHAnsi"/>
                  <w:color w:val="0676C5"/>
                  <w:sz w:val="24"/>
                  <w:szCs w:val="24"/>
                </w:rPr>
                <w:t>Gangs and youth violence: for schools and colleges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40AF86CB"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advice</w:t>
            </w:r>
          </w:p>
        </w:tc>
      </w:tr>
      <w:tr w:rsidR="009B3090" w:rsidRPr="009B3090" w14:paraId="144F35A4"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41FC9A77"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12BE8CC4" w14:textId="77777777" w:rsidR="009B3090" w:rsidRPr="0020495D" w:rsidRDefault="00D334EB" w:rsidP="0080462B">
            <w:pPr>
              <w:spacing w:line="240" w:lineRule="auto"/>
              <w:rPr>
                <w:rFonts w:asciiTheme="majorHAnsi" w:hAnsiTheme="majorHAnsi" w:cstheme="majorHAnsi"/>
                <w:color w:val="000000"/>
                <w:sz w:val="24"/>
                <w:szCs w:val="24"/>
              </w:rPr>
            </w:pPr>
            <w:hyperlink r:id="rId110" w:tgtFrame="_blank" w:history="1">
              <w:r w:rsidR="009B3090" w:rsidRPr="0020495D">
                <w:rPr>
                  <w:rStyle w:val="Hyperlink"/>
                  <w:rFonts w:asciiTheme="majorHAnsi" w:hAnsiTheme="majorHAnsi" w:cstheme="majorHAnsi"/>
                  <w:color w:val="0676C5"/>
                  <w:sz w:val="24"/>
                  <w:szCs w:val="24"/>
                </w:rPr>
                <w:t>Ending violence against women and girls 2016-2020 strategy</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332B0442"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strategy</w:t>
            </w:r>
          </w:p>
        </w:tc>
      </w:tr>
      <w:tr w:rsidR="009B3090" w:rsidRPr="009B3090" w14:paraId="1EB1F939"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3DC98A01"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77C00F64" w14:textId="77777777" w:rsidR="009B3090" w:rsidRPr="0020495D" w:rsidRDefault="00D334EB" w:rsidP="0080462B">
            <w:pPr>
              <w:spacing w:line="240" w:lineRule="auto"/>
              <w:rPr>
                <w:rFonts w:asciiTheme="majorHAnsi" w:hAnsiTheme="majorHAnsi" w:cstheme="majorHAnsi"/>
                <w:color w:val="000000"/>
                <w:sz w:val="24"/>
                <w:szCs w:val="24"/>
              </w:rPr>
            </w:pPr>
            <w:hyperlink r:id="rId111" w:tgtFrame="_blank" w:history="1">
              <w:r w:rsidR="009B3090" w:rsidRPr="0020495D">
                <w:rPr>
                  <w:rStyle w:val="Hyperlink"/>
                  <w:rFonts w:asciiTheme="majorHAnsi" w:hAnsiTheme="majorHAnsi" w:cstheme="majorHAnsi"/>
                  <w:color w:val="0676C5"/>
                  <w:sz w:val="24"/>
                  <w:szCs w:val="24"/>
                </w:rPr>
                <w:t>Violence against women and girls: national statement of expectations for victims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E1B7707"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guidance</w:t>
            </w:r>
          </w:p>
        </w:tc>
      </w:tr>
      <w:tr w:rsidR="009B3090" w:rsidRPr="009B3090" w14:paraId="07AD0FED"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2CB2C398"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6106676C" w14:textId="77777777" w:rsidR="009B3090" w:rsidRPr="0020495D" w:rsidRDefault="00D334EB" w:rsidP="0080462B">
            <w:pPr>
              <w:spacing w:line="240" w:lineRule="auto"/>
              <w:rPr>
                <w:rFonts w:asciiTheme="majorHAnsi" w:hAnsiTheme="majorHAnsi" w:cstheme="majorHAnsi"/>
                <w:color w:val="000000"/>
                <w:sz w:val="24"/>
                <w:szCs w:val="24"/>
              </w:rPr>
            </w:pPr>
            <w:hyperlink r:id="rId112" w:tgtFrame="_blank" w:history="1">
              <w:r w:rsidR="009B3090" w:rsidRPr="0020495D">
                <w:rPr>
                  <w:rStyle w:val="Hyperlink"/>
                  <w:rFonts w:asciiTheme="majorHAnsi" w:hAnsiTheme="majorHAnsi" w:cstheme="majorHAnsi"/>
                  <w:color w:val="0676C5"/>
                  <w:sz w:val="24"/>
                  <w:szCs w:val="24"/>
                </w:rPr>
                <w:t>Sexual violence and sexual harassment between children in schools and colleges</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4DBA85D5"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DfE advice</w:t>
            </w:r>
          </w:p>
        </w:tc>
      </w:tr>
      <w:tr w:rsidR="009B3090" w:rsidRPr="009B3090" w14:paraId="7ECD4F6B" w14:textId="77777777" w:rsidTr="007A249C">
        <w:tc>
          <w:tcPr>
            <w:tcW w:w="0" w:type="auto"/>
            <w:vMerge/>
            <w:tcBorders>
              <w:top w:val="single" w:sz="6" w:space="0" w:color="E9ECEF"/>
              <w:left w:val="outset" w:sz="6" w:space="0" w:color="auto"/>
              <w:bottom w:val="outset" w:sz="6" w:space="0" w:color="auto"/>
              <w:right w:val="outset" w:sz="6" w:space="0" w:color="auto"/>
            </w:tcBorders>
            <w:shd w:val="clear" w:color="auto" w:fill="auto"/>
            <w:hideMark/>
          </w:tcPr>
          <w:p w14:paraId="1548BEE2" w14:textId="77777777" w:rsidR="009B3090" w:rsidRPr="009B3090"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shd w:val="clear" w:color="auto" w:fill="auto"/>
            <w:hideMark/>
          </w:tcPr>
          <w:p w14:paraId="22CF9807" w14:textId="77777777" w:rsidR="009B3090" w:rsidRPr="0020495D" w:rsidRDefault="00D334EB" w:rsidP="0080462B">
            <w:pPr>
              <w:spacing w:line="240" w:lineRule="auto"/>
              <w:rPr>
                <w:rFonts w:asciiTheme="majorHAnsi" w:hAnsiTheme="majorHAnsi" w:cstheme="majorHAnsi"/>
                <w:color w:val="000000"/>
                <w:sz w:val="24"/>
                <w:szCs w:val="24"/>
              </w:rPr>
            </w:pPr>
            <w:hyperlink r:id="rId113" w:tgtFrame="_blank" w:history="1">
              <w:r w:rsidR="009B3090" w:rsidRPr="0020495D">
                <w:rPr>
                  <w:rStyle w:val="Hyperlink"/>
                  <w:rFonts w:asciiTheme="majorHAnsi" w:hAnsiTheme="majorHAnsi" w:cstheme="majorHAnsi"/>
                  <w:color w:val="0676C5"/>
                  <w:sz w:val="24"/>
                  <w:szCs w:val="24"/>
                </w:rPr>
                <w:t>Serious violence strategy</w:t>
              </w:r>
            </w:hyperlink>
          </w:p>
        </w:tc>
        <w:tc>
          <w:tcPr>
            <w:tcW w:w="1233" w:type="pct"/>
            <w:tcBorders>
              <w:top w:val="single" w:sz="6" w:space="0" w:color="E9ECEF"/>
              <w:left w:val="outset" w:sz="6" w:space="0" w:color="auto"/>
              <w:bottom w:val="outset" w:sz="6" w:space="0" w:color="auto"/>
              <w:right w:val="outset" w:sz="6" w:space="0" w:color="auto"/>
            </w:tcBorders>
            <w:shd w:val="clear" w:color="auto" w:fill="auto"/>
            <w:hideMark/>
          </w:tcPr>
          <w:p w14:paraId="110819AA" w14:textId="77777777" w:rsidR="009B3090" w:rsidRPr="009B3090" w:rsidRDefault="009B3090" w:rsidP="0080462B">
            <w:pPr>
              <w:spacing w:line="240" w:lineRule="auto"/>
              <w:rPr>
                <w:rFonts w:asciiTheme="majorHAnsi" w:hAnsiTheme="majorHAnsi" w:cstheme="majorHAnsi"/>
                <w:color w:val="000000"/>
                <w:sz w:val="24"/>
                <w:szCs w:val="24"/>
              </w:rPr>
            </w:pPr>
            <w:r w:rsidRPr="009B3090">
              <w:rPr>
                <w:rFonts w:asciiTheme="majorHAnsi" w:hAnsiTheme="majorHAnsi" w:cstheme="majorHAnsi"/>
                <w:color w:val="000000"/>
                <w:sz w:val="24"/>
                <w:szCs w:val="24"/>
              </w:rPr>
              <w:t>Home Office Strategy</w:t>
            </w:r>
          </w:p>
        </w:tc>
      </w:tr>
    </w:tbl>
    <w:p w14:paraId="1C42C418" w14:textId="77777777" w:rsidR="00804003" w:rsidRDefault="00804003" w:rsidP="0080462B">
      <w:pPr>
        <w:spacing w:line="240" w:lineRule="auto"/>
        <w:rPr>
          <w:rFonts w:asciiTheme="majorHAnsi" w:eastAsia="Arial" w:hAnsiTheme="majorHAnsi" w:cs="Arial"/>
          <w:b/>
          <w:color w:val="000000"/>
          <w:sz w:val="24"/>
          <w:szCs w:val="24"/>
        </w:rPr>
      </w:pPr>
    </w:p>
    <w:p w14:paraId="78EBAE4E" w14:textId="625CC6C8" w:rsidR="00804003" w:rsidRDefault="00804003" w:rsidP="0080462B">
      <w:pPr>
        <w:spacing w:line="240" w:lineRule="auto"/>
        <w:rPr>
          <w:rFonts w:asciiTheme="majorHAnsi" w:eastAsia="Arial" w:hAnsiTheme="majorHAnsi" w:cs="Arial"/>
          <w:b/>
          <w:color w:val="000000"/>
          <w:sz w:val="24"/>
          <w:szCs w:val="24"/>
        </w:rPr>
      </w:pPr>
      <w:r>
        <w:rPr>
          <w:rFonts w:asciiTheme="majorHAnsi" w:eastAsia="Arial" w:hAnsiTheme="majorHAnsi" w:cs="Arial"/>
          <w:b/>
          <w:color w:val="000000"/>
          <w:sz w:val="24"/>
          <w:szCs w:val="24"/>
        </w:rPr>
        <w:br w:type="page"/>
      </w:r>
    </w:p>
    <w:p w14:paraId="048ACCC4" w14:textId="7046E0C5" w:rsidR="009E2CAF" w:rsidRDefault="002A0F8B" w:rsidP="0080462B">
      <w:pPr>
        <w:pStyle w:val="Heading2"/>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15" w:name="_Toc23166891"/>
      <w:r w:rsidRPr="00090CEF">
        <w:lastRenderedPageBreak/>
        <w:t>APPENDIX B</w:t>
      </w:r>
      <w:r w:rsidR="007A249C">
        <w:t>:</w:t>
      </w:r>
      <w:r w:rsidRPr="00090CEF">
        <w:t xml:space="preserve">  Local Authority </w:t>
      </w:r>
      <w:r w:rsidR="00391B07">
        <w:t>and other contacts</w:t>
      </w:r>
      <w:bookmarkEnd w:id="115"/>
    </w:p>
    <w:p w14:paraId="65B8A164" w14:textId="77777777" w:rsidR="00AA7EFD" w:rsidRPr="00AA7EFD" w:rsidRDefault="00AA7EFD" w:rsidP="0080462B">
      <w:pPr>
        <w:spacing w:line="240" w:lineRule="auto"/>
      </w:pPr>
    </w:p>
    <w:tbl>
      <w:tblPr>
        <w:tblW w:w="9375"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400" w:firstRow="0" w:lastRow="0" w:firstColumn="0" w:lastColumn="0" w:noHBand="0" w:noVBand="1"/>
      </w:tblPr>
      <w:tblGrid>
        <w:gridCol w:w="4200"/>
        <w:gridCol w:w="5175"/>
      </w:tblGrid>
      <w:tr w:rsidR="009E2CAF" w:rsidRPr="00090CEF" w14:paraId="6C78306F" w14:textId="77777777">
        <w:tc>
          <w:tcPr>
            <w:tcW w:w="4200" w:type="dxa"/>
            <w:tcBorders>
              <w:top w:val="single" w:sz="4" w:space="0" w:color="000000"/>
              <w:left w:val="single" w:sz="4" w:space="0" w:color="000000"/>
              <w:bottom w:val="single" w:sz="4" w:space="0" w:color="000000"/>
              <w:right w:val="single" w:sz="4" w:space="0" w:color="000000"/>
            </w:tcBorders>
          </w:tcPr>
          <w:p w14:paraId="5BDE3A5E" w14:textId="77777777" w:rsidR="009E2CAF" w:rsidRPr="00090CEF" w:rsidRDefault="002A0F8B" w:rsidP="0080462B">
            <w:pPr>
              <w:spacing w:line="240" w:lineRule="auto"/>
              <w:rPr>
                <w:rFonts w:asciiTheme="majorHAnsi" w:eastAsia="Arial" w:hAnsiTheme="majorHAnsi" w:cs="Arial"/>
                <w:b/>
                <w:color w:val="000000"/>
                <w:sz w:val="24"/>
                <w:szCs w:val="24"/>
              </w:rPr>
            </w:pPr>
            <w:r w:rsidRPr="00090CEF">
              <w:rPr>
                <w:rFonts w:asciiTheme="majorHAnsi" w:eastAsia="Arial" w:hAnsiTheme="majorHAnsi" w:cs="Arial"/>
                <w:b/>
                <w:sz w:val="24"/>
                <w:szCs w:val="24"/>
              </w:rPr>
              <w:t>Advice Area</w:t>
            </w:r>
          </w:p>
        </w:tc>
        <w:tc>
          <w:tcPr>
            <w:tcW w:w="5175" w:type="dxa"/>
            <w:tcBorders>
              <w:top w:val="single" w:sz="4" w:space="0" w:color="000000"/>
              <w:left w:val="single" w:sz="4" w:space="0" w:color="000000"/>
              <w:bottom w:val="single" w:sz="4" w:space="0" w:color="000000"/>
              <w:right w:val="single" w:sz="4" w:space="0" w:color="000000"/>
            </w:tcBorders>
          </w:tcPr>
          <w:p w14:paraId="777206B4" w14:textId="77777777" w:rsidR="009E2CAF" w:rsidRPr="00090CEF" w:rsidRDefault="002A0F8B" w:rsidP="0080462B">
            <w:pPr>
              <w:spacing w:line="240" w:lineRule="auto"/>
              <w:rPr>
                <w:rFonts w:asciiTheme="majorHAnsi" w:eastAsia="Arial" w:hAnsiTheme="majorHAnsi" w:cs="Arial"/>
                <w:b/>
                <w:sz w:val="24"/>
                <w:szCs w:val="24"/>
              </w:rPr>
            </w:pPr>
            <w:r w:rsidRPr="00090CEF">
              <w:rPr>
                <w:rFonts w:asciiTheme="majorHAnsi" w:eastAsia="Arial" w:hAnsiTheme="majorHAnsi" w:cs="Arial"/>
                <w:b/>
                <w:sz w:val="24"/>
                <w:szCs w:val="24"/>
              </w:rPr>
              <w:t>Contact</w:t>
            </w:r>
          </w:p>
        </w:tc>
      </w:tr>
      <w:tr w:rsidR="009E2CAF" w:rsidRPr="00090CEF" w14:paraId="0510C96E" w14:textId="77777777">
        <w:tc>
          <w:tcPr>
            <w:tcW w:w="4200" w:type="dxa"/>
            <w:tcBorders>
              <w:top w:val="single" w:sz="4" w:space="0" w:color="000000"/>
              <w:left w:val="single" w:sz="4" w:space="0" w:color="000000"/>
              <w:bottom w:val="single" w:sz="4" w:space="0" w:color="000000"/>
              <w:right w:val="single" w:sz="4" w:space="0" w:color="000000"/>
            </w:tcBorders>
          </w:tcPr>
          <w:p w14:paraId="59E6F4B4" w14:textId="0441C209"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Discussion about a CP or child welfare referral and advice on the operation of CP/Safeguarding Procedures, how to refer and where</w:t>
            </w:r>
          </w:p>
        </w:tc>
        <w:tc>
          <w:tcPr>
            <w:tcW w:w="5175" w:type="dxa"/>
            <w:tcBorders>
              <w:top w:val="single" w:sz="4" w:space="0" w:color="000000"/>
              <w:left w:val="single" w:sz="4" w:space="0" w:color="000000"/>
              <w:bottom w:val="single" w:sz="4" w:space="0" w:color="000000"/>
              <w:right w:val="single" w:sz="4" w:space="0" w:color="000000"/>
            </w:tcBorders>
          </w:tcPr>
          <w:p w14:paraId="0C468A44" w14:textId="77777777" w:rsidR="009E2CAF" w:rsidRPr="00090CEF" w:rsidRDefault="002A0F8B" w:rsidP="0080462B">
            <w:pPr>
              <w:spacing w:line="240" w:lineRule="auto"/>
              <w:rPr>
                <w:rFonts w:asciiTheme="majorHAnsi" w:eastAsia="Arial" w:hAnsiTheme="majorHAnsi" w:cs="Arial"/>
                <w:b/>
                <w:sz w:val="24"/>
                <w:szCs w:val="24"/>
                <w:highlight w:val="white"/>
              </w:rPr>
            </w:pPr>
            <w:r w:rsidRPr="00090CEF">
              <w:rPr>
                <w:rFonts w:asciiTheme="majorHAnsi" w:eastAsia="Arial" w:hAnsiTheme="majorHAnsi" w:cs="Arial"/>
                <w:b/>
                <w:sz w:val="24"/>
                <w:szCs w:val="24"/>
                <w:highlight w:val="white"/>
              </w:rPr>
              <w:t>If this is a new contact then please ring:-</w:t>
            </w:r>
          </w:p>
          <w:p w14:paraId="09330343" w14:textId="50B16A38" w:rsidR="009E2CAF" w:rsidRPr="00090CEF" w:rsidRDefault="00C6059B" w:rsidP="0080462B">
            <w:pPr>
              <w:spacing w:line="240" w:lineRule="auto"/>
              <w:rPr>
                <w:rFonts w:asciiTheme="majorHAnsi" w:eastAsia="Arial" w:hAnsiTheme="majorHAnsi" w:cs="Arial"/>
                <w:color w:val="000000"/>
                <w:sz w:val="24"/>
                <w:szCs w:val="24"/>
              </w:rPr>
            </w:pPr>
            <w:r>
              <w:rPr>
                <w:rFonts w:asciiTheme="majorHAnsi" w:eastAsia="Arial" w:hAnsiTheme="majorHAnsi" w:cs="Arial"/>
                <w:b/>
                <w:sz w:val="24"/>
                <w:szCs w:val="24"/>
                <w:highlight w:val="white"/>
              </w:rPr>
              <w:t>Integrated Referral Team (IRT): 0191 433 2635</w:t>
            </w:r>
            <w:r w:rsidR="002A0F8B" w:rsidRPr="00090CEF">
              <w:rPr>
                <w:rFonts w:asciiTheme="majorHAnsi" w:eastAsia="Arial" w:hAnsiTheme="majorHAnsi" w:cs="Arial"/>
                <w:b/>
                <w:sz w:val="24"/>
                <w:szCs w:val="24"/>
                <w:highlight w:val="white"/>
              </w:rPr>
              <w:t xml:space="preserve"> </w:t>
            </w:r>
            <w:r w:rsidRPr="00391B07">
              <w:rPr>
                <w:rFonts w:asciiTheme="majorHAnsi" w:eastAsia="Arial" w:hAnsiTheme="majorHAnsi" w:cs="Arial"/>
                <w:b/>
                <w:sz w:val="24"/>
                <w:szCs w:val="24"/>
              </w:rPr>
              <w:t xml:space="preserve">or use the </w:t>
            </w:r>
            <w:hyperlink r:id="rId114" w:history="1">
              <w:r w:rsidRPr="00C6059B">
                <w:rPr>
                  <w:rStyle w:val="Hyperlink"/>
                  <w:rFonts w:asciiTheme="majorHAnsi" w:eastAsia="Arial" w:hAnsiTheme="majorHAnsi" w:cs="Arial"/>
                  <w:b/>
                  <w:sz w:val="24"/>
                  <w:szCs w:val="24"/>
                </w:rPr>
                <w:t>online form</w:t>
              </w:r>
            </w:hyperlink>
          </w:p>
        </w:tc>
      </w:tr>
      <w:tr w:rsidR="009E2CAF" w:rsidRPr="00090CEF" w14:paraId="62F0D961" w14:textId="77777777" w:rsidTr="00391B07">
        <w:trPr>
          <w:trHeight w:val="1419"/>
        </w:trPr>
        <w:tc>
          <w:tcPr>
            <w:tcW w:w="4200" w:type="dxa"/>
            <w:tcBorders>
              <w:top w:val="single" w:sz="4" w:space="0" w:color="000000"/>
              <w:left w:val="single" w:sz="4" w:space="0" w:color="000000"/>
              <w:bottom w:val="single" w:sz="4" w:space="0" w:color="000000"/>
              <w:right w:val="single" w:sz="4" w:space="0" w:color="000000"/>
            </w:tcBorders>
          </w:tcPr>
          <w:p w14:paraId="700C3B41" w14:textId="77777777" w:rsidR="009E2CAF" w:rsidRPr="00090CEF" w:rsidRDefault="002A0F8B" w:rsidP="0080462B">
            <w:pPr>
              <w:spacing w:after="0" w:line="240" w:lineRule="auto"/>
              <w:rPr>
                <w:rFonts w:asciiTheme="majorHAnsi" w:eastAsia="Arial" w:hAnsiTheme="majorHAnsi" w:cs="Arial"/>
                <w:color w:val="000000"/>
                <w:sz w:val="24"/>
                <w:szCs w:val="24"/>
              </w:rPr>
            </w:pPr>
            <w:r w:rsidRPr="00090CEF">
              <w:rPr>
                <w:rFonts w:asciiTheme="majorHAnsi" w:eastAsia="Arial" w:hAnsiTheme="majorHAnsi" w:cs="Arial"/>
                <w:sz w:val="24"/>
                <w:szCs w:val="24"/>
              </w:rPr>
              <w:t>Allegations against people working with children</w:t>
            </w:r>
          </w:p>
        </w:tc>
        <w:tc>
          <w:tcPr>
            <w:tcW w:w="5175" w:type="dxa"/>
            <w:tcBorders>
              <w:top w:val="single" w:sz="4" w:space="0" w:color="000000"/>
              <w:left w:val="single" w:sz="4" w:space="0" w:color="000000"/>
              <w:bottom w:val="single" w:sz="4" w:space="0" w:color="000000"/>
              <w:right w:val="single" w:sz="4" w:space="0" w:color="000000"/>
            </w:tcBorders>
          </w:tcPr>
          <w:p w14:paraId="204A1298" w14:textId="77777777" w:rsidR="009E2CAF" w:rsidRDefault="00C6059B"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Nicholas Leon</w:t>
            </w:r>
            <w:r w:rsidR="003042A6">
              <w:rPr>
                <w:rFonts w:asciiTheme="majorHAnsi" w:eastAsia="Arial" w:hAnsiTheme="majorHAnsi" w:cs="Arial"/>
                <w:sz w:val="24"/>
                <w:szCs w:val="24"/>
              </w:rPr>
              <w:t xml:space="preserve"> (</w:t>
            </w:r>
            <w:r>
              <w:rPr>
                <w:rFonts w:asciiTheme="majorHAnsi" w:eastAsia="Arial" w:hAnsiTheme="majorHAnsi" w:cs="Arial"/>
                <w:sz w:val="24"/>
                <w:szCs w:val="24"/>
              </w:rPr>
              <w:t>LA</w:t>
            </w:r>
            <w:r w:rsidR="002A0F8B" w:rsidRPr="00090CEF">
              <w:rPr>
                <w:rFonts w:asciiTheme="majorHAnsi" w:eastAsia="Arial" w:hAnsiTheme="majorHAnsi" w:cs="Arial"/>
                <w:sz w:val="24"/>
                <w:szCs w:val="24"/>
              </w:rPr>
              <w:t xml:space="preserve">DO) </w:t>
            </w:r>
          </w:p>
          <w:p w14:paraId="54B80CF0" w14:textId="77777777" w:rsidR="00C6059B"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 xml:space="preserve">Tel: </w:t>
            </w:r>
            <w:r w:rsidR="00C6059B">
              <w:rPr>
                <w:rFonts w:asciiTheme="majorHAnsi" w:eastAsia="Arial" w:hAnsiTheme="majorHAnsi" w:cs="Arial"/>
                <w:sz w:val="24"/>
                <w:szCs w:val="24"/>
              </w:rPr>
              <w:t>0191 433 3554</w:t>
            </w:r>
          </w:p>
          <w:p w14:paraId="33D5241C" w14:textId="77777777" w:rsidR="00C6059B" w:rsidRPr="00C6059B"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 xml:space="preserve">Mobile: </w:t>
            </w:r>
            <w:r w:rsidR="00C6059B" w:rsidRPr="00C6059B">
              <w:rPr>
                <w:rFonts w:asciiTheme="majorHAnsi" w:eastAsia="Arial" w:hAnsiTheme="majorHAnsi" w:cs="Arial"/>
                <w:sz w:val="24"/>
                <w:szCs w:val="24"/>
              </w:rPr>
              <w:t xml:space="preserve">07714 957 868 </w:t>
            </w:r>
          </w:p>
          <w:p w14:paraId="12D7269C" w14:textId="77777777" w:rsidR="00C6059B" w:rsidRPr="00090CEF"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 xml:space="preserve">Email: </w:t>
            </w:r>
            <w:hyperlink r:id="rId115" w:history="1">
              <w:r w:rsidR="00C6059B" w:rsidRPr="00A52BFF">
                <w:rPr>
                  <w:rStyle w:val="Hyperlink"/>
                  <w:rFonts w:asciiTheme="majorHAnsi" w:eastAsia="Arial" w:hAnsiTheme="majorHAnsi" w:cs="Arial"/>
                  <w:sz w:val="24"/>
                  <w:szCs w:val="24"/>
                </w:rPr>
                <w:t>nicholasleon@gateshead.gov.uk</w:t>
              </w:r>
            </w:hyperlink>
            <w:r w:rsidR="00C6059B">
              <w:rPr>
                <w:rFonts w:asciiTheme="majorHAnsi" w:eastAsia="Arial" w:hAnsiTheme="majorHAnsi" w:cs="Arial"/>
                <w:sz w:val="24"/>
                <w:szCs w:val="24"/>
              </w:rPr>
              <w:t xml:space="preserve"> </w:t>
            </w:r>
          </w:p>
        </w:tc>
      </w:tr>
      <w:tr w:rsidR="009E2CAF" w:rsidRPr="00090CEF" w14:paraId="218B8601" w14:textId="77777777" w:rsidTr="00391B07">
        <w:trPr>
          <w:trHeight w:val="1425"/>
        </w:trPr>
        <w:tc>
          <w:tcPr>
            <w:tcW w:w="4200" w:type="dxa"/>
            <w:tcBorders>
              <w:top w:val="single" w:sz="4" w:space="0" w:color="000000"/>
              <w:left w:val="single" w:sz="4" w:space="0" w:color="000000"/>
              <w:bottom w:val="single" w:sz="4" w:space="0" w:color="000000"/>
              <w:right w:val="single" w:sz="4" w:space="0" w:color="000000"/>
            </w:tcBorders>
          </w:tcPr>
          <w:p w14:paraId="4CD04C9B" w14:textId="77777777"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Queries in relation to the model CP policy for schools or related guidance</w:t>
            </w:r>
          </w:p>
        </w:tc>
        <w:tc>
          <w:tcPr>
            <w:tcW w:w="5175" w:type="dxa"/>
            <w:tcBorders>
              <w:top w:val="single" w:sz="4" w:space="0" w:color="000000"/>
              <w:left w:val="single" w:sz="4" w:space="0" w:color="000000"/>
              <w:bottom w:val="single" w:sz="4" w:space="0" w:color="000000"/>
              <w:right w:val="single" w:sz="4" w:space="0" w:color="000000"/>
            </w:tcBorders>
          </w:tcPr>
          <w:p w14:paraId="6E17C580" w14:textId="118B6354" w:rsidR="009E2CAF"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Saira Park (Business Manager</w:t>
            </w:r>
            <w:r w:rsidR="00230127">
              <w:rPr>
                <w:rFonts w:asciiTheme="majorHAnsi" w:eastAsia="Arial" w:hAnsiTheme="majorHAnsi" w:cs="Arial"/>
                <w:sz w:val="24"/>
                <w:szCs w:val="24"/>
              </w:rPr>
              <w:t xml:space="preserve"> – Safeguarding Children</w:t>
            </w:r>
            <w:r>
              <w:rPr>
                <w:rFonts w:asciiTheme="majorHAnsi" w:eastAsia="Arial" w:hAnsiTheme="majorHAnsi" w:cs="Arial"/>
                <w:sz w:val="24"/>
                <w:szCs w:val="24"/>
              </w:rPr>
              <w:t>)</w:t>
            </w:r>
          </w:p>
          <w:p w14:paraId="2100AE9F" w14:textId="77777777" w:rsidR="003042A6"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Tel: 0191 433 8010</w:t>
            </w:r>
          </w:p>
          <w:p w14:paraId="3237CBA0" w14:textId="77777777" w:rsidR="003042A6" w:rsidRPr="00090CEF" w:rsidRDefault="003042A6" w:rsidP="0080462B">
            <w:pPr>
              <w:spacing w:after="0" w:line="240" w:lineRule="auto"/>
              <w:rPr>
                <w:rFonts w:asciiTheme="majorHAnsi" w:eastAsia="Arial" w:hAnsiTheme="majorHAnsi" w:cs="Arial"/>
                <w:sz w:val="24"/>
                <w:szCs w:val="24"/>
              </w:rPr>
            </w:pPr>
            <w:r>
              <w:rPr>
                <w:rFonts w:asciiTheme="majorHAnsi" w:eastAsia="Arial" w:hAnsiTheme="majorHAnsi" w:cs="Arial"/>
                <w:sz w:val="24"/>
                <w:szCs w:val="24"/>
              </w:rPr>
              <w:t xml:space="preserve">Email: </w:t>
            </w:r>
            <w:hyperlink r:id="rId116" w:history="1">
              <w:r w:rsidRPr="00A52BFF">
                <w:rPr>
                  <w:rStyle w:val="Hyperlink"/>
                  <w:rFonts w:asciiTheme="majorHAnsi" w:eastAsia="Arial" w:hAnsiTheme="majorHAnsi" w:cs="Arial"/>
                  <w:sz w:val="24"/>
                  <w:szCs w:val="24"/>
                </w:rPr>
                <w:t>SairaPark@gateshead.gov.uk</w:t>
              </w:r>
            </w:hyperlink>
            <w:r>
              <w:rPr>
                <w:rFonts w:asciiTheme="majorHAnsi" w:eastAsia="Arial" w:hAnsiTheme="majorHAnsi" w:cs="Arial"/>
                <w:sz w:val="24"/>
                <w:szCs w:val="24"/>
              </w:rPr>
              <w:t xml:space="preserve"> </w:t>
            </w:r>
          </w:p>
        </w:tc>
      </w:tr>
      <w:tr w:rsidR="009E2CAF" w:rsidRPr="00090CEF" w14:paraId="7A62B5DC" w14:textId="77777777">
        <w:tc>
          <w:tcPr>
            <w:tcW w:w="4200" w:type="dxa"/>
            <w:tcBorders>
              <w:top w:val="single" w:sz="4" w:space="0" w:color="000000"/>
              <w:left w:val="single" w:sz="4" w:space="0" w:color="000000"/>
              <w:bottom w:val="single" w:sz="4" w:space="0" w:color="000000"/>
              <w:right w:val="single" w:sz="4" w:space="0" w:color="000000"/>
            </w:tcBorders>
          </w:tcPr>
          <w:p w14:paraId="33172C04"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MAPPA – Risk Management re individuals who may pose a risk to children</w:t>
            </w:r>
          </w:p>
        </w:tc>
        <w:tc>
          <w:tcPr>
            <w:tcW w:w="5175" w:type="dxa"/>
            <w:tcBorders>
              <w:top w:val="single" w:sz="4" w:space="0" w:color="000000"/>
              <w:left w:val="single" w:sz="4" w:space="0" w:color="000000"/>
              <w:bottom w:val="single" w:sz="4" w:space="0" w:color="000000"/>
              <w:right w:val="single" w:sz="4" w:space="0" w:color="000000"/>
            </w:tcBorders>
          </w:tcPr>
          <w:p w14:paraId="1B006D02" w14:textId="77777777" w:rsidR="009E2CAF" w:rsidRPr="00090CEF" w:rsidRDefault="009E2CAF" w:rsidP="0080462B">
            <w:pPr>
              <w:spacing w:line="240" w:lineRule="auto"/>
              <w:rPr>
                <w:rFonts w:asciiTheme="majorHAnsi" w:eastAsia="Arial" w:hAnsiTheme="majorHAnsi" w:cs="Arial"/>
                <w:sz w:val="24"/>
                <w:szCs w:val="24"/>
              </w:rPr>
            </w:pPr>
          </w:p>
        </w:tc>
      </w:tr>
      <w:tr w:rsidR="009E2CAF" w:rsidRPr="00090CEF" w14:paraId="2530FEFB" w14:textId="77777777">
        <w:tc>
          <w:tcPr>
            <w:tcW w:w="4200" w:type="dxa"/>
            <w:tcBorders>
              <w:top w:val="single" w:sz="4" w:space="0" w:color="000000"/>
              <w:left w:val="single" w:sz="4" w:space="0" w:color="000000"/>
              <w:bottom w:val="single" w:sz="4" w:space="0" w:color="000000"/>
              <w:right w:val="single" w:sz="4" w:space="0" w:color="000000"/>
            </w:tcBorders>
          </w:tcPr>
          <w:p w14:paraId="37E7B019"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Monitoring/Quality Assurance re operation of schools safeguarding arrangements</w:t>
            </w:r>
          </w:p>
        </w:tc>
        <w:tc>
          <w:tcPr>
            <w:tcW w:w="5175" w:type="dxa"/>
            <w:tcBorders>
              <w:top w:val="single" w:sz="4" w:space="0" w:color="000000"/>
              <w:left w:val="single" w:sz="4" w:space="0" w:color="000000"/>
              <w:bottom w:val="single" w:sz="4" w:space="0" w:color="000000"/>
              <w:right w:val="single" w:sz="4" w:space="0" w:color="000000"/>
            </w:tcBorders>
          </w:tcPr>
          <w:p w14:paraId="1D7A6EC7" w14:textId="77777777" w:rsidR="00391B07" w:rsidRDefault="00391B07" w:rsidP="00391B07">
            <w:pPr>
              <w:spacing w:after="0" w:line="240" w:lineRule="auto"/>
              <w:rPr>
                <w:rFonts w:asciiTheme="majorHAnsi" w:eastAsia="Arial" w:hAnsiTheme="majorHAnsi" w:cs="Arial"/>
                <w:sz w:val="24"/>
                <w:szCs w:val="24"/>
              </w:rPr>
            </w:pPr>
            <w:r>
              <w:rPr>
                <w:rFonts w:asciiTheme="majorHAnsi" w:eastAsia="Arial" w:hAnsiTheme="majorHAnsi" w:cs="Arial"/>
                <w:sz w:val="24"/>
                <w:szCs w:val="24"/>
              </w:rPr>
              <w:t>Saira Park (Business Manager – Safeguarding Children)</w:t>
            </w:r>
          </w:p>
          <w:p w14:paraId="7CF879D1" w14:textId="77777777" w:rsidR="00391B07" w:rsidRDefault="00391B07" w:rsidP="00391B07">
            <w:pPr>
              <w:spacing w:after="0" w:line="240" w:lineRule="auto"/>
              <w:rPr>
                <w:rFonts w:asciiTheme="majorHAnsi" w:eastAsia="Arial" w:hAnsiTheme="majorHAnsi" w:cs="Arial"/>
                <w:sz w:val="24"/>
                <w:szCs w:val="24"/>
              </w:rPr>
            </w:pPr>
            <w:r>
              <w:rPr>
                <w:rFonts w:asciiTheme="majorHAnsi" w:eastAsia="Arial" w:hAnsiTheme="majorHAnsi" w:cs="Arial"/>
                <w:sz w:val="24"/>
                <w:szCs w:val="24"/>
              </w:rPr>
              <w:t>Tel: 0191 433 8010</w:t>
            </w:r>
          </w:p>
          <w:p w14:paraId="4E5B71FE" w14:textId="63664999" w:rsidR="009E2CAF" w:rsidRPr="00090CEF" w:rsidRDefault="00391B07" w:rsidP="00391B07">
            <w:pPr>
              <w:spacing w:line="240" w:lineRule="auto"/>
              <w:rPr>
                <w:rFonts w:asciiTheme="majorHAnsi" w:eastAsia="Arial" w:hAnsiTheme="majorHAnsi" w:cs="Arial"/>
                <w:sz w:val="24"/>
                <w:szCs w:val="24"/>
              </w:rPr>
            </w:pPr>
            <w:r>
              <w:rPr>
                <w:rFonts w:asciiTheme="majorHAnsi" w:eastAsia="Arial" w:hAnsiTheme="majorHAnsi" w:cs="Arial"/>
                <w:sz w:val="24"/>
                <w:szCs w:val="24"/>
              </w:rPr>
              <w:t xml:space="preserve">Email: </w:t>
            </w:r>
            <w:hyperlink r:id="rId117" w:history="1">
              <w:r w:rsidRPr="00A52BFF">
                <w:rPr>
                  <w:rStyle w:val="Hyperlink"/>
                  <w:rFonts w:asciiTheme="majorHAnsi" w:eastAsia="Arial" w:hAnsiTheme="majorHAnsi" w:cs="Arial"/>
                  <w:sz w:val="24"/>
                  <w:szCs w:val="24"/>
                </w:rPr>
                <w:t>SairaPark@gateshead.gov.uk</w:t>
              </w:r>
            </w:hyperlink>
          </w:p>
        </w:tc>
      </w:tr>
      <w:tr w:rsidR="009E2CAF" w:rsidRPr="00090CEF" w14:paraId="34649C75" w14:textId="77777777">
        <w:tc>
          <w:tcPr>
            <w:tcW w:w="4200" w:type="dxa"/>
            <w:tcBorders>
              <w:top w:val="single" w:sz="4" w:space="0" w:color="000000"/>
              <w:left w:val="single" w:sz="4" w:space="0" w:color="000000"/>
              <w:bottom w:val="single" w:sz="4" w:space="0" w:color="000000"/>
              <w:right w:val="single" w:sz="4" w:space="0" w:color="000000"/>
            </w:tcBorders>
          </w:tcPr>
          <w:p w14:paraId="63B2B7A0"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Safeguarding Adults</w:t>
            </w:r>
          </w:p>
        </w:tc>
        <w:tc>
          <w:tcPr>
            <w:tcW w:w="5175" w:type="dxa"/>
            <w:tcBorders>
              <w:top w:val="single" w:sz="4" w:space="0" w:color="000000"/>
              <w:left w:val="single" w:sz="4" w:space="0" w:color="000000"/>
              <w:bottom w:val="single" w:sz="4" w:space="0" w:color="000000"/>
              <w:right w:val="single" w:sz="4" w:space="0" w:color="000000"/>
            </w:tcBorders>
          </w:tcPr>
          <w:p w14:paraId="5A3B6A29" w14:textId="3F2C804B" w:rsidR="009E2CAF" w:rsidRPr="00090CEF" w:rsidRDefault="00391B07" w:rsidP="0080462B">
            <w:pPr>
              <w:spacing w:line="240" w:lineRule="auto"/>
              <w:rPr>
                <w:rFonts w:asciiTheme="majorHAnsi" w:eastAsia="Arial" w:hAnsiTheme="majorHAnsi" w:cs="Arial"/>
                <w:sz w:val="24"/>
                <w:szCs w:val="24"/>
              </w:rPr>
            </w:pPr>
            <w:r>
              <w:rPr>
                <w:rFonts w:asciiTheme="majorHAnsi" w:eastAsia="Arial" w:hAnsiTheme="majorHAnsi" w:cs="Arial"/>
                <w:sz w:val="24"/>
                <w:szCs w:val="24"/>
              </w:rPr>
              <w:t>C</w:t>
            </w:r>
            <w:r w:rsidRPr="00391B07">
              <w:rPr>
                <w:rFonts w:asciiTheme="majorHAnsi" w:eastAsia="Arial" w:hAnsiTheme="majorHAnsi" w:cs="Arial"/>
                <w:sz w:val="24"/>
                <w:szCs w:val="24"/>
              </w:rPr>
              <w:t>ontact Adult Social Care Direct on 0191 433 7033</w:t>
            </w:r>
            <w:r>
              <w:rPr>
                <w:rFonts w:asciiTheme="majorHAnsi" w:eastAsia="Arial" w:hAnsiTheme="majorHAnsi" w:cs="Arial"/>
                <w:sz w:val="24"/>
                <w:szCs w:val="24"/>
              </w:rPr>
              <w:t xml:space="preserve"> or use the </w:t>
            </w:r>
            <w:hyperlink r:id="rId118" w:history="1">
              <w:r w:rsidRPr="00391B07">
                <w:rPr>
                  <w:rStyle w:val="Hyperlink"/>
                  <w:rFonts w:asciiTheme="majorHAnsi" w:eastAsia="Arial" w:hAnsiTheme="majorHAnsi" w:cs="Arial"/>
                  <w:b/>
                  <w:bCs/>
                  <w:sz w:val="24"/>
                  <w:szCs w:val="24"/>
                </w:rPr>
                <w:t>online form</w:t>
              </w:r>
            </w:hyperlink>
            <w:r>
              <w:rPr>
                <w:rFonts w:asciiTheme="majorHAnsi" w:eastAsia="Arial" w:hAnsiTheme="majorHAnsi" w:cs="Arial"/>
                <w:sz w:val="24"/>
                <w:szCs w:val="24"/>
              </w:rPr>
              <w:t xml:space="preserve"> </w:t>
            </w:r>
          </w:p>
        </w:tc>
      </w:tr>
    </w:tbl>
    <w:p w14:paraId="12D30E1F" w14:textId="77777777" w:rsidR="009E2CAF" w:rsidRPr="00090CEF" w:rsidRDefault="009E2CAF" w:rsidP="0080462B">
      <w:pPr>
        <w:tabs>
          <w:tab w:val="left" w:pos="-720"/>
        </w:tabs>
        <w:spacing w:line="240" w:lineRule="auto"/>
        <w:rPr>
          <w:rFonts w:asciiTheme="majorHAnsi" w:hAnsiTheme="majorHAnsi"/>
          <w:sz w:val="24"/>
          <w:szCs w:val="24"/>
        </w:rPr>
      </w:pPr>
    </w:p>
    <w:p w14:paraId="7CB06162" w14:textId="77777777" w:rsidR="00391B07" w:rsidRDefault="00391B07">
      <w:r>
        <w:rPr>
          <w:b/>
        </w:rPr>
        <w:br w:type="page"/>
      </w:r>
    </w:p>
    <w:tbl>
      <w:tblPr>
        <w:tblW w:w="8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822"/>
      </w:tblGrid>
      <w:tr w:rsidR="009E2CAF" w:rsidRPr="00090CEF" w14:paraId="0FF68A4D" w14:textId="77777777">
        <w:trPr>
          <w:trHeight w:val="540"/>
        </w:trPr>
        <w:tc>
          <w:tcPr>
            <w:tcW w:w="8822" w:type="dxa"/>
            <w:shd w:val="clear" w:color="auto" w:fill="FFFF00"/>
          </w:tcPr>
          <w:p w14:paraId="45D17807" w14:textId="5C2ADAB7" w:rsidR="009E2CAF" w:rsidRPr="00090CEF" w:rsidRDefault="002A0F8B" w:rsidP="00854506">
            <w:pPr>
              <w:pStyle w:val="Heading2"/>
              <w:spacing w:before="0" w:line="240" w:lineRule="auto"/>
            </w:pPr>
            <w:bookmarkStart w:id="116" w:name="_Toc23166892"/>
            <w:r w:rsidRPr="00090CEF">
              <w:lastRenderedPageBreak/>
              <w:t>Appendix C</w:t>
            </w:r>
            <w:r w:rsidR="007A249C">
              <w:t xml:space="preserve">:  </w:t>
            </w:r>
            <w:r w:rsidRPr="00090CEF">
              <w:t>School Paperwork for recording concerns – to be added</w:t>
            </w:r>
            <w:bookmarkEnd w:id="116"/>
          </w:p>
        </w:tc>
      </w:tr>
    </w:tbl>
    <w:p w14:paraId="002452B7" w14:textId="77777777" w:rsidR="00F64EFD" w:rsidRDefault="00F64EFD" w:rsidP="0080462B">
      <w:pPr>
        <w:spacing w:line="240" w:lineRule="auto"/>
      </w:pPr>
    </w:p>
    <w:p w14:paraId="504725AC" w14:textId="77777777" w:rsidR="00CC415D" w:rsidRPr="00051800" w:rsidRDefault="00CC415D" w:rsidP="0080462B">
      <w:pPr>
        <w:spacing w:line="240" w:lineRule="auto"/>
        <w:rPr>
          <w:sz w:val="24"/>
          <w:szCs w:val="24"/>
        </w:rPr>
      </w:pPr>
      <w:r w:rsidRPr="00051800">
        <w:rPr>
          <w:sz w:val="24"/>
          <w:szCs w:val="24"/>
        </w:rPr>
        <w:t xml:space="preserve">All concerns, discussions and decisions made, and the reasons for those decisions, should be recorded in writing. Information should be kept confidential and stored securely. It is good practice to keep concerns and referrals in a separate child protection file for each child. </w:t>
      </w:r>
      <w:r w:rsidRPr="00051800">
        <w:rPr>
          <w:sz w:val="24"/>
          <w:szCs w:val="24"/>
        </w:rPr>
        <w:br/>
      </w:r>
      <w:r w:rsidRPr="00051800">
        <w:rPr>
          <w:sz w:val="24"/>
          <w:szCs w:val="24"/>
        </w:rPr>
        <w:br/>
        <w:t xml:space="preserve">Records should include: </w:t>
      </w:r>
      <w:r w:rsidRPr="00051800">
        <w:rPr>
          <w:sz w:val="24"/>
          <w:szCs w:val="24"/>
        </w:rPr>
        <w:br/>
        <w:t xml:space="preserve">• a clear and comprehensive summary of the concern; </w:t>
      </w:r>
      <w:r w:rsidRPr="00051800">
        <w:rPr>
          <w:sz w:val="24"/>
          <w:szCs w:val="24"/>
        </w:rPr>
        <w:br/>
        <w:t xml:space="preserve">• details of how the concern was followed up and resolved; </w:t>
      </w:r>
      <w:r w:rsidRPr="00051800">
        <w:rPr>
          <w:sz w:val="24"/>
          <w:szCs w:val="24"/>
        </w:rPr>
        <w:br/>
        <w:t>• a note of any action taken, decisions reached and the outcome.</w:t>
      </w:r>
    </w:p>
    <w:p w14:paraId="0C85E670" w14:textId="7823BFAE" w:rsidR="00F64EFD" w:rsidRPr="00CC415D" w:rsidRDefault="00CC415D" w:rsidP="0080462B">
      <w:pPr>
        <w:spacing w:line="240" w:lineRule="auto"/>
        <w:rPr>
          <w:sz w:val="24"/>
          <w:szCs w:val="24"/>
        </w:rPr>
      </w:pPr>
      <w:r w:rsidRPr="00051800">
        <w:rPr>
          <w:sz w:val="24"/>
          <w:szCs w:val="24"/>
        </w:rPr>
        <w:t>If staff are in doubt about recording requirements, they should discuss with the designated safeguarding lead (or deputy).</w:t>
      </w:r>
      <w:r w:rsidR="00F64EFD" w:rsidRPr="00CC415D">
        <w:rPr>
          <w:sz w:val="24"/>
          <w:szCs w:val="24"/>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090CEF" w14:paraId="2090BCC1" w14:textId="77777777" w:rsidTr="00854506">
        <w:trPr>
          <w:trHeight w:val="558"/>
        </w:trPr>
        <w:tc>
          <w:tcPr>
            <w:tcW w:w="9242" w:type="dxa"/>
            <w:shd w:val="clear" w:color="auto" w:fill="FFFF00"/>
          </w:tcPr>
          <w:p w14:paraId="07E613C2" w14:textId="5173C2ED" w:rsidR="004134B1" w:rsidRPr="004134B1" w:rsidRDefault="002A0F8B" w:rsidP="004134B1">
            <w:pPr>
              <w:pStyle w:val="Heading2"/>
              <w:spacing w:before="0" w:after="0" w:line="240" w:lineRule="auto"/>
            </w:pPr>
            <w:bookmarkStart w:id="117" w:name="_Toc23166893"/>
            <w:r w:rsidRPr="00090CEF">
              <w:lastRenderedPageBreak/>
              <w:t xml:space="preserve">Appendix </w:t>
            </w:r>
            <w:r w:rsidR="007A249C">
              <w:t xml:space="preserve">D: </w:t>
            </w:r>
            <w:r w:rsidRPr="00090CEF">
              <w:t>Flow chart for raising safeguarding concerns about a child *</w:t>
            </w:r>
            <w:bookmarkEnd w:id="117"/>
          </w:p>
        </w:tc>
      </w:tr>
    </w:tbl>
    <w:p w14:paraId="6BA6070A" w14:textId="5F1EC86D" w:rsidR="009E2CAF" w:rsidRPr="00090CEF" w:rsidRDefault="004134B1" w:rsidP="00854506">
      <w:pPr>
        <w:shd w:val="clear" w:color="auto" w:fill="FFFF00"/>
        <w:spacing w:after="0" w:line="240" w:lineRule="auto"/>
        <w:jc w:val="center"/>
        <w:rPr>
          <w:rFonts w:asciiTheme="majorHAnsi" w:eastAsia="Arial" w:hAnsiTheme="majorHAnsi" w:cs="Arial"/>
          <w:sz w:val="24"/>
          <w:szCs w:val="24"/>
        </w:rPr>
      </w:pPr>
      <w:r w:rsidRPr="00090CEF">
        <w:rPr>
          <w:rFonts w:asciiTheme="majorHAnsi" w:hAnsiTheme="majorHAnsi"/>
          <w:noProof/>
          <w:sz w:val="24"/>
          <w:szCs w:val="24"/>
        </w:rPr>
        <mc:AlternateContent>
          <mc:Choice Requires="wps">
            <w:drawing>
              <wp:anchor distT="0" distB="0" distL="114300" distR="114300" simplePos="0" relativeHeight="251658241" behindDoc="0" locked="0" layoutInCell="1" hidden="0" allowOverlap="1" wp14:anchorId="4C11B4E4" wp14:editId="3E23FDDD">
                <wp:simplePos x="0" y="0"/>
                <wp:positionH relativeFrom="margin">
                  <wp:posOffset>4266564</wp:posOffset>
                </wp:positionH>
                <wp:positionV relativeFrom="paragraph">
                  <wp:posOffset>183515</wp:posOffset>
                </wp:positionV>
                <wp:extent cx="1781175" cy="2376295"/>
                <wp:effectExtent l="19050" t="19050" r="28575" b="24130"/>
                <wp:wrapNone/>
                <wp:docPr id="32" name="Rectangle 32"/>
                <wp:cNvGraphicFramePr/>
                <a:graphic xmlns:a="http://schemas.openxmlformats.org/drawingml/2006/main">
                  <a:graphicData uri="http://schemas.microsoft.com/office/word/2010/wordprocessingShape">
                    <wps:wsp>
                      <wps:cNvSpPr/>
                      <wps:spPr>
                        <a:xfrm>
                          <a:off x="0" y="0"/>
                          <a:ext cx="1781175" cy="2376295"/>
                        </a:xfrm>
                        <a:prstGeom prst="rect">
                          <a:avLst/>
                        </a:prstGeom>
                        <a:solidFill>
                          <a:schemeClr val="lt1"/>
                        </a:solidFill>
                        <a:ln w="28575" cap="flat" cmpd="sng">
                          <a:solidFill>
                            <a:srgbClr val="000000"/>
                          </a:solidFill>
                          <a:prstDash val="solid"/>
                          <a:round/>
                          <a:headEnd type="none" w="sm" len="sm"/>
                          <a:tailEnd type="none" w="sm" len="sm"/>
                        </a:ln>
                      </wps:spPr>
                      <wps:txbx>
                        <w:txbxContent>
                          <w:p w14:paraId="4D64DA50" w14:textId="77777777" w:rsidR="00982A6A" w:rsidRDefault="00982A6A">
                            <w:pPr>
                              <w:spacing w:line="275" w:lineRule="auto"/>
                              <w:textDirection w:val="btLr"/>
                            </w:pPr>
                            <w:r>
                              <w:rPr>
                                <w:rFonts w:ascii="Arial" w:eastAsia="Arial" w:hAnsi="Arial" w:cs="Arial"/>
                                <w:color w:val="000000"/>
                              </w:rPr>
                              <w:t>The local authority Designated Officer for concerns about adults is:</w:t>
                            </w:r>
                          </w:p>
                          <w:p w14:paraId="31180F6C" w14:textId="77777777" w:rsidR="00982A6A" w:rsidRDefault="00982A6A">
                            <w:pPr>
                              <w:spacing w:line="275" w:lineRule="auto"/>
                              <w:textDirection w:val="btLr"/>
                            </w:pPr>
                          </w:p>
                          <w:p w14:paraId="03146C58" w14:textId="77777777" w:rsidR="00982A6A" w:rsidRDefault="00982A6A">
                            <w:pPr>
                              <w:spacing w:line="275" w:lineRule="auto"/>
                              <w:textDirection w:val="btLr"/>
                            </w:pPr>
                            <w:r>
                              <w:rPr>
                                <w:rFonts w:ascii="Arial" w:eastAsia="Arial" w:hAnsi="Arial" w:cs="Arial"/>
                                <w:color w:val="000000"/>
                              </w:rPr>
                              <w:t>Nick Leon (LADO) 0191 433 3554</w:t>
                            </w:r>
                          </w:p>
                          <w:p w14:paraId="418D11BC" w14:textId="77777777" w:rsidR="00982A6A" w:rsidRDefault="00982A6A">
                            <w:pPr>
                              <w:spacing w:line="275" w:lineRule="auto"/>
                              <w:textDirection w:val="btLr"/>
                            </w:pPr>
                          </w:p>
                        </w:txbxContent>
                      </wps:txbx>
                      <wps:bodyPr spcFirstLastPara="1" wrap="square" lIns="91425" tIns="45700" rIns="91425" bIns="45700" anchor="t" anchorCtr="0"/>
                    </wps:wsp>
                  </a:graphicData>
                </a:graphic>
                <wp14:sizeRelH relativeFrom="margin">
                  <wp14:pctWidth>0</wp14:pctWidth>
                </wp14:sizeRelH>
              </wp:anchor>
            </w:drawing>
          </mc:Choice>
          <mc:Fallback>
            <w:pict>
              <v:rect w14:anchorId="4C11B4E4" id="Rectangle 32" o:spid="_x0000_s1031" style="position:absolute;left:0;text-align:left;margin-left:335.95pt;margin-top:14.45pt;width:140.25pt;height:187.1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G1HwIAAEgEAAAOAAAAZHJzL2Uyb0RvYy54bWysVNtu2zAMfR+wfxD0vvjSpkmNOH1olmFA&#10;sQXr9gGMLNsCdJukxM7fj5KzNN0GDBjmB5kU6UPykPTqYVSSHLnzwuiaFrOcEq6ZaYTuavrt6/bd&#10;khIfQDcgjeY1PXFPH9Zv36wGW/HS9EY23BEE0b4abE37EGyVZZ71XIGfGcs1GlvjFARUXZc1DgZE&#10;VzIr8/wuG4xrrDOMe4+3m8lI1wm/bTkLn9vW80BkTTG3kE6Xzn08s/UKqs6B7QU7pwH/kIUCoTHo&#10;BWoDAcjBid+glGDOeNOGGTMqM20rGE81YDVF/ks1zz1YnmpBcry90OT/Hyz7dNw5Ipqa3pSUaFDY&#10;oy/IGuhOcoJ3SNBgfYV+z3bnzppHMVY7tk7FN9ZBxkTq6UIqHwNheFkslkWxmFPC0FbeLO7K+3lE&#10;zV4+t86HD9woEoWaOoyfyITjkw+T60+XGM0bKZqtkDIpcVL4o3TkCNhjGYoz+CsvqcmA0ZfzlAjg&#10;oLUSAuakLJbudZfivfrEu25/gc3T8yfkmNgGfD+FTwjRDSpnDrpJUs+hea8bEk4W2dW4BzRm4xUl&#10;kuPWoJD8Agj5dz/kTWqkL3Zl6kOUwrgfUxsTt/Fmb5oTttZbthWY4xP4sAOHw11gdBx4jPv9AA5z&#10;kR81TtR9cVtil0JSbueLHNfFXVv21xbQrDe4R8jhJD6GtFWxWzE6jmtq8Xm14j5c68nr5Qew/gEA&#10;AP//AwBQSwMEFAAGAAgAAAAhAGsDpTjgAAAACgEAAA8AAABkcnMvZG93bnJldi54bWxMj01PhDAQ&#10;hu8m/odmTLy5LbiwLFI2xqgH4wHZ/QGFVkrsB6HdBf+940lPk8k8eed5q8NqDbmoOYzecUg2DIhy&#10;vZejGzicji93BZAQhZPCeKc4fKsAh/r6qhKl9Iv7UJc2DgRDXCgFBx3jVFIaeq2sCBs/KYe3Tz9b&#10;EXGdBypnsWC4NTRlLKdWjA4/aDGpJ636r/ZsOTSvhTBML7tj07Tvy+n5rcuynPPbm/XxAUhUa/yD&#10;4Vcf1aFGp86fnQzEcMh3yR5RDmmBE4F9lm6BdBy27D4BWlf0f4X6BwAA//8DAFBLAQItABQABgAI&#10;AAAAIQC2gziS/gAAAOEBAAATAAAAAAAAAAAAAAAAAAAAAABbQ29udGVudF9UeXBlc10ueG1sUEsB&#10;Ai0AFAAGAAgAAAAhADj9If/WAAAAlAEAAAsAAAAAAAAAAAAAAAAALwEAAF9yZWxzLy5yZWxzUEsB&#10;Ai0AFAAGAAgAAAAhAAKJAbUfAgAASAQAAA4AAAAAAAAAAAAAAAAALgIAAGRycy9lMm9Eb2MueG1s&#10;UEsBAi0AFAAGAAgAAAAhAGsDpTjgAAAACgEAAA8AAAAAAAAAAAAAAAAAeQQAAGRycy9kb3ducmV2&#10;LnhtbFBLBQYAAAAABAAEAPMAAACGBQAAAAA=&#10;" fillcolor="white [3201]" strokeweight="2.25pt">
                <v:stroke startarrowwidth="narrow" startarrowlength="short" endarrowwidth="narrow" endarrowlength="short" joinstyle="round"/>
                <v:textbox inset="2.53958mm,1.2694mm,2.53958mm,1.2694mm">
                  <w:txbxContent>
                    <w:p w14:paraId="4D64DA50" w14:textId="77777777" w:rsidR="00982A6A" w:rsidRDefault="00982A6A">
                      <w:pPr>
                        <w:spacing w:line="275" w:lineRule="auto"/>
                        <w:textDirection w:val="btLr"/>
                      </w:pPr>
                      <w:r>
                        <w:rPr>
                          <w:rFonts w:ascii="Arial" w:eastAsia="Arial" w:hAnsi="Arial" w:cs="Arial"/>
                          <w:color w:val="000000"/>
                        </w:rPr>
                        <w:t>The local authority Designated Officer for concerns about adults is:</w:t>
                      </w:r>
                    </w:p>
                    <w:p w14:paraId="31180F6C" w14:textId="77777777" w:rsidR="00982A6A" w:rsidRDefault="00982A6A">
                      <w:pPr>
                        <w:spacing w:line="275" w:lineRule="auto"/>
                        <w:textDirection w:val="btLr"/>
                      </w:pPr>
                    </w:p>
                    <w:p w14:paraId="03146C58" w14:textId="77777777" w:rsidR="00982A6A" w:rsidRDefault="00982A6A">
                      <w:pPr>
                        <w:spacing w:line="275" w:lineRule="auto"/>
                        <w:textDirection w:val="btLr"/>
                      </w:pPr>
                      <w:r>
                        <w:rPr>
                          <w:rFonts w:ascii="Arial" w:eastAsia="Arial" w:hAnsi="Arial" w:cs="Arial"/>
                          <w:color w:val="000000"/>
                        </w:rPr>
                        <w:t>Nick Leon (LADO) 0191 433 3554</w:t>
                      </w:r>
                    </w:p>
                    <w:p w14:paraId="418D11BC" w14:textId="77777777" w:rsidR="00982A6A" w:rsidRDefault="00982A6A">
                      <w:pPr>
                        <w:spacing w:line="275" w:lineRule="auto"/>
                        <w:textDirection w:val="btLr"/>
                      </w:pP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58240" behindDoc="0" locked="0" layoutInCell="1" hidden="0" allowOverlap="1" wp14:anchorId="1CEBB884" wp14:editId="24366A3A">
                <wp:simplePos x="0" y="0"/>
                <wp:positionH relativeFrom="margin">
                  <wp:posOffset>-126999</wp:posOffset>
                </wp:positionH>
                <wp:positionV relativeFrom="paragraph">
                  <wp:posOffset>3594100</wp:posOffset>
                </wp:positionV>
                <wp:extent cx="1625600" cy="596900"/>
                <wp:effectExtent l="0" t="0" r="0" b="0"/>
                <wp:wrapNone/>
                <wp:docPr id="4" name="Rectangle 4"/>
                <wp:cNvGraphicFramePr/>
                <a:graphic xmlns:a="http://schemas.openxmlformats.org/drawingml/2006/main">
                  <a:graphicData uri="http://schemas.microsoft.com/office/word/2010/wordprocessingShape">
                    <wps:wsp>
                      <wps:cNvSpPr/>
                      <wps:spPr>
                        <a:xfrm>
                          <a:off x="4537963" y="3482503"/>
                          <a:ext cx="1616075" cy="594995"/>
                        </a:xfrm>
                        <a:prstGeom prst="rect">
                          <a:avLst/>
                        </a:prstGeom>
                        <a:solidFill>
                          <a:schemeClr val="lt1"/>
                        </a:solidFill>
                        <a:ln w="9525" cap="flat" cmpd="sng">
                          <a:solidFill>
                            <a:srgbClr val="000000"/>
                          </a:solidFill>
                          <a:prstDash val="solid"/>
                          <a:round/>
                          <a:headEnd type="none" w="sm" len="sm"/>
                          <a:tailEnd type="none" w="sm" len="sm"/>
                        </a:ln>
                      </wps:spPr>
                      <wps:txbx>
                        <w:txbxContent>
                          <w:p w14:paraId="0810C2F3" w14:textId="77777777" w:rsidR="00982A6A" w:rsidRDefault="00982A6A">
                            <w:pPr>
                              <w:spacing w:line="275" w:lineRule="auto"/>
                              <w:textDirection w:val="btLr"/>
                            </w:pPr>
                            <w:r>
                              <w:rPr>
                                <w:rFonts w:ascii="Arial" w:eastAsia="Arial" w:hAnsi="Arial" w:cs="Arial"/>
                                <w:color w:val="000000"/>
                              </w:rPr>
                              <w:t xml:space="preserve">Decision made to monitor the concern. </w:t>
                            </w:r>
                          </w:p>
                        </w:txbxContent>
                      </wps:txbx>
                      <wps:bodyPr spcFirstLastPara="1" wrap="square" lIns="91425" tIns="45700" rIns="91425" bIns="45700" anchor="t" anchorCtr="0"/>
                    </wps:wsp>
                  </a:graphicData>
                </a:graphic>
              </wp:anchor>
            </w:drawing>
          </mc:Choice>
          <mc:Fallback>
            <w:pict>
              <v:rect w14:anchorId="1CEBB884" id="Rectangle 4" o:spid="_x0000_s1032" style="position:absolute;left:0;text-align:left;margin-left:-10pt;margin-top:283pt;width:128pt;height:47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YMKwIAAFAEAAAOAAAAZHJzL2Uyb0RvYy54bWysVMGO0zAQvSPxD5bvNEmbdDdR0z1sKUJa&#10;QcXCB0wdJ7Hk2MZ2m/bvGTul2wUkJEQOzkz8+mbmzUxXD6dBkiO3TmhV02yWUsIV041QXU2/fd2+&#10;u6fEeVANSK14Tc/c0Yf12zer0VR8rnstG24JkihXjaamvfemShLHej6Am2nDFV622g7g0bVd0lgY&#10;kX2QyTxNl8mobWOsZtw5/LqZLuk68rctZ/5z2zruiawp5ubjaeO5D2eyXkHVWTC9YJc04B+yGEAo&#10;DHql2oAHcrDiN6pBMKudbv2M6SHRbSsYjzVgNVn6SzXPPRgea0FxnLnK5P4fLft03FkimprmlCgY&#10;sEVfUDRQneQkD/KMxlWIejY7e/EcmqHWU2uH8MYqyAkJisVduVxQcq7pIr+fF+likpefPGEIyJbZ&#10;Mr0rKGGIKMq8LIsASF6YjHX+A9cDCUZNLWYSVYXjk/MT9CckBHZaimYrpIxOGBn+KC05AjZb+uxC&#10;/golFRlrWhbzkAbgwLUSPJqDQQmc6mK4V79wtttfWdP4/Ik45LUB10/RI8NUvdUH1WDuUPUcmveq&#10;If5sUGaF+0BDMm6gRHLcHjQizoOQf8ehbFKheqE/U0eC5U/7U2znMnCFL3vdnLHFzrCtwByfwPkd&#10;WBzyDKPj4GPc7wewmIv8qHCyyiwP4vjo5MVdimtjb2/2tzegWK9xn1DDyXz0cbtCs0J0HNvY4cuK&#10;hb249SPq5Y9g/QMAAP//AwBQSwMEFAAGAAgAAAAhAGff34DdAAAACwEAAA8AAABkcnMvZG93bnJl&#10;di54bWxMj0FPwzAMhe9I/IfISNy2hCEq1NWdAIkr0sYktlvaeG21JqmSdGv/Pd4Jbs9+T8+fi81k&#10;e3GhEDvvEJ6WCgS52pvONQj778/FK4iYtDO6944QZoqwKe/vCp0bf3VbuuxSI7jExVwjtCkNuZSx&#10;bsnquPQDOfZOPlideAyNNEFfudz2cqVUJq3uHF9o9UAfLdXn3WgRjj9T9z6rcJi21dnu58PXsZlH&#10;xMeH6W0NItGU/sJww2d0KJmp8qMzUfQIC67nKMJLlrHgxOr5JioEXiiQZSH//1D+AgAA//8DAFBL&#10;AQItABQABgAIAAAAIQC2gziS/gAAAOEBAAATAAAAAAAAAAAAAAAAAAAAAABbQ29udGVudF9UeXBl&#10;c10ueG1sUEsBAi0AFAAGAAgAAAAhADj9If/WAAAAlAEAAAsAAAAAAAAAAAAAAAAALwEAAF9yZWxz&#10;Ly5yZWxzUEsBAi0AFAAGAAgAAAAhAFneZgwrAgAAUAQAAA4AAAAAAAAAAAAAAAAALgIAAGRycy9l&#10;Mm9Eb2MueG1sUEsBAi0AFAAGAAgAAAAhAGff34DdAAAACwEAAA8AAAAAAAAAAAAAAAAAhQQAAGRy&#10;cy9kb3ducmV2LnhtbFBLBQYAAAAABAAEAPMAAACPBQAAAAA=&#10;" fillcolor="white [3201]">
                <v:stroke startarrowwidth="narrow" startarrowlength="short" endarrowwidth="narrow" endarrowlength="short" joinstyle="round"/>
                <v:textbox inset="2.53958mm,1.2694mm,2.53958mm,1.2694mm">
                  <w:txbxContent>
                    <w:p w14:paraId="0810C2F3" w14:textId="77777777" w:rsidR="00982A6A" w:rsidRDefault="00982A6A">
                      <w:pPr>
                        <w:spacing w:line="275" w:lineRule="auto"/>
                        <w:textDirection w:val="btLr"/>
                      </w:pPr>
                      <w:r>
                        <w:rPr>
                          <w:rFonts w:ascii="Arial" w:eastAsia="Arial" w:hAnsi="Arial" w:cs="Arial"/>
                          <w:color w:val="000000"/>
                        </w:rPr>
                        <w:t xml:space="preserve">Decision made to monitor the concern. </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09600" behindDoc="0" locked="0" layoutInCell="1" hidden="0" allowOverlap="1" wp14:anchorId="078F7408" wp14:editId="00A169B9">
                <wp:simplePos x="0" y="0"/>
                <wp:positionH relativeFrom="margin">
                  <wp:posOffset>2044700</wp:posOffset>
                </wp:positionH>
                <wp:positionV relativeFrom="paragraph">
                  <wp:posOffset>1016000</wp:posOffset>
                </wp:positionV>
                <wp:extent cx="1638300" cy="749300"/>
                <wp:effectExtent l="0" t="0" r="0" b="0"/>
                <wp:wrapNone/>
                <wp:docPr id="34" name="Rectangle 34"/>
                <wp:cNvGraphicFramePr/>
                <a:graphic xmlns:a="http://schemas.openxmlformats.org/drawingml/2006/main">
                  <a:graphicData uri="http://schemas.microsoft.com/office/word/2010/wordprocessingShape">
                    <wps:wsp>
                      <wps:cNvSpPr/>
                      <wps:spPr>
                        <a:xfrm>
                          <a:off x="4537963" y="3418685"/>
                          <a:ext cx="1616075" cy="722630"/>
                        </a:xfrm>
                        <a:prstGeom prst="rect">
                          <a:avLst/>
                        </a:prstGeom>
                        <a:solidFill>
                          <a:schemeClr val="lt1"/>
                        </a:solidFill>
                        <a:ln w="28575" cap="flat" cmpd="sng">
                          <a:solidFill>
                            <a:srgbClr val="000000"/>
                          </a:solidFill>
                          <a:prstDash val="solid"/>
                          <a:round/>
                          <a:headEnd type="none" w="sm" len="sm"/>
                          <a:tailEnd type="none" w="sm" len="sm"/>
                        </a:ln>
                      </wps:spPr>
                      <wps:txbx>
                        <w:txbxContent>
                          <w:p w14:paraId="495B0C04" w14:textId="009783AE" w:rsidR="00982A6A" w:rsidRDefault="000040E0">
                            <w:pPr>
                              <w:spacing w:line="240" w:lineRule="auto"/>
                              <w:textDirection w:val="btLr"/>
                            </w:pPr>
                            <w:r>
                              <w:rPr>
                                <w:rFonts w:ascii="Arial" w:eastAsia="Arial" w:hAnsi="Arial" w:cs="Arial"/>
                                <w:color w:val="000000"/>
                                <w:highlight w:val="yellow"/>
                              </w:rPr>
                              <w:t xml:space="preserve">Record </w:t>
                            </w:r>
                            <w:r w:rsidR="00982A6A">
                              <w:rPr>
                                <w:rFonts w:ascii="Arial" w:eastAsia="Arial" w:hAnsi="Arial" w:cs="Arial"/>
                                <w:color w:val="000000"/>
                                <w:highlight w:val="yellow"/>
                              </w:rPr>
                              <w:t>concern form</w:t>
                            </w:r>
                            <w:r w:rsidR="00982A6A">
                              <w:rPr>
                                <w:rFonts w:ascii="Arial" w:eastAsia="Arial" w:hAnsi="Arial" w:cs="Arial"/>
                                <w:color w:val="000000"/>
                              </w:rPr>
                              <w:t xml:space="preserve"> </w:t>
                            </w:r>
                            <w:r>
                              <w:rPr>
                                <w:rFonts w:ascii="Arial" w:eastAsia="Arial" w:hAnsi="Arial" w:cs="Arial"/>
                                <w:color w:val="000000"/>
                              </w:rPr>
                              <w:t>on CPOMS</w:t>
                            </w:r>
                          </w:p>
                        </w:txbxContent>
                      </wps:txbx>
                      <wps:bodyPr spcFirstLastPara="1" wrap="square" lIns="91425" tIns="45700" rIns="91425" bIns="45700" anchor="t" anchorCtr="0"/>
                    </wps:wsp>
                  </a:graphicData>
                </a:graphic>
              </wp:anchor>
            </w:drawing>
          </mc:Choice>
          <mc:Fallback>
            <w:pict>
              <v:rect w14:anchorId="078F7408" id="Rectangle 34" o:spid="_x0000_s1033" style="position:absolute;left:0;text-align:left;margin-left:161pt;margin-top:80pt;width:129pt;height:59pt;z-index:251609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CKLwIAAFMEAAAOAAAAZHJzL2Uyb0RvYy54bWysVNuO0zAQfUfiHyy/s7m0TbtR033YUoS0&#10;goqFD5g6zkXyDdtt0r9n7JRuF5CQEHlwPPbkzJkzM1k/jFKQE7eu16qi2V1KCVdM171qK/rt6+7d&#10;ihLnQdUgtOIVPXNHHzZv36wHU/Jcd1rU3BIEUa4cTEU7702ZJI51XIK704YrvGy0leDRtG1SWxgQ&#10;XYokT9MiGbStjdWMO4en2+mSbiJ+03DmPzeN456IiiI3H1cb10NYk80aytaC6Xp2oQH/wEJCrzDo&#10;FWoLHsjR9r9ByZ5Z7XTj75iWiW6anvGYA2aTpb9k89yB4TEXFMeZq0zu/8GyT6e9JX1d0dmcEgUS&#10;a/QFVQPVCk7wDAUajCvR79ns7cVyuA3Zjo2V4Y15kLGi88VseV/MKDkHuGxVrBaTwHz0hKFDVmRF&#10;ulxQwtBjmefFLFYgeUEy1vkPXEsSNhW1SCXqCqcn5zE6uv50CYGdFn2964WIRmga/igsOQGWW/gs&#10;RMcvXnkJRYaK5qtF5AHYc40Aj5SkQRWcamO8V5842x6usGl8/oQciG3BdVP4iDClb/VR1UgFyo5D&#10;/V7VxJ8NCq1wJGhg4yQlguMA4Sb6eejF3/0wNaEww1CgqSRh58fDGCu6DFjh5KDrM1bZGbbrkeMT&#10;OL8Hi32eYXTsfYz7/QgWuYiPCpvrPpvnWCQfjflimeLk2Nubw+0NKNZpHCnUcNo++jhgQfsQHTs3&#10;VuEyZWE0bu3o9fIv2PwAAAD//wMAUEsDBBQABgAIAAAAIQD3ha+r3gAAAAsBAAAPAAAAZHJzL2Rv&#10;d25yZXYueG1sTI/BTsMwEETvSPyDtUi9UZugpFGIUyEEPSAOIe0HbGITR8R2FLtN+Hu2J7jNakaz&#10;b8r9akd20XMYvJPwsBXAtOu8Glwv4XR8u8+BhYhO4eidlvCjA+yr25sSC+UX96kvTewZlbhQoAQT&#10;41RwHjqjLYatn7Qj78vPFiOdc8/VjAuV25EnQmTc4uDog8FJvxjdfTdnK6E+5DgKs+yOdd18LKfX&#10;9zZNMyk3d+vzE7Co1/gXhis+oUNFTK0/OxXYKOExSWhLJCMTJCiR5lfRSkh2uQBelfz/huoXAAD/&#10;/wMAUEsBAi0AFAAGAAgAAAAhALaDOJL+AAAA4QEAABMAAAAAAAAAAAAAAAAAAAAAAFtDb250ZW50&#10;X1R5cGVzXS54bWxQSwECLQAUAAYACAAAACEAOP0h/9YAAACUAQAACwAAAAAAAAAAAAAAAAAvAQAA&#10;X3JlbHMvLnJlbHNQSwECLQAUAAYACAAAACEAUgNwii8CAABTBAAADgAAAAAAAAAAAAAAAAAuAgAA&#10;ZHJzL2Uyb0RvYy54bWxQSwECLQAUAAYACAAAACEA94Wvq94AAAALAQAADwAAAAAAAAAAAAAAAACJ&#10;BAAAZHJzL2Rvd25yZXYueG1sUEsFBgAAAAAEAAQA8wAAAJQFAAAAAA==&#10;" fillcolor="white [3201]" strokeweight="2.25pt">
                <v:stroke startarrowwidth="narrow" startarrowlength="short" endarrowwidth="narrow" endarrowlength="short" joinstyle="round"/>
                <v:textbox inset="2.53958mm,1.2694mm,2.53958mm,1.2694mm">
                  <w:txbxContent>
                    <w:p w14:paraId="495B0C04" w14:textId="009783AE" w:rsidR="00982A6A" w:rsidRDefault="000040E0">
                      <w:pPr>
                        <w:spacing w:line="240" w:lineRule="auto"/>
                        <w:textDirection w:val="btLr"/>
                      </w:pPr>
                      <w:r>
                        <w:rPr>
                          <w:rFonts w:ascii="Arial" w:eastAsia="Arial" w:hAnsi="Arial" w:cs="Arial"/>
                          <w:color w:val="000000"/>
                          <w:highlight w:val="yellow"/>
                        </w:rPr>
                        <w:t xml:space="preserve">Record </w:t>
                      </w:r>
                      <w:r w:rsidR="00982A6A">
                        <w:rPr>
                          <w:rFonts w:ascii="Arial" w:eastAsia="Arial" w:hAnsi="Arial" w:cs="Arial"/>
                          <w:color w:val="000000"/>
                          <w:highlight w:val="yellow"/>
                        </w:rPr>
                        <w:t>concern form</w:t>
                      </w:r>
                      <w:r w:rsidR="00982A6A">
                        <w:rPr>
                          <w:rFonts w:ascii="Arial" w:eastAsia="Arial" w:hAnsi="Arial" w:cs="Arial"/>
                          <w:color w:val="000000"/>
                        </w:rPr>
                        <w:t xml:space="preserve"> </w:t>
                      </w:r>
                      <w:r>
                        <w:rPr>
                          <w:rFonts w:ascii="Arial" w:eastAsia="Arial" w:hAnsi="Arial" w:cs="Arial"/>
                          <w:color w:val="000000"/>
                        </w:rPr>
                        <w:t>on CPOMS</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11648" behindDoc="0" locked="0" layoutInCell="1" hidden="0" allowOverlap="1" wp14:anchorId="64109D95" wp14:editId="47CA1C65">
                <wp:simplePos x="0" y="0"/>
                <wp:positionH relativeFrom="margin">
                  <wp:posOffset>1422400</wp:posOffset>
                </wp:positionH>
                <wp:positionV relativeFrom="paragraph">
                  <wp:posOffset>5549900</wp:posOffset>
                </wp:positionV>
                <wp:extent cx="723900" cy="304800"/>
                <wp:effectExtent l="0" t="0" r="0" b="0"/>
                <wp:wrapNone/>
                <wp:docPr id="14" name="Rectangle 14"/>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616EA465" w14:textId="77777777" w:rsidR="00982A6A" w:rsidRDefault="00982A6A">
                            <w:pPr>
                              <w:spacing w:line="275" w:lineRule="auto"/>
                              <w:jc w:val="center"/>
                              <w:textDirection w:val="btLr"/>
                            </w:pPr>
                            <w:r>
                              <w:rPr>
                                <w:rFonts w:ascii="Arial" w:eastAsia="Arial" w:hAnsi="Arial" w:cs="Arial"/>
                                <w:b/>
                                <w:color w:val="000000"/>
                              </w:rPr>
                              <w:t>Monitor</w:t>
                            </w:r>
                          </w:p>
                        </w:txbxContent>
                      </wps:txbx>
                      <wps:bodyPr spcFirstLastPara="1" wrap="square" lIns="91425" tIns="45700" rIns="91425" bIns="45700" anchor="t" anchorCtr="0"/>
                    </wps:wsp>
                  </a:graphicData>
                </a:graphic>
              </wp:anchor>
            </w:drawing>
          </mc:Choice>
          <mc:Fallback>
            <w:pict>
              <v:rect w14:anchorId="64109D95" id="Rectangle 14" o:spid="_x0000_s1034" style="position:absolute;left:0;text-align:left;margin-left:112pt;margin-top:437pt;width:57pt;height:24pt;z-index:251611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fygEAAG4DAAAOAAAAZHJzL2Uyb0RvYy54bWysU8uO0zAU3SPxD5b3NI+m0zRqOgtGRUgj&#10;qBj4gFvHaSz5he1p0r/n2unMFNghFnXvS8fnHN9s7yclyZk7L4xuabHIKeGamU7oU0t/fN9/qCnx&#10;AXQH0mje0gv39H73/t12tA0vzWBkxx1BEO2b0bZ0CME2WebZwBX4hbFcY7M3TkHA1J2yzsGI6Epm&#10;ZZ7fZaNxnXWGce+x+jA36S7h9z1n4Wvfex6IbClyC+l06TzGM9ttoTk5sINgVxrwDywUCI2XvkI9&#10;QADy7MRfUEowZ7zpw4IZlZm+F4wnDaimyP9Q8zSA5UkLmuPtq03+/8GyL+eDI6LDt6so0aDwjb6h&#10;a6BPkhOsoUGj9Q3OPdmDu2Yew6h26p2K/6iDTC2tNnVdF0tKLi1d3i1L/M0G8ykQhgProlquV5Qw&#10;HCg3qxJjRMzegKzz4RM3isSgpQ6ZJFvh/OjDPPoyEu/VZi+kxDo0Uv9WQMxYySL3mW2MwnScktj6&#10;RdfRdBc0wFu2F3jlI/hwAIcrUFAy4lq01P98BscpkZ81+r4pqhIFhJRUq3WOS+VuO8fbDmg2GNy2&#10;QMkcfgxp96KSyAcfNcm/LmDcmts8Tb19JrtfAAAA//8DAFBLAwQUAAYACAAAACEAJf+8Md0AAAAL&#10;AQAADwAAAGRycy9kb3ducmV2LnhtbEyPwU7DMBBE70j8g7VI3Khdt5SQxqkQggNHUg4c3XibRNjr&#10;yHba9O9xT3Cb0Y5m31S72Vl2whAHTwqWCwEMqfVmoE7B1/79oQAWkyajrSdUcMEIu/r2ptKl8Wf6&#10;xFOTOpZLKJZaQZ/SWHIe2x6djgs/IuXb0QenU7ah4ybocy53lkshNtzpgfKHXo/42mP700xOwYjW&#10;THbdiO+WvwVabj72/PKo1P3d/LIFlnBOf2G44md0qDPTwU9kIrMKpFznLUlB8XQVObFaFVkcFDxL&#10;KYDXFf+/of4FAAD//wMAUEsBAi0AFAAGAAgAAAAhALaDOJL+AAAA4QEAABMAAAAAAAAAAAAAAAAA&#10;AAAAAFtDb250ZW50X1R5cGVzXS54bWxQSwECLQAUAAYACAAAACEAOP0h/9YAAACUAQAACwAAAAAA&#10;AAAAAAAAAAAvAQAAX3JlbHMvLnJlbHNQSwECLQAUAAYACAAAACEAAX/o38oBAABuAwAADgAAAAAA&#10;AAAAAAAAAAAuAgAAZHJzL2Uyb0RvYy54bWxQSwECLQAUAAYACAAAACEAJf+8Md0AAAALAQAADwAA&#10;AAAAAAAAAAAAAAAkBAAAZHJzL2Rvd25yZXYueG1sUEsFBgAAAAAEAAQA8wAAAC4FAAAAAA==&#10;" filled="f" stroked="f">
                <v:textbox inset="2.53958mm,1.2694mm,2.53958mm,1.2694mm">
                  <w:txbxContent>
                    <w:p w14:paraId="616EA465" w14:textId="77777777" w:rsidR="00982A6A" w:rsidRDefault="00982A6A">
                      <w:pPr>
                        <w:spacing w:line="275" w:lineRule="auto"/>
                        <w:jc w:val="center"/>
                        <w:textDirection w:val="btLr"/>
                      </w:pPr>
                      <w:r>
                        <w:rPr>
                          <w:rFonts w:ascii="Arial" w:eastAsia="Arial" w:hAnsi="Arial" w:cs="Arial"/>
                          <w:b/>
                          <w:color w:val="000000"/>
                        </w:rPr>
                        <w:t>Monitor</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13696" behindDoc="0" locked="0" layoutInCell="1" hidden="0" allowOverlap="1" wp14:anchorId="291CC870" wp14:editId="2FB0271C">
                <wp:simplePos x="0" y="0"/>
                <wp:positionH relativeFrom="margin">
                  <wp:posOffset>2832100</wp:posOffset>
                </wp:positionH>
                <wp:positionV relativeFrom="paragraph">
                  <wp:posOffset>736600</wp:posOffset>
                </wp:positionV>
                <wp:extent cx="25400" cy="292100"/>
                <wp:effectExtent l="0" t="0" r="0" b="0"/>
                <wp:wrapNone/>
                <wp:docPr id="11" name="Straight Arrow Connector 11"/>
                <wp:cNvGraphicFramePr/>
                <a:graphic xmlns:a="http://schemas.openxmlformats.org/drawingml/2006/main">
                  <a:graphicData uri="http://schemas.microsoft.com/office/word/2010/wordprocessingShape">
                    <wps:wsp>
                      <wps:cNvCnPr/>
                      <wps:spPr>
                        <a:xfrm>
                          <a:off x="5346000" y="3631108"/>
                          <a:ext cx="0" cy="29778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2C368BD0" id="_x0000_t32" coordsize="21600,21600" o:spt="32" o:oned="t" path="m,l21600,21600e" filled="f">
                <v:path arrowok="t" fillok="f" o:connecttype="none"/>
                <o:lock v:ext="edit" shapetype="t"/>
              </v:shapetype>
              <v:shape id="Straight Arrow Connector 11" o:spid="_x0000_s1026" type="#_x0000_t32" style="position:absolute;margin-left:223pt;margin-top:58pt;width:2pt;height:23pt;z-index:2516136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z78gEAAMMDAAAOAAAAZHJzL2Uyb0RvYy54bWysU8uO2zAMvBfoPwi6N7aTJps14iyKpNtL&#10;0QbY9gO4lhwL1QuUNk7+vpTsTfq4Fb3IlEgOOUN683A2mp0kBuVsw6tZyZm0rRPKHhv+/dvjuzVn&#10;IYIVoJ2VDb/IwB+2b99sBl/LueudFhIZgdhQD77hfYy+LorQ9tJAmDkvLTk7hwYiXfFYCISB0I0u&#10;5mW5KgaHwqNrZQj0uh+dfJvxu0628WvXBRmZbjj1FvOJ+XxOZ7HdQH1E8L1qpzbgH7owoCwVvULt&#10;IQJ7QfUXlFEtuuC6OGudKVzXqVZmDsSmKv9g89SDl5kLiRP8Vabw/2DbL6cDMiVodhVnFgzN6Cki&#10;qGMf2QdEN7Cds5Z0dMgohPQafKgpbWcPON2CP2Aif+7QpC/RYueGLxfvV2VJql8avlgtqqpcj3rL&#10;c2QtBZCrJd/8/u5uvUyu4obhMcRP0hmWjIaHqadrM1WWG06fQxwTXxNSA9Y9Kq3pHWpt2dDw++V8&#10;ScWANqzTEMk0njgHe8wwwWklUkrKyLsndxrZCWhrxI/Mmlr7LSqV20Pox6DsGsmhe7Eil+4liI9W&#10;sHjxpKql/eepl2A405L+FjJyXASlb3EhStCxz6FGiik2WSNPbUmnNINR9WQ9O3HJw8jvtClZyWmr&#10;0yr+es/Zt39v+xMAAP//AwBQSwMEFAAGAAgAAAAhAA0SJvvgAAAACwEAAA8AAABkcnMvZG93bnJl&#10;di54bWxMT8tOwzAQvCPxD9YicaNOmhBVIU7FQwihVki0HODmxiaOsNdR7KSBr2d7gtvMzmh2plrP&#10;zrJJD6HzKCBdJMA0Nl512Ap42z9erYCFKFFJ61EL+NYB1vX5WSVL5Y/4qqddbBmFYCilABNjX3Ie&#10;GqOdDAvfayTt0w9ORqJDy9UgjxTuLF8mScGd7JA+GNnre6Obr93oBNinbBpVerf9eN747MWan/dN&#10;9iDE5cV8ewMs6jn+meFUn6pDTZ0OfkQVmBWQ5wVtiSSkJ0CO/DohcKBLsUyA1xX/v6H+BQAA//8D&#10;AFBLAQItABQABgAIAAAAIQC2gziS/gAAAOEBAAATAAAAAAAAAAAAAAAAAAAAAABbQ29udGVudF9U&#10;eXBlc10ueG1sUEsBAi0AFAAGAAgAAAAhADj9If/WAAAAlAEAAAsAAAAAAAAAAAAAAAAALwEAAF9y&#10;ZWxzLy5yZWxzUEsBAi0AFAAGAAgAAAAhAC0vrPvyAQAAwwMAAA4AAAAAAAAAAAAAAAAALgIAAGRy&#10;cy9lMm9Eb2MueG1sUEsBAi0AFAAGAAgAAAAhAA0SJvvgAAAACwEAAA8AAAAAAAAAAAAAAAAATAQA&#10;AGRycy9kb3ducmV2LnhtbFBLBQYAAAAABAAEAPMAAABZBQ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15744" behindDoc="0" locked="0" layoutInCell="1" hidden="0" allowOverlap="1" wp14:anchorId="17DC099E" wp14:editId="13D91D8A">
                <wp:simplePos x="0" y="0"/>
                <wp:positionH relativeFrom="margin">
                  <wp:posOffset>2832100</wp:posOffset>
                </wp:positionH>
                <wp:positionV relativeFrom="paragraph">
                  <wp:posOffset>1765300</wp:posOffset>
                </wp:positionV>
                <wp:extent cx="25400" cy="2921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31108"/>
                          <a:ext cx="0" cy="29778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16EC82B" id="Straight Arrow Connector 2" o:spid="_x0000_s1026" type="#_x0000_t32" style="position:absolute;margin-left:223pt;margin-top:139pt;width:2pt;height:23pt;z-index:2516157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h/8AEAAMEDAAAOAAAAZHJzL2Uyb0RvYy54bWysU8tu2zAQvBfoPxC813q4dhzBclDYTS9F&#10;ayDtB2xISiLKF0jGsv++S0qx+7gVvVBL7u5wZrjaPpy1Iifhg7SmpdWipEQYZrk0fUu/f3t8t6Ek&#10;RDAclDWipRcR6MPu7Zvt6BpR28EqLjxBEBOa0bV0iNE1RRHYIDSEhXXCYLKzXkPEre8L7mFEdK2K&#10;uizXxWg9d94yEQKeHqYk3WX8rhMsfu26ICJRLUVuMa8+r89pLXZbaHoPbpBspgH/wEKDNHjpFeoA&#10;EciLl39Bacm8DbaLC2Z1YbtOMpE1oJqq/EPN0wBOZC1oTnBXm8L/g2VfTkdPJG9pTYkBjU/0FD3I&#10;fojkg/d2JHtrDNpoPamTW6MLDTbtzdHPu+COPkk/d16nL4oi55aulu/XZYmeX1q6XC+rqtxMbotz&#10;JAwLMMUwV9/f3W1WKVXcMJwP8ZOwmqSgpWGmdOVSZbPh9DnEqfG1IREw9lEqhefQKEPGlt6v6hVe&#10;BjhfnYKIoXaoOJg+wwSrJE8tqSNPntgrT06AM8N/VDO136rSdQcIw1SUU5M4b18Mz1cPAvhHw0m8&#10;ODTV4PTTxCVoSpTAfwWDXBdBqltdiAJUHHKpFnyuTdGkUxn0Kb3B5HqKni2/5MfI5zgn2cl5ptMg&#10;/rrP3bc/b/cTAAD//wMAUEsDBBQABgAIAAAAIQCEN+Y54gAAAAsBAAAPAAAAZHJzL2Rvd25yZXYu&#10;eG1sTI9LT8MwEITvSPwHa5G4UbtJKFXIpuIhhFAREoUD3NzYxBF+RLGTBn49ywluM9rR7DfVZnaW&#10;TXqIXfAIy4UApn0TVOdbhNeXu7M1sJikV9IGrxG+dIRNfXxUyVKFg3/W0y61jEp8LCWCSakvOY+N&#10;0U7GRei1p9tHGJxMZIeWq0EeqNxZngmx4k52nj4Y2esbo5vP3egQ7H0+jWp5/fj+sA35kzXfb9v8&#10;FvH0ZL66BJb0nP7C8ItP6FAT0z6MXkVmEYpiRVsSQnaxJkGJ4lyQ2CPkWSGA1xX/v6H+AQAA//8D&#10;AFBLAQItABQABgAIAAAAIQC2gziS/gAAAOEBAAATAAAAAAAAAAAAAAAAAAAAAABbQ29udGVudF9U&#10;eXBlc10ueG1sUEsBAi0AFAAGAAgAAAAhADj9If/WAAAAlAEAAAsAAAAAAAAAAAAAAAAALwEAAF9y&#10;ZWxzLy5yZWxzUEsBAi0AFAAGAAgAAAAhACUfKH/wAQAAwQMAAA4AAAAAAAAAAAAAAAAALgIAAGRy&#10;cy9lMm9Eb2MueG1sUEsBAi0AFAAGAAgAAAAhAIQ35jniAAAACwEAAA8AAAAAAAAAAAAAAAAASgQA&#10;AGRycy9kb3ducmV2LnhtbFBLBQYAAAAABAAEAPMAAABZBQ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17792" behindDoc="0" locked="0" layoutInCell="1" hidden="0" allowOverlap="1" wp14:anchorId="44F5FE10" wp14:editId="0B4EEBBC">
                <wp:simplePos x="0" y="0"/>
                <wp:positionH relativeFrom="margin">
                  <wp:posOffset>3683000</wp:posOffset>
                </wp:positionH>
                <wp:positionV relativeFrom="paragraph">
                  <wp:posOffset>5778500</wp:posOffset>
                </wp:positionV>
                <wp:extent cx="762000" cy="25400"/>
                <wp:effectExtent l="0" t="0" r="0" b="0"/>
                <wp:wrapNone/>
                <wp:docPr id="30" name="Straight Arrow Connector 30"/>
                <wp:cNvGraphicFramePr/>
                <a:graphic xmlns:a="http://schemas.openxmlformats.org/drawingml/2006/main">
                  <a:graphicData uri="http://schemas.microsoft.com/office/word/2010/wordprocessingShape">
                    <wps:wsp>
                      <wps:cNvCnPr/>
                      <wps:spPr>
                        <a:xfrm>
                          <a:off x="4963413" y="3779683"/>
                          <a:ext cx="765175" cy="6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AA12481" id="Straight Arrow Connector 30" o:spid="_x0000_s1026" type="#_x0000_t32" style="position:absolute;margin-left:290pt;margin-top:455pt;width:60pt;height:2pt;z-index:2516177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J9AEAAMUDAAAOAAAAZHJzL2Uyb0RvYy54bWysU9uO2jAQfa/Uf7D8XkJggSUirCro9qVq&#10;kbb7AbOxQ6z6prGXwN937KTQy9uqL/bYPnM853i8eTgbzU4Sg3K25uVkypm0jRPKHmv+/P3xwz1n&#10;IYIVoJ2VNb/IwB+2799tel/JmeucFhIZkdhQ9b7mXYy+KorQdNJAmDgvLR22Dg1EWuKxEAg9sRtd&#10;zKbTZdE7FB5dI0Og3f1wyLeZv21lE7+1bZCR6ZpTbTGPmMeXNBbbDVRHBN+pZiwD3lCFAWXp0ivV&#10;HiKwV1T/UBnVoAuujZPGmcK1rWpk1kBqyulfap468DJrIXOCv9oU/h9t8/V0QKZEzedkjwVDb/QU&#10;EdSxi+wjouvZzllLPjpkBCG/eh8qStvZA46r4A+YxJ9bNGkmWexc87v1cn5Xzjm7EPtqtV7ezwe/&#10;5TmyhgCr5aJcLThrCLCcL9JhcWPxGOJn6QxLQc3DWNW1nDIbDqcvIQ6JvxJSCdY9Kq1pHyptWV/z&#10;9WKWbgLqsVZDpNB4Uh3sMdMEp5VIKSkjd5/caWQnoL4RP8qxtD9Q6bo9hG4A5aNBHrpXK/LVnQTx&#10;yQoWL558tfQDeKolGM60pP9CQcZFUPqGC1GCjl2GGilGbIoGndqST+kVBt9T9OLEJT9H3qdeyU6O&#10;fZ2a8fd1zr79vu1PAAAA//8DAFBLAwQUAAYACAAAACEANznPc+AAAAALAQAADwAAAGRycy9kb3du&#10;cmV2LnhtbEyPS0/DMBCE70j8B2uRuFE7hEcJcSoeQqgqQqJwgJsbL3GEvY5iJw38epwT3GZ3R7Pf&#10;lKvJWTZiH1pPErKFAIZUe91SI+Ht9eFkCSxERVpZTyjhGwOsqsODUhXa7+kFx21sWAqhUCgJJsau&#10;4DzUBp0KC98hpdun752Kaewbrnu1T+HO8lMhLrhTLaUPRnV4Z7D+2g5Ogn3Mx0Fnt08f643Pn635&#10;ed/k91IeH00318AiTvHPDDN+QocqMe38QDowK+F8KVKXKOEqm0VyXIpZ7ObNmQBelfx/h+oXAAD/&#10;/wMAUEsBAi0AFAAGAAgAAAAhALaDOJL+AAAA4QEAABMAAAAAAAAAAAAAAAAAAAAAAFtDb250ZW50&#10;X1R5cGVzXS54bWxQSwECLQAUAAYACAAAACEAOP0h/9YAAACUAQAACwAAAAAAAAAAAAAAAAAvAQAA&#10;X3JlbHMvLnJlbHNQSwECLQAUAAYACAAAACEAL3qPifQBAADFAwAADgAAAAAAAAAAAAAAAAAuAgAA&#10;ZHJzL2Uyb0RvYy54bWxQSwECLQAUAAYACAAAACEANznPc+AAAAALAQAADwAAAAAAAAAAAAAAAABO&#10;BAAAZHJzL2Rvd25yZXYueG1sUEsFBgAAAAAEAAQA8wAAAFsFA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19840" behindDoc="0" locked="0" layoutInCell="1" hidden="0" allowOverlap="1" wp14:anchorId="7521BB71" wp14:editId="6DB65267">
                <wp:simplePos x="0" y="0"/>
                <wp:positionH relativeFrom="margin">
                  <wp:posOffset>2057400</wp:posOffset>
                </wp:positionH>
                <wp:positionV relativeFrom="paragraph">
                  <wp:posOffset>2044700</wp:posOffset>
                </wp:positionV>
                <wp:extent cx="1625600" cy="1104900"/>
                <wp:effectExtent l="0" t="0" r="0" b="0"/>
                <wp:wrapNone/>
                <wp:docPr id="28" name="Rectangle 28"/>
                <wp:cNvGraphicFramePr/>
                <a:graphic xmlns:a="http://schemas.openxmlformats.org/drawingml/2006/main">
                  <a:graphicData uri="http://schemas.microsoft.com/office/word/2010/wordprocessingShape">
                    <wps:wsp>
                      <wps:cNvSpPr/>
                      <wps:spPr>
                        <a:xfrm>
                          <a:off x="4537963" y="3227107"/>
                          <a:ext cx="1616075" cy="1105786"/>
                        </a:xfrm>
                        <a:prstGeom prst="rect">
                          <a:avLst/>
                        </a:prstGeom>
                        <a:solidFill>
                          <a:schemeClr val="lt1"/>
                        </a:solidFill>
                        <a:ln w="9525" cap="flat" cmpd="sng">
                          <a:solidFill>
                            <a:srgbClr val="000000"/>
                          </a:solidFill>
                          <a:prstDash val="solid"/>
                          <a:round/>
                          <a:headEnd type="none" w="sm" len="sm"/>
                          <a:tailEnd type="none" w="sm" len="sm"/>
                        </a:ln>
                      </wps:spPr>
                      <wps:txbx>
                        <w:txbxContent>
                          <w:p w14:paraId="2DC593CF" w14:textId="77777777" w:rsidR="00982A6A" w:rsidRDefault="00982A6A">
                            <w:pPr>
                              <w:spacing w:line="275" w:lineRule="auto"/>
                              <w:textDirection w:val="btLr"/>
                            </w:pPr>
                            <w:r>
                              <w:rPr>
                                <w:rFonts w:ascii="Arial" w:eastAsia="Arial" w:hAnsi="Arial" w:cs="Arial"/>
                                <w:color w:val="000000"/>
                              </w:rPr>
                              <w:t>Designated Safeguarding Lead reviews concern form and makes a decision about next steps</w:t>
                            </w:r>
                          </w:p>
                        </w:txbxContent>
                      </wps:txbx>
                      <wps:bodyPr spcFirstLastPara="1" wrap="square" lIns="91425" tIns="45700" rIns="91425" bIns="45700" anchor="t" anchorCtr="0"/>
                    </wps:wsp>
                  </a:graphicData>
                </a:graphic>
              </wp:anchor>
            </w:drawing>
          </mc:Choice>
          <mc:Fallback>
            <w:pict>
              <v:rect w14:anchorId="7521BB71" id="Rectangle 28" o:spid="_x0000_s1035" style="position:absolute;left:0;text-align:left;margin-left:162pt;margin-top:161pt;width:128pt;height:87pt;z-index:251619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4vLQIAAFMEAAAOAAAAZHJzL2Uyb0RvYy54bWysVNuOEzEMfUfiH6K8s3PpZbajTvdhSxHS&#10;CioWPsDNZC5SbiRpZ/r3OJnS7QISEqIPqZ2cHtvHdtcPoxTkxK3rtapodpdSwhXTda/ain77unt3&#10;T4nzoGoQWvGKnrmjD5u3b9aDKXmuOy1qbgmSKFcOpqKd96ZMEsc6LsHdacMVPjbaSvDo2japLQzI&#10;LkWSp+kyGbStjdWMO4e32+mRbiJ/03DmPzeN456IimJuPp42nodwJps1lK0F0/Xskgb8QxYSeoVB&#10;r1Rb8ECOtv+NSvbMaqcbf8e0THTT9IzHGrCaLP2lmucODI+1oDjOXGVy/4+WfTrtLenriubYKQUS&#10;e/QFVQPVCk7wDgUajCsR92z29uI5NEO1Y2Nl+MY6yFjR+WJWrJYzSs4VneV5kaXFJDAfPWEIyJbZ&#10;Mi0WlDBEZFm6KO6XAZG8UBnr/AeuJQlGRS3mEoWF05PzE/QnJER2WvT1rhciOmFq+KOw5ATYb+Gz&#10;C/krlFBkqOhqkYc8AGeuEeDRlAZVcKqN4V79wtn2cGVN4+dPxCGvLbhuih4ZpvKtPqoac4ey41C/&#10;VzXxZ4NCK1wJGpJxkhLBcYHQiDgPvfg7DmUTCtULDZpaEiw/HsbY0VXgCjcHXZ+xy86wXY85PoHz&#10;e7A45xlGx9nHuN+PYDEX8VHhcK2yeRDHR2e+KFLcHHv7crh9AcU6jSuFGk7mo48LFpoVouPkxg5f&#10;tiysxq0fUS//BZsfAAAA//8DAFBLAwQUAAYACAAAACEAS7Xbnt8AAAALAQAADwAAAGRycy9kb3du&#10;cmV2LnhtbEyPwU7DMBBE70j8g7VI3KjdUKoS4lSAxBWppRLtzYm3SdTYjmyndf6e7Yne3mhHszPF&#10;OpmendGHzlkJ85kAhrZ2urONhN3P19MKWIjKatU7ixImDLAu7+8KlWt3sRs8b2PDKMSGXEloYxxy&#10;zkPdolFh5ga0dDs6b1Qk6RuuvbpQuOl5JsSSG9VZ+tCqAT9brE/b0Ug4/KbuYxJ+nzbVyeym/feh&#10;mUYpHx/S+xuwiCn+m+Fan6pDSZ0qN1odWC/hOVvQlniFjIAcLytBUElYvC4F8LLgtxvKPwAAAP//&#10;AwBQSwECLQAUAAYACAAAACEAtoM4kv4AAADhAQAAEwAAAAAAAAAAAAAAAAAAAAAAW0NvbnRlbnRf&#10;VHlwZXNdLnhtbFBLAQItABQABgAIAAAAIQA4/SH/1gAAAJQBAAALAAAAAAAAAAAAAAAAAC8BAABf&#10;cmVscy8ucmVsc1BLAQItABQABgAIAAAAIQCIjn4vLQIAAFMEAAAOAAAAAAAAAAAAAAAAAC4CAABk&#10;cnMvZTJvRG9jLnhtbFBLAQItABQABgAIAAAAIQBLtdue3wAAAAsBAAAPAAAAAAAAAAAAAAAAAIcE&#10;AABkcnMvZG93bnJldi54bWxQSwUGAAAAAAQABADzAAAAkwUAAAAA&#10;" fillcolor="white [3201]">
                <v:stroke startarrowwidth="narrow" startarrowlength="short" endarrowwidth="narrow" endarrowlength="short" joinstyle="round"/>
                <v:textbox inset="2.53958mm,1.2694mm,2.53958mm,1.2694mm">
                  <w:txbxContent>
                    <w:p w14:paraId="2DC593CF" w14:textId="77777777" w:rsidR="00982A6A" w:rsidRDefault="00982A6A">
                      <w:pPr>
                        <w:spacing w:line="275" w:lineRule="auto"/>
                        <w:textDirection w:val="btLr"/>
                      </w:pPr>
                      <w:r>
                        <w:rPr>
                          <w:rFonts w:ascii="Arial" w:eastAsia="Arial" w:hAnsi="Arial" w:cs="Arial"/>
                          <w:color w:val="000000"/>
                        </w:rPr>
                        <w:t>Designated Safeguarding Lead reviews concern form and makes a decision about next steps</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23936" behindDoc="0" locked="0" layoutInCell="1" hidden="0" allowOverlap="1" wp14:anchorId="2E7A279A" wp14:editId="51D2303F">
                <wp:simplePos x="0" y="0"/>
                <wp:positionH relativeFrom="margin">
                  <wp:posOffset>2057400</wp:posOffset>
                </wp:positionH>
                <wp:positionV relativeFrom="paragraph">
                  <wp:posOffset>5168900</wp:posOffset>
                </wp:positionV>
                <wp:extent cx="1625600" cy="1397000"/>
                <wp:effectExtent l="0" t="0" r="0" b="0"/>
                <wp:wrapNone/>
                <wp:docPr id="6" name="Rectangle 6"/>
                <wp:cNvGraphicFramePr/>
                <a:graphic xmlns:a="http://schemas.openxmlformats.org/drawingml/2006/main">
                  <a:graphicData uri="http://schemas.microsoft.com/office/word/2010/wordprocessingShape">
                    <wps:wsp>
                      <wps:cNvSpPr/>
                      <wps:spPr>
                        <a:xfrm>
                          <a:off x="4537963" y="3083723"/>
                          <a:ext cx="1616075" cy="1392555"/>
                        </a:xfrm>
                        <a:prstGeom prst="rect">
                          <a:avLst/>
                        </a:prstGeom>
                        <a:solidFill>
                          <a:schemeClr val="lt1"/>
                        </a:solidFill>
                        <a:ln w="9525" cap="flat" cmpd="sng">
                          <a:solidFill>
                            <a:srgbClr val="000000"/>
                          </a:solidFill>
                          <a:prstDash val="solid"/>
                          <a:round/>
                          <a:headEnd type="none" w="sm" len="sm"/>
                          <a:tailEnd type="none" w="sm" len="sm"/>
                        </a:ln>
                      </wps:spPr>
                      <wps:txbx>
                        <w:txbxContent>
                          <w:p w14:paraId="5797FBD2" w14:textId="77777777" w:rsidR="00982A6A" w:rsidRDefault="00982A6A">
                            <w:pPr>
                              <w:spacing w:line="275" w:lineRule="auto"/>
                              <w:textDirection w:val="btLr"/>
                            </w:pPr>
                            <w:r>
                              <w:rPr>
                                <w:rFonts w:ascii="Arial" w:eastAsia="Arial" w:hAnsi="Arial" w:cs="Arial"/>
                                <w:color w:val="000000"/>
                              </w:rPr>
                              <w:t>Once discussed with parents Designated Safeguarding Lead decides to discuss with parents, monitor or refer to social care</w:t>
                            </w:r>
                          </w:p>
                        </w:txbxContent>
                      </wps:txbx>
                      <wps:bodyPr spcFirstLastPara="1" wrap="square" lIns="91425" tIns="45700" rIns="91425" bIns="45700" anchor="t" anchorCtr="0"/>
                    </wps:wsp>
                  </a:graphicData>
                </a:graphic>
              </wp:anchor>
            </w:drawing>
          </mc:Choice>
          <mc:Fallback>
            <w:pict>
              <v:rect w14:anchorId="2E7A279A" id="Rectangle 6" o:spid="_x0000_s1036" style="position:absolute;left:0;text-align:left;margin-left:162pt;margin-top:407pt;width:128pt;height:110pt;z-index:251623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ajLQIAAFIEAAAOAAAAZHJzL2Uyb0RvYy54bWysVMGO0zAQvSPxD5bvbJKmSbdR0z1sKUJa&#10;QcXCB0wdJ7Hk2MZ2m/bvGTul2wUkJEQOzkz8+mbmzUxXD6dBkiO3TmhV0+wupYQrphuhupp++7p9&#10;d0+J86AakFrxmp65ow/rt29Wo6n4TPdaNtwSJFGuGk1Ne+9NlSSO9XwAd6cNV3jZajuAR9d2SWNh&#10;RPZBJrM0LZNR28ZYzbhz+HUzXdJ15G9bzvzntnXcE1lTzM3H08ZzH85kvYKqs2B6wS5pwD9kMYBQ&#10;GPRKtQEP5GDFb1SDYFY73fo7podEt61gPNaA1WTpL9U892B4rAXFceYqk/t/tOzTcWeJaGpaUqJg&#10;wBZ9QdFAdZKTMsgzGlch6tns7MVzaIZaT60dwhurIKeazot8sSxzSs41zdP7fDHLJ3n5yROGgKzM&#10;ynRRUMIQkeXLWVEUAZG8UBnr/AeuBxKMmlpMJcoKxyfnJ+hPSIjstBTNVkgZnTAz/FFacgTstvTZ&#10;hfwVSioy1nRZzEIegBPXSvBoDgY1cKqL4V79wtluf2VN4/Mn4pDXBlw/RY8MU/lWH1SDuUPVc2je&#10;q4b4s0GdFS4EDcm4gRLJcX3QiDgPQv4dh7JJheqFBk0tCZY/7U+xn1kc7vBpr5szNtkZthWY5BM4&#10;vwOLY55heBx9DPz9ABaTkR8VztYymwd1fHTmxSLFxbG3N/vbG1Cs17hRKOJkPvq4X6FbIToObmzx&#10;ZcnCZtz6EfXyV7D+AQAA//8DAFBLAwQUAAYACAAAACEARXCPl98AAAAMAQAADwAAAGRycy9kb3du&#10;cmV2LnhtbEyPQU/DMAyF70j8h8hI3FiyDVBVmk6AxBVpYxLbLW1MW61xqiTd2n+Pd4Lbs/30/L1i&#10;M7lenDHEzpOG5UKBQKq97ajRsP/6eMhAxGTImt4Tapgxwqa8vSlMbv2FtnjepUZwCMXcaGhTGnIp&#10;Y92iM3HhByS+/fjgTOIxNNIGc+Fw18uVUs/SmY74Q2sGfG+xPu1Gp+H4PXVvswqHaVud3H4+fB6b&#10;edT6/m56fQGRcEp/ZrjiMzqUzFT5kWwUvYb16pG7JA3Z8irY8ZQpFhVb1ZpXsizk/xLlLwAAAP//&#10;AwBQSwECLQAUAAYACAAAACEAtoM4kv4AAADhAQAAEwAAAAAAAAAAAAAAAAAAAAAAW0NvbnRlbnRf&#10;VHlwZXNdLnhtbFBLAQItABQABgAIAAAAIQA4/SH/1gAAAJQBAAALAAAAAAAAAAAAAAAAAC8BAABf&#10;cmVscy8ucmVsc1BLAQItABQABgAIAAAAIQAavdajLQIAAFIEAAAOAAAAAAAAAAAAAAAAAC4CAABk&#10;cnMvZTJvRG9jLnhtbFBLAQItABQABgAIAAAAIQBFcI+X3wAAAAwBAAAPAAAAAAAAAAAAAAAAAIcE&#10;AABkcnMvZG93bnJldi54bWxQSwUGAAAAAAQABADzAAAAkwUAAAAA&#10;" fillcolor="white [3201]">
                <v:stroke startarrowwidth="narrow" startarrowlength="short" endarrowwidth="narrow" endarrowlength="short" joinstyle="round"/>
                <v:textbox inset="2.53958mm,1.2694mm,2.53958mm,1.2694mm">
                  <w:txbxContent>
                    <w:p w14:paraId="5797FBD2" w14:textId="77777777" w:rsidR="00982A6A" w:rsidRDefault="00982A6A">
                      <w:pPr>
                        <w:spacing w:line="275" w:lineRule="auto"/>
                        <w:textDirection w:val="btLr"/>
                      </w:pPr>
                      <w:r>
                        <w:rPr>
                          <w:rFonts w:ascii="Arial" w:eastAsia="Arial" w:hAnsi="Arial" w:cs="Arial"/>
                          <w:color w:val="000000"/>
                        </w:rPr>
                        <w:t>Once discussed with parents Designated Safeguarding Lead decides to discuss with parents, monitor or refer to social care</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25984" behindDoc="0" locked="0" layoutInCell="1" hidden="0" allowOverlap="1" wp14:anchorId="0E67F33E" wp14:editId="41133A98">
                <wp:simplePos x="0" y="0"/>
                <wp:positionH relativeFrom="margin">
                  <wp:posOffset>3695700</wp:posOffset>
                </wp:positionH>
                <wp:positionV relativeFrom="paragraph">
                  <wp:posOffset>5549900</wp:posOffset>
                </wp:positionV>
                <wp:extent cx="723900" cy="304800"/>
                <wp:effectExtent l="0" t="0" r="0" b="0"/>
                <wp:wrapNone/>
                <wp:docPr id="8" name="Rectangle 8"/>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18B529D3" w14:textId="77777777" w:rsidR="00982A6A" w:rsidRDefault="00982A6A">
                            <w:pPr>
                              <w:spacing w:line="275" w:lineRule="auto"/>
                              <w:jc w:val="center"/>
                              <w:textDirection w:val="btLr"/>
                            </w:pPr>
                            <w:r>
                              <w:rPr>
                                <w:rFonts w:ascii="Arial" w:eastAsia="Arial" w:hAnsi="Arial" w:cs="Arial"/>
                                <w:b/>
                                <w:color w:val="000000"/>
                              </w:rPr>
                              <w:t>Refer</w:t>
                            </w:r>
                          </w:p>
                        </w:txbxContent>
                      </wps:txbx>
                      <wps:bodyPr spcFirstLastPara="1" wrap="square" lIns="91425" tIns="45700" rIns="91425" bIns="45700" anchor="t" anchorCtr="0"/>
                    </wps:wsp>
                  </a:graphicData>
                </a:graphic>
              </wp:anchor>
            </w:drawing>
          </mc:Choice>
          <mc:Fallback>
            <w:pict>
              <v:rect w14:anchorId="0E67F33E" id="Rectangle 8" o:spid="_x0000_s1037" style="position:absolute;left:0;text-align:left;margin-left:291pt;margin-top:437pt;width:57pt;height:24pt;z-index:251625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k1yQEAAG0DAAAOAAAAZHJzL2Uyb0RvYy54bWysU8uO2jAU3VfqP1jelzyAIUSYWXREVWnU&#10;ok77ARfHIZb8qu0h4e97bZgZ2u6qLjD3peNzrk8295NW5CR8kNYwWs1KSoThtpPmyOiP77sPDSUh&#10;gulAWSMYPYtA77fv321G14raDlZ1whMEMaEdHaNDjK4tisAHoSHMrBMGm731GiKm/lh0HkZE16qo&#10;y/KuGK3vnLdchIDVh0uTbjN+3wsev/Z9EJEoRpFbzKfP5yGdxXYD7dGDGyS/0oB/YKFBGrz0FeoB&#10;IpBnL/+C0pJ7G2wfZ9zqwva95CJrQDVV+YeapwGcyFpwOcG9rin8P1j+5bT3RHaM4kMZ0PhE33Bp&#10;YI5KkCatZ3Shxaknt/fXLGCYtE691+kfVZCJ0cW6aZpqTsmZ0fndvMbfZb1iioTjwKpazFdLSjgO&#10;1OtljTEiFm9Azof4SVhNUsCoRyJ5qXB6DPEy+jKS7jV2J5XCOrTK/FZAzFQpEvcL2xTF6TBlqVX1&#10;IuxguzPqD47vJN75CCHuwaMDKkpGdAWj4eczeEGJ+mxw7etqUaOCmJPFclWip/xt53DbAcMHi2aL&#10;lFzCjzFbL0lJhPBNs/6r/5JpbvM89faVbH8BAAD//wMAUEsDBBQABgAIAAAAIQBnPF6A3QAAAAsB&#10;AAAPAAAAZHJzL2Rvd25yZXYueG1sTI/BTsMwEETvSPyDtUjcqNOoDWmIUyEEB46kPXB04yWJsNeR&#10;7bTp37Oc4DarGc2+qfeLs+KMIY6eFKxXGQikzpuRegXHw9tDCSImTUZbT6jgihH2ze1NrSvjL/SB&#10;5zb1gksoVlrBkNJUSRm7AZ2OKz8hsfflg9OJz9BLE/SFy52VeZYV0umR+MOgJ3wZsPtuZ6dgQmtm&#10;u2mzz06+BloX7wd53Sp1f7c8P4FIuKS/MPziMzo0zHTyM5korIJtmfOWpKB83LDgRLErWJwU7HK2&#10;ZFPL/xuaHwAAAP//AwBQSwECLQAUAAYACAAAACEAtoM4kv4AAADhAQAAEwAAAAAAAAAAAAAAAAAA&#10;AAAAW0NvbnRlbnRfVHlwZXNdLnhtbFBLAQItABQABgAIAAAAIQA4/SH/1gAAAJQBAAALAAAAAAAA&#10;AAAAAAAAAC8BAABfcmVscy8ucmVsc1BLAQItABQABgAIAAAAIQB6rek1yQEAAG0DAAAOAAAAAAAA&#10;AAAAAAAAAC4CAABkcnMvZTJvRG9jLnhtbFBLAQItABQABgAIAAAAIQBnPF6A3QAAAAsBAAAPAAAA&#10;AAAAAAAAAAAAACMEAABkcnMvZG93bnJldi54bWxQSwUGAAAAAAQABADzAAAALQUAAAAA&#10;" filled="f" stroked="f">
                <v:textbox inset="2.53958mm,1.2694mm,2.53958mm,1.2694mm">
                  <w:txbxContent>
                    <w:p w14:paraId="18B529D3" w14:textId="77777777" w:rsidR="00982A6A" w:rsidRDefault="00982A6A">
                      <w:pPr>
                        <w:spacing w:line="275" w:lineRule="auto"/>
                        <w:jc w:val="center"/>
                        <w:textDirection w:val="btLr"/>
                      </w:pPr>
                      <w:r>
                        <w:rPr>
                          <w:rFonts w:ascii="Arial" w:eastAsia="Arial" w:hAnsi="Arial" w:cs="Arial"/>
                          <w:b/>
                          <w:color w:val="000000"/>
                        </w:rPr>
                        <w:t>Refer</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28032" behindDoc="0" locked="0" layoutInCell="1" hidden="0" allowOverlap="1" wp14:anchorId="12A8ACD2" wp14:editId="19BBA307">
                <wp:simplePos x="0" y="0"/>
                <wp:positionH relativeFrom="margin">
                  <wp:posOffset>1485900</wp:posOffset>
                </wp:positionH>
                <wp:positionV relativeFrom="paragraph">
                  <wp:posOffset>5778500</wp:posOffset>
                </wp:positionV>
                <wp:extent cx="584200" cy="25400"/>
                <wp:effectExtent l="0" t="0" r="0" b="0"/>
                <wp:wrapNone/>
                <wp:docPr id="18" name="Straight Arrow Connector 18"/>
                <wp:cNvGraphicFramePr/>
                <a:graphic xmlns:a="http://schemas.openxmlformats.org/drawingml/2006/main">
                  <a:graphicData uri="http://schemas.microsoft.com/office/word/2010/wordprocessingShape">
                    <wps:wsp>
                      <wps:cNvCnPr/>
                      <wps:spPr>
                        <a:xfrm rot="10800000">
                          <a:off x="5053900" y="3780000"/>
                          <a:ext cx="5842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D16DCDE" id="Straight Arrow Connector 18" o:spid="_x0000_s1026" type="#_x0000_t32" style="position:absolute;margin-left:117pt;margin-top:455pt;width:46pt;height:2pt;rotation:180;z-index:2516280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8z+QEAANIDAAAOAAAAZHJzL2Uyb0RvYy54bWysU9uO2yAQfa/Uf0C8N3ayTZuN4qyqpNuX&#10;qo207QfMGhyjAoMGNk7+vgP2Znt5q8oDGuDMmTMXNndnZ8VJUzToGzmf1VJo36Iy/tjI79/u36yk&#10;iAm8AoteN/Kio7zbvn61GcJaL7BHqzQJJvFxPYRG9imFdVXFttcO4gyD9vzYITlIfKRjpQgGZne2&#10;WtT1u2pAUoGw1THy7X58lNvC33W6TV+7LuokbCNZWyo7lf0x79V2A+sjQehNO8mAf1DhwHgOeqXa&#10;QwLxROYvKmdawohdmrXoKuw60+qSA2czr//I5qGHoEsuXJwYrmWK/4+2/XI6kDCKe8ed8uC4Rw+J&#10;wBz7JD4Q4SB26D3XEUkwhOs1hLhmt50/0HSK4UA5+XNHThBykef1qs6r1ISzFOdGLuvlzS1fiUsj&#10;b96X97H8+pxEmwGrt9xSKVoGlM5UI2WmDhTTJ41OZKORcZJ41TYvkeD0OSYWxY7PDtnZ472xtrTa&#10;ejE08na5WHIc4IHrLCQ2XeASRH8sNBGtUdklO5dR1DtL4gQ8ROrHPKvmCL+hcrg9xH4ElacxOcIn&#10;r0roXoP66JVIl8BF9vwdZNYSnRRW8+dho+ASGPuCi0mDTX2BOq0mbLZGFdazmNySsQnZekR1Kb0p&#10;9zw4Re405Hkyfz0X75evuP0JAAD//wMAUEsDBBQABgAIAAAAIQAbrRlO3gAAAAsBAAAPAAAAZHJz&#10;L2Rvd25yZXYueG1sTE9BTsMwELwj8QdrkbhRp2kVQYhTVUic2gttD/TmxEsSaq+j2EnD79me4Daz&#10;M5qdKTazs2LCIXSeFCwXCQik2puOGgWn4/vTM4gQNRltPaGCHwywKe/vCp0bf6UPnA6xERxCIdcK&#10;2hj7XMpQt+h0WPgeibUvPzgdmQ6NNIO+crizMk2STDrdEX9odY9vLdaXw+gUmKofd6f99+TkZb87&#10;ZtvPsz2vlXp8mLevICLO8c8Mt/pcHUruVPmRTBBWQbpa85ao4GWZMGDHKs0YVLcLS7Is5P8N5S8A&#10;AAD//wMAUEsBAi0AFAAGAAgAAAAhALaDOJL+AAAA4QEAABMAAAAAAAAAAAAAAAAAAAAAAFtDb250&#10;ZW50X1R5cGVzXS54bWxQSwECLQAUAAYACAAAACEAOP0h/9YAAACUAQAACwAAAAAAAAAAAAAAAAAv&#10;AQAAX3JlbHMvLnJlbHNQSwECLQAUAAYACAAAACEAcGFfM/kBAADSAwAADgAAAAAAAAAAAAAAAAAu&#10;AgAAZHJzL2Uyb0RvYy54bWxQSwECLQAUAAYACAAAACEAG60ZTt4AAAALAQAADwAAAAAAAAAAAAAA&#10;AABTBAAAZHJzL2Rvd25yZXYueG1sUEsFBgAAAAAEAAQA8wAAAF4FA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30080" behindDoc="0" locked="0" layoutInCell="1" hidden="0" allowOverlap="1" wp14:anchorId="090E86DF" wp14:editId="4E69F3CC">
                <wp:simplePos x="0" y="0"/>
                <wp:positionH relativeFrom="margin">
                  <wp:posOffset>533400</wp:posOffset>
                </wp:positionH>
                <wp:positionV relativeFrom="paragraph">
                  <wp:posOffset>3149600</wp:posOffset>
                </wp:positionV>
                <wp:extent cx="1536700" cy="444500"/>
                <wp:effectExtent l="0" t="0" r="0" b="0"/>
                <wp:wrapNone/>
                <wp:docPr id="3" name="Straight Arrow Connector 3"/>
                <wp:cNvGraphicFramePr/>
                <a:graphic xmlns:a="http://schemas.openxmlformats.org/drawingml/2006/main">
                  <a:graphicData uri="http://schemas.microsoft.com/office/word/2010/wordprocessingShape">
                    <wps:wsp>
                      <wps:cNvCnPr/>
                      <wps:spPr>
                        <a:xfrm flipH="1">
                          <a:off x="4580456" y="3556591"/>
                          <a:ext cx="1531089" cy="446819"/>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992F482" id="Straight Arrow Connector 3" o:spid="_x0000_s1026" type="#_x0000_t32" style="position:absolute;margin-left:42pt;margin-top:248pt;width:121pt;height:35pt;flip:x;z-index:2516300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xZ/gEAANEDAAAOAAAAZHJzL2Uyb0RvYy54bWysU8tu2zAQvBfoPxC8N5Jsy7AFy0FhN+2h&#10;aA2k/YANHxZRvkAylv33XVKO08et6IVYkrOzs8Pl5v5sNDmJEJWzPW3uakqEZY4re+zp928P71aU&#10;xASWg3ZW9PQiIr3fvn2zGX0nZm5wmotAkMTGbvQ9HVLyXVVFNggD8c55YfFSumAg4TYcKx5gRHaj&#10;q1ldL6vRBe6DYyJGPN1Pl3Rb+KUULH2VMopEdE9RWyprKOtTXqvtBrpjAD8odpUB/6DCgLJY9Ea1&#10;hwTkOai/qIxiwUUn0x1zpnJSKiZKD9hNU//RzeMAXpRe0JzobzbF/0fLvpwOgSje0zklFgw+0WMK&#10;oI5DIu9DcCPZOWvRRhfIPLs1+thh0s4ewnUX/SHk1s8yGCK18p9wEIoZ2B4593TRrupFu6TkglXa&#10;dtmum8l3cU6EIaBp5029WlPCELFYLFfNOgOqiTNz+xDTR+EMyUFP41XiTdtUD06fY5oSXxJysnUP&#10;Sms8h05bMvZ03c5aLAY4b1JDwtB4dCDaY5EdnVY8p+SMMolipwM5Ac4Q/1G0o7TfULncHuIwgcrV&#10;1GJwz5aX0oMA/sFyki4eTbb4G2jWEg0lWuDfwaDgEij9iotJgE5DgRrBr9gcTX1qiz7lN5leIUdP&#10;jl/K45RznJvi5HXG82D+ui/Zrz9x+xMAAP//AwBQSwMEFAAGAAgAAAAhAJJG/pTgAAAACgEAAA8A&#10;AABkcnMvZG93bnJldi54bWxMj0FrwkAQhe+F/odlCr3VTdUuGjOR0uKhIIXaUvA2ZtckmN0N2Y2J&#10;/77jqd6+xzzevJetR9uIs+lC7R3C8yQBYVzhde1KhJ/vzdMCRIjkNDXeGYSLCbDO7+8ySrUf3Jc5&#10;72IpOMSFlBCqGNtUylBUxlKY+NY4vh19Zymy7EqpOxo43DZymiRKWqodf6ioNW+VKU673iJ8HofZ&#10;72VP6tS/b/fbTa/aD6UQHx/G1xWIaMb4b4Zrfa4OOXc6+N7pIBqExZynRIT5UjGwYTa9wgHhRTHI&#10;PJO3E/I/AAAA//8DAFBLAQItABQABgAIAAAAIQC2gziS/gAAAOEBAAATAAAAAAAAAAAAAAAAAAAA&#10;AABbQ29udGVudF9UeXBlc10ueG1sUEsBAi0AFAAGAAgAAAAhADj9If/WAAAAlAEAAAsAAAAAAAAA&#10;AAAAAAAALwEAAF9yZWxzLy5yZWxzUEsBAi0AFAAGAAgAAAAhAHel3Fn+AQAA0QMAAA4AAAAAAAAA&#10;AAAAAAAALgIAAGRycy9lMm9Eb2MueG1sUEsBAi0AFAAGAAgAAAAhAJJG/pTgAAAACgEAAA8AAAAA&#10;AAAAAAAAAAAAWAQAAGRycy9kb3ducmV2LnhtbFBLBQYAAAAABAAEAPMAAABlBQ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32128" behindDoc="0" locked="0" layoutInCell="1" hidden="0" allowOverlap="1" wp14:anchorId="235BE111" wp14:editId="51BAB20C">
                <wp:simplePos x="0" y="0"/>
                <wp:positionH relativeFrom="margin">
                  <wp:posOffset>4445000</wp:posOffset>
                </wp:positionH>
                <wp:positionV relativeFrom="paragraph">
                  <wp:posOffset>3594100</wp:posOffset>
                </wp:positionV>
                <wp:extent cx="1625600" cy="800100"/>
                <wp:effectExtent l="0" t="0" r="0" b="0"/>
                <wp:wrapNone/>
                <wp:docPr id="33" name="Rectangle 33"/>
                <wp:cNvGraphicFramePr/>
                <a:graphic xmlns:a="http://schemas.openxmlformats.org/drawingml/2006/main">
                  <a:graphicData uri="http://schemas.microsoft.com/office/word/2010/wordprocessingShape">
                    <wps:wsp>
                      <wps:cNvSpPr/>
                      <wps:spPr>
                        <a:xfrm>
                          <a:off x="4537963" y="3381538"/>
                          <a:ext cx="1616075" cy="7969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9CC9EFC" w14:textId="77777777" w:rsidR="00982A6A" w:rsidRDefault="00982A6A">
                            <w:pPr>
                              <w:spacing w:line="275" w:lineRule="auto"/>
                              <w:textDirection w:val="btLr"/>
                            </w:pPr>
                            <w:r>
                              <w:rPr>
                                <w:rFonts w:ascii="Arial" w:eastAsia="Arial" w:hAnsi="Arial" w:cs="Arial"/>
                                <w:color w:val="000000"/>
                              </w:rPr>
                              <w:t>Decision made to refer the concern to social care</w:t>
                            </w:r>
                          </w:p>
                        </w:txbxContent>
                      </wps:txbx>
                      <wps:bodyPr spcFirstLastPara="1" wrap="square" lIns="91425" tIns="45700" rIns="91425" bIns="45700" anchor="t" anchorCtr="0"/>
                    </wps:wsp>
                  </a:graphicData>
                </a:graphic>
              </wp:anchor>
            </w:drawing>
          </mc:Choice>
          <mc:Fallback>
            <w:pict>
              <v:rect w14:anchorId="235BE111" id="Rectangle 33" o:spid="_x0000_s1038" style="position:absolute;left:0;text-align:left;margin-left:350pt;margin-top:283pt;width:128pt;height:63pt;z-index:251632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XiKgIAAFMEAAAOAAAAZHJzL2Uyb0RvYy54bWysVNuO2jAQfa/Uf7D8XpIA4RIR9mEpVaVV&#10;i7rtBwyOc5F8q21I+PuOHcqybaVKVXkwM/bhzMyZGTYPgxTkzK3rtCppNkkp4YrpqlNNSb993b9b&#10;UeI8qAqEVrykF+7ow/btm01vCj7VrRYVtwRJlCt6U9LWe1MkiWMtl+Am2nCFj7W2Ejy6tkkqCz2y&#10;S5FM03SR9NpWxmrGncPb3fhIt5G/rjnzn+vacU9ESTE3H08bz2M4k+0GisaCaTt2TQP+IQsJncKg&#10;N6odeCAn2/1GJTtmtdO1nzAtE13XHeOxBqwmS3+p5rkFw2MtKI4zN5nc/6Nln84HS7qqpLMZJQok&#10;9ugLqgaqEZzgHQrUG1cg7tkc7NVzaIZqh9rK8I11kKGk83y2XC+Q5xLoVlk+W40C88EThoBskS3S&#10;ZU4JQwRC19M8AJIXJmOd/8C1JMEoqcVUoq5wfnJ+hP6EhMBOi67ad0JEJwwNfxSWnAHbLXx2JX+F&#10;Eor0JV3nGJowwJGrBXg0pUERnGpiuFe/cLY53ljT+PkTcchrB64do0eGsXqrT6rC3KFoOVTvVUX8&#10;xaDOCjeChmScpERw3B80Is5DJ/6OQ9mEQvVCf8aOBMsPxyE2NJsGsnB11NUFu+wM23eY5BM4fwCL&#10;c55heJx9DPz9BBaTER8VDtc6mwd1fHTm+TLFzbH3L8f7F1Cs1bhSKOJoPvq4YKFbITpObmzxdcvC&#10;atz7EfXyX7D9AQAA//8DAFBLAwQUAAYACAAAACEAsiOrbN8AAAALAQAADwAAAGRycy9kb3ducmV2&#10;LnhtbEyPwU7DMBBE70j8g7VI3KhNpQYasqkAiStSSyXamxMvSdR4HdlOm/w97gluM9rR7JtiM9le&#10;nMmHzjHC40KBIK6d6bhB2H99PDyDCFGz0b1jQpgpwKa8vSl0btyFt3TexUakEg65RmhjHHIpQ92S&#10;1WHhBuJ0+3He6pisb6Tx+pLKbS+XSmXS6o7Th1YP9N5SfdqNFuH4PXVvs/KHaVud7H4+fB6beUS8&#10;v5teX0BEmuJfGK74CR3KxFS5kU0QPcKTUmlLRFhlWRIpsV5dRYWQrZcKZFnI/xvKXwAAAP//AwBQ&#10;SwECLQAUAAYACAAAACEAtoM4kv4AAADhAQAAEwAAAAAAAAAAAAAAAAAAAAAAW0NvbnRlbnRfVHlw&#10;ZXNdLnhtbFBLAQItABQABgAIAAAAIQA4/SH/1gAAAJQBAAALAAAAAAAAAAAAAAAAAC8BAABfcmVs&#10;cy8ucmVsc1BLAQItABQABgAIAAAAIQAlIWXiKgIAAFMEAAAOAAAAAAAAAAAAAAAAAC4CAABkcnMv&#10;ZTJvRG9jLnhtbFBLAQItABQABgAIAAAAIQCyI6ts3wAAAAsBAAAPAAAAAAAAAAAAAAAAAIQEAABk&#10;cnMvZG93bnJldi54bWxQSwUGAAAAAAQABADzAAAAkAUAAAAA&#10;" fillcolor="white [3201]">
                <v:stroke startarrowwidth="narrow" startarrowlength="short" endarrowwidth="narrow" endarrowlength="short" joinstyle="round"/>
                <v:textbox inset="2.53958mm,1.2694mm,2.53958mm,1.2694mm">
                  <w:txbxContent>
                    <w:p w14:paraId="19CC9EFC" w14:textId="77777777" w:rsidR="00982A6A" w:rsidRDefault="00982A6A">
                      <w:pPr>
                        <w:spacing w:line="275" w:lineRule="auto"/>
                        <w:textDirection w:val="btLr"/>
                      </w:pPr>
                      <w:r>
                        <w:rPr>
                          <w:rFonts w:ascii="Arial" w:eastAsia="Arial" w:hAnsi="Arial" w:cs="Arial"/>
                          <w:color w:val="000000"/>
                        </w:rPr>
                        <w:t>Decision made to refer the concern to social care</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38272" behindDoc="0" locked="0" layoutInCell="1" hidden="0" allowOverlap="1" wp14:anchorId="317744EE" wp14:editId="1CD6F93A">
                <wp:simplePos x="0" y="0"/>
                <wp:positionH relativeFrom="margin">
                  <wp:posOffset>-126999</wp:posOffset>
                </wp:positionH>
                <wp:positionV relativeFrom="paragraph">
                  <wp:posOffset>5168900</wp:posOffset>
                </wp:positionV>
                <wp:extent cx="1625600" cy="1397000"/>
                <wp:effectExtent l="0" t="0" r="0" b="0"/>
                <wp:wrapNone/>
                <wp:docPr id="26" name="Rectangle 26"/>
                <wp:cNvGraphicFramePr/>
                <a:graphic xmlns:a="http://schemas.openxmlformats.org/drawingml/2006/main">
                  <a:graphicData uri="http://schemas.microsoft.com/office/word/2010/wordprocessingShape">
                    <wps:wsp>
                      <wps:cNvSpPr/>
                      <wps:spPr>
                        <a:xfrm>
                          <a:off x="4537963" y="3083723"/>
                          <a:ext cx="1616075" cy="1392555"/>
                        </a:xfrm>
                        <a:prstGeom prst="rect">
                          <a:avLst/>
                        </a:prstGeom>
                        <a:solidFill>
                          <a:schemeClr val="lt1"/>
                        </a:solidFill>
                        <a:ln w="9525" cap="flat" cmpd="sng">
                          <a:solidFill>
                            <a:srgbClr val="000000"/>
                          </a:solidFill>
                          <a:prstDash val="solid"/>
                          <a:round/>
                          <a:headEnd type="none" w="sm" len="sm"/>
                          <a:tailEnd type="none" w="sm" len="sm"/>
                        </a:ln>
                      </wps:spPr>
                      <wps:txbx>
                        <w:txbxContent>
                          <w:p w14:paraId="016DA3EE" w14:textId="77777777" w:rsidR="00982A6A" w:rsidRDefault="00982A6A">
                            <w:pPr>
                              <w:spacing w:line="275" w:lineRule="auto"/>
                              <w:textDirection w:val="btLr"/>
                            </w:pPr>
                            <w:r>
                              <w:rPr>
                                <w:rFonts w:ascii="Arial" w:eastAsia="Arial" w:hAnsi="Arial" w:cs="Arial"/>
                                <w:color w:val="000000"/>
                              </w:rPr>
                              <w:t>Class teacher asked to monitor child and feedback to the Designated Safeguarding Lead within an agreed timescale</w:t>
                            </w:r>
                          </w:p>
                        </w:txbxContent>
                      </wps:txbx>
                      <wps:bodyPr spcFirstLastPara="1" wrap="square" lIns="91425" tIns="45700" rIns="91425" bIns="45700" anchor="t" anchorCtr="0"/>
                    </wps:wsp>
                  </a:graphicData>
                </a:graphic>
              </wp:anchor>
            </w:drawing>
          </mc:Choice>
          <mc:Fallback>
            <w:pict>
              <v:rect w14:anchorId="317744EE" id="Rectangle 26" o:spid="_x0000_s1039" style="position:absolute;left:0;text-align:left;margin-left:-10pt;margin-top:407pt;width:128pt;height:110pt;z-index:251638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hqLQIAAFQEAAAOAAAAZHJzL2Uyb0RvYy54bWysVNuOGjEMfa/Uf4jy3p0bA8uIYR+WUlVa&#10;tajbfoDJZC5Sbk0CA39fJ0NZtq1UqSoPwU4Ox/axzerhJAU5cusGrWqa3aWUcMV0M6iupt++bt/d&#10;U+I8qAaEVrymZ+7ow/rtm9VoKp7rXouGW4IkylWjqWnvvamSxLGeS3B32nCFj622Ejy6tksaCyOy&#10;S5HkaTpPRm0bYzXjzuHtZnqk68jftpz5z23ruCeippibj6eN5z6cyXoFVWfB9AO7pAH/kIWEQWHQ&#10;K9UGPJCDHX6jkgOz2unW3zEtE922A+OxBqwmS3+p5rkHw2MtKI4zV5nc/6Nln447S4ampvmcEgUS&#10;e/QFVQPVCU7wDgUajasQ92x29uI5NEO1p9bK8I11kFNNZ2WxWM4LSs41LdL7YpEXk8D85AlDQDbP&#10;5umipIQhIiuWeVmWAZG8UBnr/AeuJQlGTS3mEoWF45PzE/QnJER2WgzNdhAiOmFq+KOw5AjYb+Gz&#10;C/krlFBkrOmyzEMegDPXCvBoSoMqONXFcK9+4Wy3v7Km8fMn4pDXBlw/RY8MU/lWH1SDuUPVc2je&#10;q4b4s0GhFa4EDck4SYnguEBoRJyHQfwdh7IJheqFBk0tCZY/7U+xo1lUP1ztdXPGNjvDtgMm+QTO&#10;78DioGcYHocfA38/gMVkxEeF07XMZkEdH51ZuUhxdezty/72BRTrNe4UijiZjz5uWOhWiI6jG1t8&#10;WbOwG7d+RL38Gax/AAAA//8DAFBLAwQUAAYACAAAACEAnNROTt4AAAAMAQAADwAAAGRycy9kb3du&#10;cmV2LnhtbEyPQW/CMAyF75P2HyJP2g1SYEKoa4rYpF0nwZAGt7QxbUXjVEkK6b+fd9puz36fnp+L&#10;bbK9uKEPnSMFi3kGAql2pqNGwfHrY7YBEaImo3tHqGDCANvy8aHQuXF32uPtEBvBIRRyraCNccil&#10;DHWLVoe5G5DYuzhvdeTRN9J4fedw28tllq2l1R3xhVYP+N5ifT2MVsH5O3VvU+ZPaV9d7XE6fZ6b&#10;aVTq+SntXkFETPEPht/6XB1K7lS5kUwQvYIZxzOqYLN4YcHEcrVmUTGarXgly0L+f6L8AQAA//8D&#10;AFBLAQItABQABgAIAAAAIQC2gziS/gAAAOEBAAATAAAAAAAAAAAAAAAAAAAAAABbQ29udGVudF9U&#10;eXBlc10ueG1sUEsBAi0AFAAGAAgAAAAhADj9If/WAAAAlAEAAAsAAAAAAAAAAAAAAAAALwEAAF9y&#10;ZWxzLy5yZWxzUEsBAi0AFAAGAAgAAAAhANDHOGotAgAAVAQAAA4AAAAAAAAAAAAAAAAALgIAAGRy&#10;cy9lMm9Eb2MueG1sUEsBAi0AFAAGAAgAAAAhAJzUTk7eAAAADAEAAA8AAAAAAAAAAAAAAAAAhwQA&#10;AGRycy9kb3ducmV2LnhtbFBLBQYAAAAABAAEAPMAAACSBQAAAAA=&#10;" fillcolor="white [3201]">
                <v:stroke startarrowwidth="narrow" startarrowlength="short" endarrowwidth="narrow" endarrowlength="short" joinstyle="round"/>
                <v:textbox inset="2.53958mm,1.2694mm,2.53958mm,1.2694mm">
                  <w:txbxContent>
                    <w:p w14:paraId="016DA3EE" w14:textId="77777777" w:rsidR="00982A6A" w:rsidRDefault="00982A6A">
                      <w:pPr>
                        <w:spacing w:line="275" w:lineRule="auto"/>
                        <w:textDirection w:val="btLr"/>
                      </w:pPr>
                      <w:r>
                        <w:rPr>
                          <w:rFonts w:ascii="Arial" w:eastAsia="Arial" w:hAnsi="Arial" w:cs="Arial"/>
                          <w:color w:val="000000"/>
                        </w:rPr>
                        <w:t>Class teacher asked to monitor child and feedback to the Designated Safeguarding Lead within an agreed timescale</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60800" behindDoc="0" locked="0" layoutInCell="1" hidden="0" allowOverlap="1" wp14:anchorId="72490A16" wp14:editId="15724943">
                <wp:simplePos x="0" y="0"/>
                <wp:positionH relativeFrom="margin">
                  <wp:posOffset>5245100</wp:posOffset>
                </wp:positionH>
                <wp:positionV relativeFrom="paragraph">
                  <wp:posOffset>6540500</wp:posOffset>
                </wp:positionV>
                <wp:extent cx="25400" cy="342900"/>
                <wp:effectExtent l="0" t="0" r="0" b="0"/>
                <wp:wrapNone/>
                <wp:docPr id="16" name="Straight Arrow Connector 16"/>
                <wp:cNvGraphicFramePr/>
                <a:graphic xmlns:a="http://schemas.openxmlformats.org/drawingml/2006/main">
                  <a:graphicData uri="http://schemas.microsoft.com/office/word/2010/wordprocessingShape">
                    <wps:wsp>
                      <wps:cNvCnPr/>
                      <wps:spPr>
                        <a:xfrm>
                          <a:off x="5346000" y="3607598"/>
                          <a:ext cx="0" cy="34480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CC7F1FF" id="Straight Arrow Connector 16" o:spid="_x0000_s1026" type="#_x0000_t32" style="position:absolute;margin-left:413pt;margin-top:515pt;width:2pt;height:27pt;z-index:25166080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kG8QEAAMMDAAAOAAAAZHJzL2Uyb0RvYy54bWysU8uO2zAMvBfoPwi6N3aySZo14iyKpNtL&#10;0QbY9gO4lmwL1QuiNk7+vpTsTfq4Fb3IlEgOOUN6+3A2mp1kQOVszeezkjNpGyeU7Wr+/dvjuw1n&#10;GMEK0M7Kml8k8ofd2zfbwVdy4XqnhQyMQCxWg695H6OvigKbXhrAmfPSkrN1wUCka+gKEWAgdKOL&#10;RVmui8EF4YNrJCK9HkYn32X8tpVN/Nq2KCPTNafeYj5DPp/TWey2UHUBfK+aqQ34hy4MKEtFr1AH&#10;iMBegvoLyqgmOHRtnDXOFK5tVSMzB2IzL/9g89SDl5kLiYP+KhP+P9jmy+kYmBI0uzVnFgzN6CkG&#10;UF0f2YcQ3MD2zlrS0QVGIaTX4LGitL09humG/hgS+XMbTPoSLXau+epuuS5LUv1S87t1+X51vxn1&#10;lufIGgogV5N8y+WmXCVXccPwAeMn6QxLRs1x6unazDzLDafPGMfE14TUgHWPSmt6h0pbNtT8frVY&#10;UTGgDWs1RDKNJ85ouwyDTiuRUlJG3j2514GdgLZG/JhPrf0WlcodAPsxKLtGcsG9WJFL9xLERytY&#10;vHhS1dL+89QLGs60pL+FjBwXQelbHEYJOvY51EgxxSZr5Kkt6ZRmMKqerGcnLnkY+Z02JSs5bXVa&#10;xV/vOfv27+1+AgAA//8DAFBLAwQUAAYACAAAACEA+xui9+AAAAANAQAADwAAAGRycy9kb3ducmV2&#10;LnhtbExPy07DMBC8I/EP1iJxo3YbVEUhTsVDCKGiSpQeys2NlzjCjyh20sDXs+UCt5md0exMuZqc&#10;ZSP2sQ1ewnwmgKGvg259I2H39niVA4tJea1s8CjhCyOsqvOzUhU6HP0rjtvUMArxsVASTEpdwXms&#10;DToVZ6FDT9pH6J1KRPuG614dKdxZvhBiyZ1qPX0wqsN7g/XndnAS7FM2Dnp+9/L+vA7Zxprv/Tp7&#10;kPLyYrq9AZZwSn9mONWn6lBRp0MYvI7MSsgXS9qSSBCZIESW/BccTqf8WgCvSv5/RfUDAAD//wMA&#10;UEsBAi0AFAAGAAgAAAAhALaDOJL+AAAA4QEAABMAAAAAAAAAAAAAAAAAAAAAAFtDb250ZW50X1R5&#10;cGVzXS54bWxQSwECLQAUAAYACAAAACEAOP0h/9YAAACUAQAACwAAAAAAAAAAAAAAAAAvAQAAX3Jl&#10;bHMvLnJlbHNQSwECLQAUAAYACAAAACEAckYpBvEBAADDAwAADgAAAAAAAAAAAAAAAAAuAgAAZHJz&#10;L2Uyb0RvYy54bWxQSwECLQAUAAYACAAAACEA+xui9+AAAAANAQAADwAAAAAAAAAAAAAAAABLBAAA&#10;ZHJzL2Rvd25yZXYueG1sUEsFBgAAAAAEAAQA8wAAAFgFA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66944" behindDoc="0" locked="0" layoutInCell="1" hidden="0" allowOverlap="1" wp14:anchorId="75E3A9DC" wp14:editId="5C715672">
                <wp:simplePos x="0" y="0"/>
                <wp:positionH relativeFrom="margin">
                  <wp:posOffset>3670300</wp:posOffset>
                </wp:positionH>
                <wp:positionV relativeFrom="paragraph">
                  <wp:posOffset>3162300</wp:posOffset>
                </wp:positionV>
                <wp:extent cx="1574800" cy="444500"/>
                <wp:effectExtent l="0" t="0" r="0" b="0"/>
                <wp:wrapNone/>
                <wp:docPr id="5" name="Straight Arrow Connector 5"/>
                <wp:cNvGraphicFramePr/>
                <a:graphic xmlns:a="http://schemas.openxmlformats.org/drawingml/2006/main">
                  <a:graphicData uri="http://schemas.microsoft.com/office/word/2010/wordprocessingShape">
                    <wps:wsp>
                      <wps:cNvCnPr/>
                      <wps:spPr>
                        <a:xfrm>
                          <a:off x="4559191" y="3562033"/>
                          <a:ext cx="1573618" cy="4359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750D601" id="Straight Arrow Connector 5" o:spid="_x0000_s1026" type="#_x0000_t32" style="position:absolute;margin-left:289pt;margin-top:249pt;width:124pt;height:35pt;z-index:2516669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d19wEAAMcDAAAOAAAAZHJzL2Uyb0RvYy54bWysU9uO0zAQfUfiHyy/0zTNZqFV0xVqWV4Q&#10;VFr4AK/tNBa+acbbtH/P2CktlzfEizOOz5w5ZzxeP5ycZUcNaILveD2bc6a9DMr4Q8e/fX18844z&#10;TMIrYYPXHT9r5A+b16/WY1zpRRiCVRoYkXhcjbHjQ0pxVVUoB+0EzkLUng77AE4k2sKhUiBGYne2&#10;Wszn99UYQEUIUiPS3910yDeFv++1TF/6HnVituOkLZUVyvqc12qzFqsDiDgYeZEh/kGFE8ZT0SvV&#10;TiTBXsD8ReWMhIChTzMZXBX63khdPJCbev6Hm6dBRF28UHMwXtuE/49Wfj7ugRnV8ZYzLxxd0VMC&#10;YQ5DYu8Bwsi2wXtqYwDW5m6NEVeUtPV7uOww7iFbP/Xg8pdMsVPH79p2WS9rzs4db9r7xbxppm7r&#10;U2KSAHX7trmvaT4kIe6adtmUAtWNKQKmjzo4loOO40XYVVFdWi6OnzCRFkr8mZBl+PBorC33az0b&#10;O75sF+RRCpqy3opEoYvkG/2h0GCwRuWUnFzmT28tsKOgyVHf66ydKvyGyuV2AocJVI4mixBevCql&#10;By3UB69YOkdqrac3wLMWdJxZTS+GgoJLwtgbDpMWNg0F6rS6YHM0qbCexOSbmHqfo+egzuVKyn+a&#10;liL3Mtl5HH/dl+zb+9v8AAAA//8DAFBLAwQUAAYACAAAACEA17EZSuAAAAALAQAADwAAAGRycy9k&#10;b3ducmV2LnhtbExPy07DMBC8I/EP1iJxo04bSEOIU/EQQlURUgsHuLnxEkf4EcVOGvh6tie4zeyM&#10;ZmfK1WQNG7EPrXcC5rMEGLraq9Y1At5eHy9yYCFKp6TxDgV8Y4BVdXpSykL5g9viuIsNoxAXCilA&#10;x9gVnIdao5Vh5jt0pH363spItG+46uWBwq3hiyTJuJWtow9adnivsf7aDVaAeUrHQc3vnj/WG5++&#10;GP3zvkkfhDg/m25vgEWc4p8ZjvWpOlTUae8HpwIzAq6WOW2JAi6vj4Ac+SIjsCcpowuvSv5/Q/UL&#10;AAD//wMAUEsBAi0AFAAGAAgAAAAhALaDOJL+AAAA4QEAABMAAAAAAAAAAAAAAAAAAAAAAFtDb250&#10;ZW50X1R5cGVzXS54bWxQSwECLQAUAAYACAAAACEAOP0h/9YAAACUAQAACwAAAAAAAAAAAAAAAAAv&#10;AQAAX3JlbHMvLnJlbHNQSwECLQAUAAYACAAAACEAmsWHdfcBAADHAwAADgAAAAAAAAAAAAAAAAAu&#10;AgAAZHJzL2Uyb0RvYy54bWxQSwECLQAUAAYACAAAACEA17EZSuAAAAALAQAADwAAAAAAAAAAAAAA&#10;AABRBAAAZHJzL2Rvd25yZXYueG1sUEsFBgAAAAAEAAQA8wAAAF4FA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80256" behindDoc="0" locked="0" layoutInCell="1" hidden="0" allowOverlap="1" wp14:anchorId="084D240C" wp14:editId="030E3BB8">
                <wp:simplePos x="0" y="0"/>
                <wp:positionH relativeFrom="margin">
                  <wp:posOffset>2057400</wp:posOffset>
                </wp:positionH>
                <wp:positionV relativeFrom="paragraph">
                  <wp:posOffset>38100</wp:posOffset>
                </wp:positionV>
                <wp:extent cx="1625600" cy="711200"/>
                <wp:effectExtent l="0" t="0" r="0" b="0"/>
                <wp:wrapNone/>
                <wp:docPr id="29" name="Rectangle 29"/>
                <wp:cNvGraphicFramePr/>
                <a:graphic xmlns:a="http://schemas.openxmlformats.org/drawingml/2006/main">
                  <a:graphicData uri="http://schemas.microsoft.com/office/word/2010/wordprocessingShape">
                    <wps:wsp>
                      <wps:cNvSpPr/>
                      <wps:spPr>
                        <a:xfrm>
                          <a:off x="4537963" y="3429163"/>
                          <a:ext cx="1616075" cy="701675"/>
                        </a:xfrm>
                        <a:prstGeom prst="rect">
                          <a:avLst/>
                        </a:prstGeom>
                        <a:solidFill>
                          <a:schemeClr val="lt1"/>
                        </a:solidFill>
                        <a:ln w="9525" cap="flat" cmpd="sng">
                          <a:solidFill>
                            <a:srgbClr val="000000"/>
                          </a:solidFill>
                          <a:prstDash val="solid"/>
                          <a:round/>
                          <a:headEnd type="none" w="sm" len="sm"/>
                          <a:tailEnd type="none" w="sm" len="sm"/>
                        </a:ln>
                      </wps:spPr>
                      <wps:txbx>
                        <w:txbxContent>
                          <w:p w14:paraId="0CDF3CB5" w14:textId="77777777" w:rsidR="00982A6A" w:rsidRDefault="00982A6A">
                            <w:pPr>
                              <w:spacing w:line="275" w:lineRule="auto"/>
                              <w:textDirection w:val="btLr"/>
                            </w:pPr>
                            <w:r>
                              <w:rPr>
                                <w:rFonts w:ascii="Arial" w:eastAsia="Arial" w:hAnsi="Arial" w:cs="Arial"/>
                                <w:color w:val="000000"/>
                              </w:rPr>
                              <w:t xml:space="preserve">Concern put in writing on a </w:t>
                            </w:r>
                            <w:r>
                              <w:rPr>
                                <w:rFonts w:ascii="Arial" w:eastAsia="Arial" w:hAnsi="Arial" w:cs="Arial"/>
                                <w:color w:val="000000"/>
                                <w:highlight w:val="yellow"/>
                              </w:rPr>
                              <w:t>Safeguarding concern form</w:t>
                            </w:r>
                          </w:p>
                        </w:txbxContent>
                      </wps:txbx>
                      <wps:bodyPr spcFirstLastPara="1" wrap="square" lIns="91425" tIns="45700" rIns="91425" bIns="45700" anchor="t" anchorCtr="0"/>
                    </wps:wsp>
                  </a:graphicData>
                </a:graphic>
              </wp:anchor>
            </w:drawing>
          </mc:Choice>
          <mc:Fallback>
            <w:pict>
              <v:rect w14:anchorId="084D240C" id="Rectangle 29" o:spid="_x0000_s1040" style="position:absolute;left:0;text-align:left;margin-left:162pt;margin-top:3pt;width:128pt;height:56pt;z-index:251680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xKwIAAFMEAAAOAAAAZHJzL2Uyb0RvYy54bWysVNuO2jAQfa/Uf7D8XpJwLYiwD0upKq1a&#10;1O1+wOA4iSXfahsS/r5jh2XZttJKVXkwM/bhzMyZGdZ3vZLkxJ0XRpe0GOWUcM1MJXRT0qcfuw8f&#10;KfEBdAXSaF7SM/f0bvP+3bqzKz42rZEVdwRJtF91tqRtCHaVZZ61XIEfGcs1PtbGKQjouiarHHTI&#10;rmQ2zvN51hlXWWcY9x5vt8Mj3ST+uuYsfKtrzwORJcXcQjpdOg/xzDZrWDUObCvYJQ34hywUCI1B&#10;r1RbCECOTvxBpQRzxps6jJhRmalrwXiqAasp8t+qeWzB8lQLiuPtVSb//2jZ19PeEVGVdLykRIPC&#10;Hn1H1UA3khO8Q4E661eIe7R7d/E8mrHavnYqfmMdpC/pdDZZLOcTSs4lnUzHywLtJDDvA2EIKObF&#10;PF/MKGGIWOTFHG0EZC9M1vnwmRtFolFSh6kkXeH04MMAfYbEwN5IUe2ElMmJQ8PvpSMnwHbLUFzI&#10;X6GkJl1Jl7NxTANw5GoJAU1lUQSvmxTu1S+8aw5X1jx9/kYc89qCb4foiWGo3pmjrpIOLYfqk65I&#10;OFvUWeNG0JiMV5RIjvuDRsIFEPJtHMomNaoX+zN0JFqhP/SpocU0ksWrg6nO2GVv2U5gkg/gwx4c&#10;znmB4XH2MfDPIzhMRn7ROFzLYhrVCcmZzhY5bo67fTncvoBmrcGVQhEH8z6kBYvditFxclOLL1sW&#10;V+PWT6iX/4LNLwAAAP//AwBQSwMEFAAGAAgAAAAhAPPBZE7eAAAACQEAAA8AAABkcnMvZG93bnJl&#10;di54bWxMj0FPwzAMhe9I/IfISNxYsgFTVZpOgMQVaWPStlvamLZa41RNuqX/HnOCk229p+fvFZvk&#10;enHBMXSeNCwXCgRS7W1HjYb918dDBiJEQ9b0nlDDjAE25e1NYXLrr7TFyy42gkMo5EZDG+OQSxnq&#10;Fp0JCz8gsfbtR2cin2Mj7WiuHO56uVJqLZ3piD+0ZsD3FuvzbnIaTofUvc1qPKZtdXb7+fh5auZJ&#10;6/u79PoCImKKf2b4xWd0KJmp8hPZIHoNj6sn7hI1rHmw/pwpXio2LjMFsizk/wblDwAAAP//AwBQ&#10;SwECLQAUAAYACAAAACEAtoM4kv4AAADhAQAAEwAAAAAAAAAAAAAAAAAAAAAAW0NvbnRlbnRfVHlw&#10;ZXNdLnhtbFBLAQItABQABgAIAAAAIQA4/SH/1gAAAJQBAAALAAAAAAAAAAAAAAAAAC8BAABfcmVs&#10;cy8ucmVsc1BLAQItABQABgAIAAAAIQD/KsPxKwIAAFMEAAAOAAAAAAAAAAAAAAAAAC4CAABkcnMv&#10;ZTJvRG9jLnhtbFBLAQItABQABgAIAAAAIQDzwWRO3gAAAAkBAAAPAAAAAAAAAAAAAAAAAIUEAABk&#10;cnMvZG93bnJldi54bWxQSwUGAAAAAAQABADzAAAAkAUAAAAA&#10;" fillcolor="white [3201]">
                <v:stroke startarrowwidth="narrow" startarrowlength="short" endarrowwidth="narrow" endarrowlength="short" joinstyle="round"/>
                <v:textbox inset="2.53958mm,1.2694mm,2.53958mm,1.2694mm">
                  <w:txbxContent>
                    <w:p w14:paraId="0CDF3CB5" w14:textId="77777777" w:rsidR="00982A6A" w:rsidRDefault="00982A6A">
                      <w:pPr>
                        <w:spacing w:line="275" w:lineRule="auto"/>
                        <w:textDirection w:val="btLr"/>
                      </w:pPr>
                      <w:r>
                        <w:rPr>
                          <w:rFonts w:ascii="Arial" w:eastAsia="Arial" w:hAnsi="Arial" w:cs="Arial"/>
                          <w:color w:val="000000"/>
                        </w:rPr>
                        <w:t xml:space="preserve">Concern put in writing on a </w:t>
                      </w:r>
                      <w:r>
                        <w:rPr>
                          <w:rFonts w:ascii="Arial" w:eastAsia="Arial" w:hAnsi="Arial" w:cs="Arial"/>
                          <w:color w:val="000000"/>
                          <w:highlight w:val="yellow"/>
                        </w:rPr>
                        <w:t>Safeguarding concern form</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92544" behindDoc="0" locked="0" layoutInCell="1" hidden="0" allowOverlap="1" wp14:anchorId="763F3776" wp14:editId="5AF17973">
                <wp:simplePos x="0" y="0"/>
                <wp:positionH relativeFrom="margin">
                  <wp:posOffset>4445000</wp:posOffset>
                </wp:positionH>
                <wp:positionV relativeFrom="paragraph">
                  <wp:posOffset>5168900</wp:posOffset>
                </wp:positionV>
                <wp:extent cx="1625600" cy="1384300"/>
                <wp:effectExtent l="0" t="0" r="0" b="0"/>
                <wp:wrapNone/>
                <wp:docPr id="7" name="Rectangle 7"/>
                <wp:cNvGraphicFramePr/>
                <a:graphic xmlns:a="http://schemas.openxmlformats.org/drawingml/2006/main">
                  <a:graphicData uri="http://schemas.microsoft.com/office/word/2010/wordprocessingShape">
                    <wps:wsp>
                      <wps:cNvSpPr/>
                      <wps:spPr>
                        <a:xfrm>
                          <a:off x="4537963" y="3089120"/>
                          <a:ext cx="1616075" cy="1381760"/>
                        </a:xfrm>
                        <a:prstGeom prst="rect">
                          <a:avLst/>
                        </a:prstGeom>
                        <a:solidFill>
                          <a:schemeClr val="lt1"/>
                        </a:solidFill>
                        <a:ln w="9525" cap="flat" cmpd="sng">
                          <a:solidFill>
                            <a:srgbClr val="000000"/>
                          </a:solidFill>
                          <a:prstDash val="solid"/>
                          <a:round/>
                          <a:headEnd type="none" w="sm" len="sm"/>
                          <a:tailEnd type="none" w="sm" len="sm"/>
                        </a:ln>
                      </wps:spPr>
                      <wps:txbx>
                        <w:txbxContent>
                          <w:p w14:paraId="0D62F62D" w14:textId="77777777" w:rsidR="00982A6A" w:rsidRDefault="00982A6A">
                            <w:pPr>
                              <w:spacing w:line="275" w:lineRule="auto"/>
                              <w:textDirection w:val="btLr"/>
                            </w:pPr>
                            <w:r>
                              <w:rPr>
                                <w:rFonts w:ascii="Arial" w:eastAsia="Arial" w:hAnsi="Arial" w:cs="Arial"/>
                                <w:color w:val="000000"/>
                              </w:rPr>
                              <w:t xml:space="preserve">Designated Safeguarding Lead discusses decision with a senior teacher or the head and agree to refer to social care </w:t>
                            </w:r>
                          </w:p>
                        </w:txbxContent>
                      </wps:txbx>
                      <wps:bodyPr spcFirstLastPara="1" wrap="square" lIns="91425" tIns="45700" rIns="91425" bIns="45700" anchor="t" anchorCtr="0"/>
                    </wps:wsp>
                  </a:graphicData>
                </a:graphic>
              </wp:anchor>
            </w:drawing>
          </mc:Choice>
          <mc:Fallback>
            <w:pict>
              <v:rect w14:anchorId="763F3776" id="Rectangle 7" o:spid="_x0000_s1041" style="position:absolute;left:0;text-align:left;margin-left:350pt;margin-top:407pt;width:128pt;height:109pt;z-index:251692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BpKwIAAFIEAAAOAAAAZHJzL2Uyb0RvYy54bWysVNuO0zAQfUfiHyy/0yS9N2q6D1uKkFZQ&#10;sfABU8dJLPmG7Tbp3zN2S7cLSEiIPrgz8cmZM7esHwYlyYk7L4yuaDHKKeGamVrotqLfvu7eLSnx&#10;AXQN0mhe0TP39GHz9s26tyUfm87ImjuCJNqXva1oF4Its8yzjivwI2O5xsvGOAUBXddmtYMe2ZXM&#10;xnk+z3rjausM497j0+3lkm4Sf9NwFj43jeeByIqitpBOl85DPLPNGsrWge0Eu8qAf1ChQGgMeqPa&#10;QgBydOI3KiWYM940YcSMykzTCMZTDphNkf+SzXMHlqdcsDje3srk/x8t+3TaOyLqii4o0aCwRV+w&#10;aKBbyckilqe3vkTUs927q+fRjLkOjVPxH7MgQ0Wns8liNZ9Qcq7oJF+uivG1vHwIhCGgmBfzfDGj&#10;hCGimCyLxTwhshcq63z4wI0i0aioQymprHB68gHDI/QnJEb2Rop6J6RMTpwZ/igdOQF2W4Yiysc3&#10;XqGkJn1FV7Nx1AE4cY2EgKayWAOv2xTu1RvetYcba55+fyKOurbgu0v0xBBhUDpz1HWyOg71e12T&#10;cLZYZ40LQaMYryiRHNcHjYQLIOTfcZiZ1JhgbNClJdEKw2FI/SxmkSw+Opj6jE32lu0EinwCH/bg&#10;cMwLDI+jj4G/H8GhGPlR42ytimmsTkjOdLbIcXHc/c3h/gY06wxuFBbxYj6GtF8YPEnDwU1duC5Z&#10;3Ix7P6FePgWbHwAAAP//AwBQSwMEFAAGAAgAAAAhANMCZgTgAAAADAEAAA8AAABkcnMvZG93bnJl&#10;di54bWxMj8FOwzAQRO9I/IO1SNyo3QKlhDgVIHFFaqlEe3PiJYkar6PYaZ2/ZznR24z2aXYmXyfX&#10;iRMOofWkYT5TIJAqb1uqNey+Pu5WIEI0ZE3nCTVMGGBdXF/lJrP+TBs8bWMtOIRCZjQ0MfaZlKFq&#10;0Jkw8z0S33784ExkO9TSDubM4a6TC6WW0pmW+ENjenxvsDpuR6fh8J3at0kN+7Qpj2437T8P9TRq&#10;fXuTXl9AREzxH4a/+lwdCu5U+pFsEJ2GJ6V4S9Swmj+wYOL5ccmiZFTdLxTIIpeXI4pfAAAA//8D&#10;AFBLAQItABQABgAIAAAAIQC2gziS/gAAAOEBAAATAAAAAAAAAAAAAAAAAAAAAABbQ29udGVudF9U&#10;eXBlc10ueG1sUEsBAi0AFAAGAAgAAAAhADj9If/WAAAAlAEAAAsAAAAAAAAAAAAAAAAALwEAAF9y&#10;ZWxzLy5yZWxzUEsBAi0AFAAGAAgAAAAhAAaggGkrAgAAUgQAAA4AAAAAAAAAAAAAAAAALgIAAGRy&#10;cy9lMm9Eb2MueG1sUEsBAi0AFAAGAAgAAAAhANMCZgTgAAAADAEAAA8AAAAAAAAAAAAAAAAAhQQA&#10;AGRycy9kb3ducmV2LnhtbFBLBQYAAAAABAAEAPMAAACSBQAAAAA=&#10;" fillcolor="white [3201]">
                <v:stroke startarrowwidth="narrow" startarrowlength="short" endarrowwidth="narrow" endarrowlength="short" joinstyle="round"/>
                <v:textbox inset="2.53958mm,1.2694mm,2.53958mm,1.2694mm">
                  <w:txbxContent>
                    <w:p w14:paraId="0D62F62D" w14:textId="77777777" w:rsidR="00982A6A" w:rsidRDefault="00982A6A">
                      <w:pPr>
                        <w:spacing w:line="275" w:lineRule="auto"/>
                        <w:textDirection w:val="btLr"/>
                      </w:pPr>
                      <w:r>
                        <w:rPr>
                          <w:rFonts w:ascii="Arial" w:eastAsia="Arial" w:hAnsi="Arial" w:cs="Arial"/>
                          <w:color w:val="000000"/>
                        </w:rPr>
                        <w:t xml:space="preserve">Designated Safeguarding Lead discusses decision with a senior teacher or the head and agree to refer to social care </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98688" behindDoc="0" locked="0" layoutInCell="1" hidden="0" allowOverlap="1" wp14:anchorId="0EC86DBC" wp14:editId="4DEA7402">
                <wp:simplePos x="0" y="0"/>
                <wp:positionH relativeFrom="margin">
                  <wp:posOffset>1485900</wp:posOffset>
                </wp:positionH>
                <wp:positionV relativeFrom="paragraph">
                  <wp:posOffset>5778500</wp:posOffset>
                </wp:positionV>
                <wp:extent cx="584200" cy="25400"/>
                <wp:effectExtent l="0" t="0" r="0" b="0"/>
                <wp:wrapNone/>
                <wp:docPr id="27" name="Straight Arrow Connector 27"/>
                <wp:cNvGraphicFramePr/>
                <a:graphic xmlns:a="http://schemas.openxmlformats.org/drawingml/2006/main">
                  <a:graphicData uri="http://schemas.microsoft.com/office/word/2010/wordprocessingShape">
                    <wps:wsp>
                      <wps:cNvCnPr/>
                      <wps:spPr>
                        <a:xfrm rot="10800000">
                          <a:off x="5053900" y="3780000"/>
                          <a:ext cx="5842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560C1B1" id="Straight Arrow Connector 27" o:spid="_x0000_s1026" type="#_x0000_t32" style="position:absolute;margin-left:117pt;margin-top:455pt;width:46pt;height:2pt;rotation:180;z-index:2516986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eR+gEAANIDAAAOAAAAZHJzL2Uyb0RvYy54bWysU9uO2yAQfa/Uf0C8N3ayTTcbxVlVSbcv&#10;VRtp2w+YNThGBQYNbJz8fQfsZnt5q8oDGuDMmTMXNvdnZ8VJUzToGzmf1VJo36Iy/tjIb18f3qyk&#10;iAm8AoteN/Kio7zfvn61GcJaL7BHqzQJJvFxPYRG9imFdVXFttcO4gyD9vzYITlIfKRjpQgGZne2&#10;WtT1u2pAUoGw1THy7X58lNvC33W6TV+6LuokbCNZWyo7lf0p79V2A+sjQehNO8mAf1DhwHgOeqXa&#10;QwLxTOYvKmdawohdmrXoKuw60+qSA2czr//I5rGHoEsuXJwYrmWK/4+2/Xw6kDCqkYtbKTw47tFj&#10;IjDHPon3RDiIHXrPdUQSDOF6DSGu2W3nDzSdYjhQTv7ckROEXOR5varzKjXhLMW5kct6eXPHV+LS&#10;yJvb8j6WX5+TaDNg9ZZbKkXLgNKZaqTM1IFi+qjRiWw0Mk4Sr9rmJRKcPsXEotjxp0N29vhgrC2t&#10;tl4MjbxbLpYcB3jgOguJTRe4BNEfC01Ea1R2yc5lFPXOkjgBD5H6Ps+qOcJvqBxuD7EfQeVpTI7w&#10;2asSutegPngl0iVwkT1/B5m1RCeF1fx52Ci4BMa+4GLSYFNfoE6rCZutUYX1LCa3ZGxCtp5QXUpv&#10;yj0PTpE7DXmezF/PxfvlK25/AAAA//8DAFBLAwQUAAYACAAAACEAG60ZTt4AAAALAQAADwAAAGRy&#10;cy9kb3ducmV2LnhtbExPQU7DMBC8I/EHa5G4UadpFUGIU1VInNoLbQ/05sRLEmqvo9hJw+/ZnuA2&#10;szOanSk2s7NiwiF0nhQsFwkIpNqbjhoFp+P70zOIEDUZbT2hgh8MsCnv7wqdG3+lD5wOsREcQiHX&#10;CtoY+1zKULfodFj4Hom1Lz84HZkOjTSDvnK4szJNkkw63RF/aHWPby3Wl8PoFJiqH3en/ffk5GW/&#10;O2bbz7M9r5V6fJi3ryAizvHPDLf6XB1K7lT5kUwQVkG6WvOWqOBlmTBgxyrNGFS3C0uyLOT/DeUv&#10;AAAA//8DAFBLAQItABQABgAIAAAAIQC2gziS/gAAAOEBAAATAAAAAAAAAAAAAAAAAAAAAABbQ29u&#10;dGVudF9UeXBlc10ueG1sUEsBAi0AFAAGAAgAAAAhADj9If/WAAAAlAEAAAsAAAAAAAAAAAAAAAAA&#10;LwEAAF9yZWxzLy5yZWxzUEsBAi0AFAAGAAgAAAAhAOWxt5H6AQAA0gMAAA4AAAAAAAAAAAAAAAAA&#10;LgIAAGRycy9lMm9Eb2MueG1sUEsBAi0AFAAGAAgAAAAhAButGU7eAAAACwEAAA8AAAAAAAAAAAAA&#10;AAAAVAQAAGRycy9kb3ducmV2LnhtbFBLBQYAAAAABAAEAPMAAABfBQAAAAA=&#10;" strokecolor="black [3200]">
                <v:stroke startarrowwidth="narrow" startarrowlength="short" endarrow="classic"/>
                <w10:wrap anchorx="margin"/>
              </v:shape>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704832" behindDoc="0" locked="0" layoutInCell="1" hidden="0" allowOverlap="1" wp14:anchorId="73B1760B" wp14:editId="36713E47">
                <wp:simplePos x="0" y="0"/>
                <wp:positionH relativeFrom="margin">
                  <wp:posOffset>3683000</wp:posOffset>
                </wp:positionH>
                <wp:positionV relativeFrom="paragraph">
                  <wp:posOffset>5778500</wp:posOffset>
                </wp:positionV>
                <wp:extent cx="762000" cy="25400"/>
                <wp:effectExtent l="0" t="0" r="0" b="0"/>
                <wp:wrapNone/>
                <wp:docPr id="35" name="Straight Arrow Connector 35"/>
                <wp:cNvGraphicFramePr/>
                <a:graphic xmlns:a="http://schemas.openxmlformats.org/drawingml/2006/main">
                  <a:graphicData uri="http://schemas.microsoft.com/office/word/2010/wordprocessingShape">
                    <wps:wsp>
                      <wps:cNvCnPr/>
                      <wps:spPr>
                        <a:xfrm>
                          <a:off x="4963413" y="3779683"/>
                          <a:ext cx="765175" cy="6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A28B24E" id="Straight Arrow Connector 35" o:spid="_x0000_s1026" type="#_x0000_t32" style="position:absolute;margin-left:290pt;margin-top:455pt;width:60pt;height:2pt;z-index:2517048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09AEAAMUDAAAOAAAAZHJzL2Uyb0RvYy54bWysU8uOGjEQvEfKP1i+h2FggQUxrCLI5hIl&#10;SJv9AK/tYaz4pW4vA3+ftodAHrdVLp72uLq6qt1eP5ycZUcNaIJveD0ac6a9DMr4Q8Ofvz9+uOcM&#10;k/BK2OB1w88a+cPm/bt1H1d6ErpglQZGJB5XfWx4l1JcVRXKTjuBoxC1p8M2gBOJtnCoFIie2J2t&#10;JuPxvOoDqAhBakT6uxsO+abwt62W6Vvbok7MNpy0pbJCWV/yWm3WYnUAETsjLzLEG1Q4YTwVvVLt&#10;RBLsFcw/VM5ICBjaNJLBVaFtjdTFA7mpx3+5eepE1MULNQfjtU34/2jl1+MemFENn84488LRHT0l&#10;EObQJfYRIPRsG7ynPgZgBKF+9RFXlLb1e7jsMO4hmz+14PKXbLFTw++W8+ldPeXsTOyLxXJ+Px36&#10;rU+JSQIs5rN6QWUlAeYDeXVjiYDpsw6O5aDheFF1lVOXhovjF0ykgxJ/JWQJPjwaa8vtWs/6hi9n&#10;k1xJ0Iy1ViQKXSTX6A+FBoM1Kqfk5DJ9emuBHQXNjfpRZ91U4Q9ULrcT2A2gcjTYg/DqVSndaaE+&#10;ecXSOVJfPb0AnrWg48xqei8UFFwSxt5wmLSwqStQp9UFm6NBhfUkJt/C0PccvQR1LtdR/tOsFLmX&#10;uc7D+Pu+ZN9e3+YnAAAA//8DAFBLAwQUAAYACAAAACEANznPc+AAAAALAQAADwAAAGRycy9kb3du&#10;cmV2LnhtbEyPS0/DMBCE70j8B2uRuFE7hEcJcSoeQqgqQqJwgJsbL3GEvY5iJw38epwT3GZ3R7Pf&#10;lKvJWTZiH1pPErKFAIZUe91SI+Ht9eFkCSxERVpZTyjhGwOsqsODUhXa7+kFx21sWAqhUCgJJsau&#10;4DzUBp0KC98hpdun752Kaewbrnu1T+HO8lMhLrhTLaUPRnV4Z7D+2g5Ogn3Mx0Fnt08f643Pn635&#10;ed/k91IeH00318AiTvHPDDN+QocqMe38QDowK+F8KVKXKOEqm0VyXIpZ7ObNmQBelfx/h+oXAAD/&#10;/wMAUEsBAi0AFAAGAAgAAAAhALaDOJL+AAAA4QEAABMAAAAAAAAAAAAAAAAAAAAAAFtDb250ZW50&#10;X1R5cGVzXS54bWxQSwECLQAUAAYACAAAACEAOP0h/9YAAACUAQAACwAAAAAAAAAAAAAAAAAvAQAA&#10;X3JlbHMvLnJlbHNQSwECLQAUAAYACAAAACEAP4UrtPQBAADFAwAADgAAAAAAAAAAAAAAAAAuAgAA&#10;ZHJzL2Uyb0RvYy54bWxQSwECLQAUAAYACAAAACEANznPc+AAAAALAQAADwAAAAAAAAAAAAAAAABO&#10;BAAAZHJzL2Rvd25yZXYueG1sUEsFBgAAAAAEAAQA8wAAAFsFAAAAAA==&#10;" strokecolor="black [3200]">
                <v:stroke startarrowwidth="narrow" startarrowlength="short" endarrow="classic"/>
                <w10:wrap anchorx="margin"/>
              </v:shape>
            </w:pict>
          </mc:Fallback>
        </mc:AlternateContent>
      </w:r>
    </w:p>
    <w:p w14:paraId="288AC6C2" w14:textId="7D8B2BDD" w:rsidR="009E2CAF" w:rsidRPr="00090CEF" w:rsidRDefault="004134B1"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50560" behindDoc="0" locked="0" layoutInCell="1" hidden="0" allowOverlap="1" wp14:anchorId="173EEB30" wp14:editId="6A74A120">
                <wp:simplePos x="0" y="0"/>
                <wp:positionH relativeFrom="margin">
                  <wp:posOffset>-139065</wp:posOffset>
                </wp:positionH>
                <wp:positionV relativeFrom="paragraph">
                  <wp:posOffset>121920</wp:posOffset>
                </wp:positionV>
                <wp:extent cx="1828800" cy="2374900"/>
                <wp:effectExtent l="0" t="0" r="0" b="0"/>
                <wp:wrapNone/>
                <wp:docPr id="15" name="Rectangle 15"/>
                <wp:cNvGraphicFramePr/>
                <a:graphic xmlns:a="http://schemas.openxmlformats.org/drawingml/2006/main">
                  <a:graphicData uri="http://schemas.microsoft.com/office/word/2010/wordprocessingShape">
                    <wps:wsp>
                      <wps:cNvSpPr/>
                      <wps:spPr>
                        <a:xfrm>
                          <a:off x="0" y="0"/>
                          <a:ext cx="1828800" cy="2374900"/>
                        </a:xfrm>
                        <a:prstGeom prst="rect">
                          <a:avLst/>
                        </a:prstGeom>
                        <a:solidFill>
                          <a:schemeClr val="lt1"/>
                        </a:solidFill>
                        <a:ln w="28575" cap="flat" cmpd="sng">
                          <a:solidFill>
                            <a:srgbClr val="000000"/>
                          </a:solidFill>
                          <a:prstDash val="solid"/>
                          <a:round/>
                          <a:headEnd type="none" w="sm" len="sm"/>
                          <a:tailEnd type="none" w="sm" len="sm"/>
                        </a:ln>
                      </wps:spPr>
                      <wps:txbx>
                        <w:txbxContent>
                          <w:p w14:paraId="088CE05E" w14:textId="77777777" w:rsidR="00982A6A" w:rsidRDefault="00982A6A">
                            <w:pPr>
                              <w:spacing w:line="275" w:lineRule="auto"/>
                              <w:textDirection w:val="btLr"/>
                            </w:pPr>
                            <w:r>
                              <w:rPr>
                                <w:rFonts w:ascii="Arial" w:eastAsia="Arial" w:hAnsi="Arial" w:cs="Arial"/>
                                <w:color w:val="000000"/>
                              </w:rPr>
                              <w:t>Designated Safeguarding Lead(s):</w:t>
                            </w:r>
                          </w:p>
                          <w:p w14:paraId="1F883B03" w14:textId="77777777" w:rsidR="00982A6A" w:rsidRDefault="00982A6A">
                            <w:pPr>
                              <w:spacing w:line="275" w:lineRule="auto"/>
                              <w:textDirection w:val="btLr"/>
                            </w:pPr>
                          </w:p>
                          <w:p w14:paraId="484C92CB" w14:textId="2D74ED7A" w:rsidR="00982A6A" w:rsidRDefault="000040E0">
                            <w:pPr>
                              <w:spacing w:line="275" w:lineRule="auto"/>
                              <w:textDirection w:val="btLr"/>
                            </w:pPr>
                            <w:r>
                              <w:t>H Gladstone</w:t>
                            </w:r>
                          </w:p>
                          <w:p w14:paraId="3CA85222" w14:textId="77777777" w:rsidR="00982A6A" w:rsidRDefault="00982A6A">
                            <w:pPr>
                              <w:spacing w:line="275" w:lineRule="auto"/>
                              <w:textDirection w:val="btLr"/>
                            </w:pPr>
                          </w:p>
                          <w:p w14:paraId="2063BAC5" w14:textId="79C73C5B" w:rsidR="00982A6A" w:rsidRDefault="00982A6A">
                            <w:pPr>
                              <w:spacing w:line="275" w:lineRule="auto"/>
                              <w:textDirection w:val="btLr"/>
                              <w:rPr>
                                <w:rFonts w:ascii="Arial" w:eastAsia="Arial" w:hAnsi="Arial" w:cs="Arial"/>
                                <w:color w:val="000000"/>
                              </w:rPr>
                            </w:pPr>
                            <w:r>
                              <w:rPr>
                                <w:rFonts w:ascii="Arial" w:eastAsia="Arial" w:hAnsi="Arial" w:cs="Arial"/>
                                <w:color w:val="000000"/>
                              </w:rPr>
                              <w:t>Link Governor:</w:t>
                            </w:r>
                          </w:p>
                          <w:p w14:paraId="6B63637F" w14:textId="6AE0B130" w:rsidR="000040E0" w:rsidRDefault="000040E0">
                            <w:pPr>
                              <w:spacing w:line="275" w:lineRule="auto"/>
                              <w:textDirection w:val="btLr"/>
                            </w:pPr>
                            <w:r>
                              <w:rPr>
                                <w:rFonts w:ascii="Arial" w:eastAsia="Arial" w:hAnsi="Arial" w:cs="Arial"/>
                                <w:color w:val="000000"/>
                              </w:rPr>
                              <w:t>D Bunce</w:t>
                            </w:r>
                          </w:p>
                        </w:txbxContent>
                      </wps:txbx>
                      <wps:bodyPr spcFirstLastPara="1" wrap="square" lIns="91425" tIns="45700" rIns="91425" bIns="45700" anchor="t" anchorCtr="0"/>
                    </wps:wsp>
                  </a:graphicData>
                </a:graphic>
              </wp:anchor>
            </w:drawing>
          </mc:Choice>
          <mc:Fallback>
            <w:pict>
              <v:rect w14:anchorId="173EEB30" id="Rectangle 15" o:spid="_x0000_s1042" style="position:absolute;margin-left:-10.95pt;margin-top:9.6pt;width:2in;height:187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RWHwIAAEkEAAAOAAAAZHJzL2Uyb0RvYy54bWysVFGP2jAMfp+0/xDlfRQY3HEVcA/HmCad&#10;NrTbfoBJUxopTbIkQPn3+5JyHLdNmjStD6kdu5/tz3bn912r2UH6oKxZ8NFgyJk0wlbK7Bb8+7f1&#10;uxlnIZKpSFsjF/wkA79fvn0zP7pSjm1jdSU9A4gJ5dEteBOjK4siiEa2FAbWSQNjbX1LEarfFZWn&#10;I9BbXYyHw5viaH3lvBUyBNyueiNfZvy6liJ+qesgI9MLjtxiPn0+t+kslnMqd55co8Q5DfqHLFpS&#10;BkEvUCuKxPZe/QbVKuFtsHUcCNsWtq6VkLkGVDMa/lLNU0NO5lpATnAXmsL/gxWfDxvPVIXeTTkz&#10;1KJHX8EamZ2WDHcg6OhCCb8nt/FnLUBM1Xa1b9MbdbAuk3q6kCq7yAQuR7PxbDYE9wK28fvbyR0U&#10;4BQvnzsf4kdpW5aEBfeIn8mkw2OIveuzS4oWrFbVWmmdlTQp8kF7diD0WMfRGfyVlzbsiOiz6S2q&#10;FIRBqzVFiK1D6cHscrxXnwS/215gh/n5E3JKbEWh6cNnhORGpbd7U2WpkVR9MBWLJwd2DfaAp2xC&#10;y5mW2BoI2S+S0n/3A2/agL7Ulb4PSYrdtuvbeJPA0tXWVif0NjixVkjykULckMd0jxAeE4/AP/bk&#10;kYz+ZDBSd6PJGOzErEymt6ln/tqyvbaQEY3FIoHEXnyIea0QPKeGec09Pu9WWohrPXu9/AGWPwEA&#10;AP//AwBQSwMEFAAGAAgAAAAhAAHHUObgAAAACgEAAA8AAABkcnMvZG93bnJldi54bWxMj8tOwzAQ&#10;RfdI/IM1SOxaJ64amjROhRCwQCxC2g+YxG4c4UcUu034e8yKLkf36N4z5WExmlzl5AdnOaTrBIi0&#10;nROD7Tmcjm+rHRAf0ArUzkoOP9LDobq/K7EQbrZf8tqEnsQS6wvkoEIYC0p9p6RBv3ajtDE7u8lg&#10;iOfUUzHhHMuNpixJMmpwsHFB4ShflOy+m4vhUL/vUCdqfjrWdfM5n14/2u024/zxYXneAwlyCf8w&#10;/OlHdaiiU+suVniiOaxYmkc0BjkDEgGWZSmQlsMm3zCgVUlvX6h+AQAA//8DAFBLAQItABQABgAI&#10;AAAAIQC2gziS/gAAAOEBAAATAAAAAAAAAAAAAAAAAAAAAABbQ29udGVudF9UeXBlc10ueG1sUEsB&#10;Ai0AFAAGAAgAAAAhADj9If/WAAAAlAEAAAsAAAAAAAAAAAAAAAAALwEAAF9yZWxzLy5yZWxzUEsB&#10;Ai0AFAAGAAgAAAAhAPmuhFYfAgAASQQAAA4AAAAAAAAAAAAAAAAALgIAAGRycy9lMm9Eb2MueG1s&#10;UEsBAi0AFAAGAAgAAAAhAAHHUObgAAAACgEAAA8AAAAAAAAAAAAAAAAAeQQAAGRycy9kb3ducmV2&#10;LnhtbFBLBQYAAAAABAAEAPMAAACGBQAAAAA=&#10;" fillcolor="white [3201]" strokeweight="2.25pt">
                <v:stroke startarrowwidth="narrow" startarrowlength="short" endarrowwidth="narrow" endarrowlength="short" joinstyle="round"/>
                <v:textbox inset="2.53958mm,1.2694mm,2.53958mm,1.2694mm">
                  <w:txbxContent>
                    <w:p w14:paraId="088CE05E" w14:textId="77777777" w:rsidR="00982A6A" w:rsidRDefault="00982A6A">
                      <w:pPr>
                        <w:spacing w:line="275" w:lineRule="auto"/>
                        <w:textDirection w:val="btLr"/>
                      </w:pPr>
                      <w:r>
                        <w:rPr>
                          <w:rFonts w:ascii="Arial" w:eastAsia="Arial" w:hAnsi="Arial" w:cs="Arial"/>
                          <w:color w:val="000000"/>
                        </w:rPr>
                        <w:t>Designated Safeguarding Lead(s):</w:t>
                      </w:r>
                    </w:p>
                    <w:p w14:paraId="1F883B03" w14:textId="77777777" w:rsidR="00982A6A" w:rsidRDefault="00982A6A">
                      <w:pPr>
                        <w:spacing w:line="275" w:lineRule="auto"/>
                        <w:textDirection w:val="btLr"/>
                      </w:pPr>
                    </w:p>
                    <w:p w14:paraId="484C92CB" w14:textId="2D74ED7A" w:rsidR="00982A6A" w:rsidRDefault="000040E0">
                      <w:pPr>
                        <w:spacing w:line="275" w:lineRule="auto"/>
                        <w:textDirection w:val="btLr"/>
                      </w:pPr>
                      <w:r>
                        <w:t>H Gladstone</w:t>
                      </w:r>
                    </w:p>
                    <w:p w14:paraId="3CA85222" w14:textId="77777777" w:rsidR="00982A6A" w:rsidRDefault="00982A6A">
                      <w:pPr>
                        <w:spacing w:line="275" w:lineRule="auto"/>
                        <w:textDirection w:val="btLr"/>
                      </w:pPr>
                    </w:p>
                    <w:p w14:paraId="2063BAC5" w14:textId="79C73C5B" w:rsidR="00982A6A" w:rsidRDefault="00982A6A">
                      <w:pPr>
                        <w:spacing w:line="275" w:lineRule="auto"/>
                        <w:textDirection w:val="btLr"/>
                        <w:rPr>
                          <w:rFonts w:ascii="Arial" w:eastAsia="Arial" w:hAnsi="Arial" w:cs="Arial"/>
                          <w:color w:val="000000"/>
                        </w:rPr>
                      </w:pPr>
                      <w:r>
                        <w:rPr>
                          <w:rFonts w:ascii="Arial" w:eastAsia="Arial" w:hAnsi="Arial" w:cs="Arial"/>
                          <w:color w:val="000000"/>
                        </w:rPr>
                        <w:t>Link Governor:</w:t>
                      </w:r>
                    </w:p>
                    <w:p w14:paraId="6B63637F" w14:textId="6AE0B130" w:rsidR="000040E0" w:rsidRDefault="000040E0">
                      <w:pPr>
                        <w:spacing w:line="275" w:lineRule="auto"/>
                        <w:textDirection w:val="btLr"/>
                      </w:pPr>
                      <w:r>
                        <w:rPr>
                          <w:rFonts w:ascii="Arial" w:eastAsia="Arial" w:hAnsi="Arial" w:cs="Arial"/>
                          <w:color w:val="000000"/>
                        </w:rPr>
                        <w:t>D Bunce</w:t>
                      </w:r>
                    </w:p>
                  </w:txbxContent>
                </v:textbox>
                <w10:wrap anchorx="margin"/>
              </v:rect>
            </w:pict>
          </mc:Fallback>
        </mc:AlternateContent>
      </w:r>
    </w:p>
    <w:p w14:paraId="6EF7D2F8" w14:textId="77777777" w:rsidR="009E2CAF" w:rsidRPr="00090CEF" w:rsidRDefault="009E2CAF" w:rsidP="00854506">
      <w:pPr>
        <w:shd w:val="clear" w:color="auto" w:fill="FFFF00"/>
        <w:spacing w:line="240" w:lineRule="auto"/>
        <w:rPr>
          <w:rFonts w:asciiTheme="majorHAnsi" w:hAnsiTheme="majorHAnsi"/>
          <w:sz w:val="24"/>
          <w:szCs w:val="24"/>
        </w:rPr>
      </w:pPr>
    </w:p>
    <w:p w14:paraId="346573C6" w14:textId="77777777" w:rsidR="009E2CAF" w:rsidRPr="00090CEF" w:rsidRDefault="009E2CAF" w:rsidP="00854506">
      <w:pPr>
        <w:shd w:val="clear" w:color="auto" w:fill="FFFF00"/>
        <w:spacing w:line="240" w:lineRule="auto"/>
        <w:rPr>
          <w:rFonts w:asciiTheme="majorHAnsi" w:hAnsiTheme="majorHAnsi"/>
          <w:sz w:val="24"/>
          <w:szCs w:val="24"/>
        </w:rPr>
      </w:pPr>
    </w:p>
    <w:p w14:paraId="33173A30" w14:textId="77777777" w:rsidR="009E2CAF" w:rsidRPr="00090CEF" w:rsidRDefault="009E2CAF" w:rsidP="00854506">
      <w:pPr>
        <w:shd w:val="clear" w:color="auto" w:fill="FFFF00"/>
        <w:spacing w:line="240" w:lineRule="auto"/>
        <w:rPr>
          <w:rFonts w:asciiTheme="majorHAnsi" w:hAnsiTheme="majorHAnsi"/>
          <w:sz w:val="24"/>
          <w:szCs w:val="24"/>
        </w:rPr>
      </w:pPr>
    </w:p>
    <w:p w14:paraId="1D201350" w14:textId="77777777" w:rsidR="009E2CAF" w:rsidRPr="00090CEF" w:rsidRDefault="009E2CAF" w:rsidP="00854506">
      <w:pPr>
        <w:shd w:val="clear" w:color="auto" w:fill="FFFF00"/>
        <w:spacing w:line="240" w:lineRule="auto"/>
        <w:rPr>
          <w:rFonts w:asciiTheme="majorHAnsi" w:hAnsiTheme="majorHAnsi"/>
          <w:sz w:val="24"/>
          <w:szCs w:val="24"/>
        </w:rPr>
      </w:pPr>
    </w:p>
    <w:p w14:paraId="7291AFAA" w14:textId="77777777" w:rsidR="009E2CAF" w:rsidRPr="00090CEF" w:rsidRDefault="009E2CAF" w:rsidP="00854506">
      <w:pPr>
        <w:shd w:val="clear" w:color="auto" w:fill="FFFF00"/>
        <w:spacing w:line="240" w:lineRule="auto"/>
        <w:rPr>
          <w:rFonts w:asciiTheme="majorHAnsi" w:hAnsiTheme="majorHAnsi"/>
          <w:sz w:val="24"/>
          <w:szCs w:val="24"/>
        </w:rPr>
      </w:pPr>
    </w:p>
    <w:p w14:paraId="5A0CF129" w14:textId="77777777" w:rsidR="009E2CAF" w:rsidRPr="00090CEF" w:rsidRDefault="009E2CAF" w:rsidP="00854506">
      <w:pPr>
        <w:shd w:val="clear" w:color="auto" w:fill="FFFF00"/>
        <w:spacing w:line="240" w:lineRule="auto"/>
        <w:rPr>
          <w:rFonts w:asciiTheme="majorHAnsi" w:hAnsiTheme="majorHAnsi"/>
          <w:sz w:val="24"/>
          <w:szCs w:val="24"/>
        </w:rPr>
      </w:pPr>
    </w:p>
    <w:p w14:paraId="3D8C9B05" w14:textId="77777777" w:rsidR="009E2CAF" w:rsidRPr="00090CEF" w:rsidRDefault="009E2CAF" w:rsidP="00854506">
      <w:pPr>
        <w:shd w:val="clear" w:color="auto" w:fill="FFFF00"/>
        <w:spacing w:line="240" w:lineRule="auto"/>
        <w:rPr>
          <w:rFonts w:asciiTheme="majorHAnsi" w:hAnsiTheme="majorHAnsi"/>
          <w:sz w:val="24"/>
          <w:szCs w:val="24"/>
        </w:rPr>
      </w:pPr>
    </w:p>
    <w:p w14:paraId="5623E296" w14:textId="77777777" w:rsidR="009E2CAF" w:rsidRPr="00090CEF" w:rsidRDefault="009E2CAF" w:rsidP="00854506">
      <w:pPr>
        <w:shd w:val="clear" w:color="auto" w:fill="FFFF00"/>
        <w:spacing w:line="240" w:lineRule="auto"/>
        <w:rPr>
          <w:rFonts w:asciiTheme="majorHAnsi" w:hAnsiTheme="majorHAnsi"/>
          <w:sz w:val="24"/>
          <w:szCs w:val="24"/>
        </w:rPr>
      </w:pPr>
    </w:p>
    <w:p w14:paraId="39B8712E" w14:textId="149E25B2" w:rsidR="009E2CAF" w:rsidRPr="00090CEF" w:rsidRDefault="00391B07"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86400" behindDoc="0" locked="0" layoutInCell="1" hidden="0" allowOverlap="1" wp14:anchorId="6BCC1AC3" wp14:editId="2FF25094">
                <wp:simplePos x="0" y="0"/>
                <wp:positionH relativeFrom="margin">
                  <wp:posOffset>2782571</wp:posOffset>
                </wp:positionH>
                <wp:positionV relativeFrom="paragraph">
                  <wp:posOffset>137160</wp:posOffset>
                </wp:positionV>
                <wp:extent cx="45719" cy="361950"/>
                <wp:effectExtent l="57150" t="0" r="50165" b="57150"/>
                <wp:wrapNone/>
                <wp:docPr id="31" name="Straight Arrow Connector 31"/>
                <wp:cNvGraphicFramePr/>
                <a:graphic xmlns:a="http://schemas.openxmlformats.org/drawingml/2006/main">
                  <a:graphicData uri="http://schemas.microsoft.com/office/word/2010/wordprocessingShape">
                    <wps:wsp>
                      <wps:cNvCnPr/>
                      <wps:spPr>
                        <a:xfrm flipH="1">
                          <a:off x="0" y="0"/>
                          <a:ext cx="45719" cy="36195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3441E65" id="Straight Arrow Connector 31" o:spid="_x0000_s1026" type="#_x0000_t32" style="position:absolute;margin-left:219.1pt;margin-top:10.8pt;width:3.6pt;height:28.5pt;flip:x;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58AEAAMUDAAAOAAAAZHJzL2Uyb0RvYy54bWysU9uOEzEMfUfiH6K802m7dKFVpyvUsvCA&#10;oNLCB3gnSSciN9nZTvv3OJnS5fKGeImc2D72OXbWdyfvxFEj2RhaOZtMpdChi8qGQyu/fb1/9VYK&#10;yhAUuBh0K8+a5N3m5Yv1kFZ6HvvolEbBIIFWQ2pln3NaNQ11vfZAk5h0YKeJ6CHzFQ+NQhgY3btm&#10;Pp3eNkNElTB2mohfd6NTbiq+MbrLX4whnYVrJfeW64n1fCxns1nD6oCQettd2oB/6MKDDVz0CrWD&#10;DOIJ7V9Q3nYYKZo86aJvojG205UDs5lN/2Dz0EPSlQuLQ+kqE/0/2O7zcY/CqlbezKQI4HlGDxnB&#10;Hvos3iHGQWxjCKxjRMEhrNeQaMVp27DHy43SHgv5k0EvjLPpI69ClYMJilNV+3xVW5+y6Pjx9eLN&#10;bClFx56b29lyUYfRjCgFLSHlDzp6UYxW0qWraztjBTh+osx9cOLPhJIc4r11rk7XBTG0crmYL7gY&#10;8I4ZB5lNn5g1hUNtlKKzqqSU5Lp9eutQHIH3Rn2vvLnCb1Gl3A6oH4Oqa1wnjE9B1dK9BvU+KJHP&#10;iXUN/ANk6YW8FE7zf2GjxmWw7jmOsgaX+xrqtbrEFmvk6QLTLVMYdS/WY1TnOo76zrtSBbnsdVnG&#10;X+81+/n3bX4AAAD//wMAUEsDBBQABgAIAAAAIQD2jihN4QAAAAkBAAAPAAAAZHJzL2Rvd25yZXYu&#10;eG1sTI9BS8NAEIXvgv9hGcGb3TSNa4iZFFF6EIpgFaG3aTJNQrO7Ibtp0n/verLH4X28902+nnUn&#10;zjy41hqE5SICwaa0VWtqhO+vzUMKwnkyFXXWMMKFHayL25ucsspO5pPPO1+LUGJcRgiN930mpSsb&#10;1uQWtmcTsqMdNPlwDrWsBppCue5kHEVKampNWGio59eGy9Nu1Agfx2n1c9mTOo1v2/12M6r+XSnE&#10;+7v55RmE59n/w/CnH9ShCE4HO5rKiQ4hWaVxQBHipQIRgCR5TEAcEJ5SBbLI5fUHxS8AAAD//wMA&#10;UEsBAi0AFAAGAAgAAAAhALaDOJL+AAAA4QEAABMAAAAAAAAAAAAAAAAAAAAAAFtDb250ZW50X1R5&#10;cGVzXS54bWxQSwECLQAUAAYACAAAACEAOP0h/9YAAACUAQAACwAAAAAAAAAAAAAAAAAvAQAAX3Jl&#10;bHMvLnJlbHNQSwECLQAUAAYACAAAACEAPhDOefABAADFAwAADgAAAAAAAAAAAAAAAAAuAgAAZHJz&#10;L2Uyb0RvYy54bWxQSwECLQAUAAYACAAAACEA9o4oTeEAAAAJAQAADwAAAAAAAAAAAAAAAABKBAAA&#10;ZHJzL2Rvd25yZXYueG1sUEsFBgAAAAAEAAQA8wAAAFgFAAAAAA==&#10;" strokecolor="black [3200]">
                <v:stroke startarrowwidth="narrow" startarrowlength="short" endarrow="classic"/>
                <w10:wrap anchorx="margin"/>
              </v:shape>
            </w:pict>
          </mc:Fallback>
        </mc:AlternateContent>
      </w:r>
    </w:p>
    <w:p w14:paraId="73DABFA2" w14:textId="0F42850B" w:rsidR="009E2CAF" w:rsidRPr="00090CEF" w:rsidRDefault="00391B07"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21888" behindDoc="0" locked="0" layoutInCell="1" hidden="0" allowOverlap="1" wp14:anchorId="4A23738D" wp14:editId="4DF94E93">
                <wp:simplePos x="0" y="0"/>
                <wp:positionH relativeFrom="margin">
                  <wp:posOffset>2057400</wp:posOffset>
                </wp:positionH>
                <wp:positionV relativeFrom="paragraph">
                  <wp:posOffset>230505</wp:posOffset>
                </wp:positionV>
                <wp:extent cx="1625600" cy="901700"/>
                <wp:effectExtent l="0" t="0" r="0" b="0"/>
                <wp:wrapNone/>
                <wp:docPr id="36" name="Rectangle 36"/>
                <wp:cNvGraphicFramePr/>
                <a:graphic xmlns:a="http://schemas.openxmlformats.org/drawingml/2006/main">
                  <a:graphicData uri="http://schemas.microsoft.com/office/word/2010/wordprocessingShape">
                    <wps:wsp>
                      <wps:cNvSpPr/>
                      <wps:spPr>
                        <a:xfrm>
                          <a:off x="0" y="0"/>
                          <a:ext cx="1625600" cy="9017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0EBFBE3" w14:textId="77777777" w:rsidR="00982A6A" w:rsidRDefault="00982A6A">
                            <w:pPr>
                              <w:spacing w:line="275" w:lineRule="auto"/>
                              <w:textDirection w:val="btLr"/>
                            </w:pPr>
                            <w:r>
                              <w:rPr>
                                <w:rFonts w:ascii="Arial" w:eastAsia="Arial" w:hAnsi="Arial" w:cs="Arial"/>
                                <w:color w:val="000000"/>
                              </w:rPr>
                              <w:t xml:space="preserve">Decision made to discuss the concern informally with the parents/carers </w:t>
                            </w:r>
                          </w:p>
                        </w:txbxContent>
                      </wps:txbx>
                      <wps:bodyPr spcFirstLastPara="1" wrap="square" lIns="91425" tIns="45700" rIns="91425" bIns="45700" anchor="t" anchorCtr="0"/>
                    </wps:wsp>
                  </a:graphicData>
                </a:graphic>
              </wp:anchor>
            </w:drawing>
          </mc:Choice>
          <mc:Fallback>
            <w:pict>
              <v:rect w14:anchorId="4A23738D" id="Rectangle 36" o:spid="_x0000_s1043" style="position:absolute;margin-left:162pt;margin-top:18.15pt;width:128pt;height:71pt;z-index:251621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ATvGwIAAEcEAAAOAAAAZHJzL2Uyb0RvYy54bWysU1+P0zAMf0fiO0R5Z23HbcdV6+7hxhDS&#10;CSYOPoCXpmuk/CPO1u7b42RjtwMkJEQfUjt2frZ/thf3o9HsIAMqZxteTUrOpBWuVXbX8G9f12/e&#10;cYYRbAvaWdnwo0R+v3z9ajH4Wk5d73QrAyMQi/XgG97H6OuiQNFLAzhxXloydi4YiKSGXdEGGAjd&#10;6GJalvNicKH1wQmJSLerk5EvM37XSRE/dx3KyHTDKbeYz5DPbTqL5QLqXQDfK3FOA/4hCwPKUtAL&#10;1AoisH1Qv0EZJYJD18WJcKZwXaeEzDVQNVX5SzVPPXiZayFy0F9owv8HKz4dNoGptuFv55xZMNSj&#10;L8Qa2J2WjO6IoMFjTX5PfhPOGpKYqh27YNKf6mBjJvV4IVWOkQm6rObT2bwk7gXZ7srqlmSCKZ5f&#10;+4Dxg3SGJaHhgcJnLuHwiPHk+tMlBUOnVbtWWmclDYp80IEdgFqsY3UGf+GlLRso+Gw6ozSAxqzT&#10;EEk0ngpHu8vhXrzAsNteUMv8/Qk45bUC7E/RM0Jygzq4vW2z1Eto39uWxaMnbi1tAU/JoOFMS9oZ&#10;ErJfBKX/7ke0aUvspZ6cupCkOG7H3MTqNoGlq61rj9RZ9GKtKMlHwLiBQLNdUXiadwr8fQ+BktEf&#10;LQ3UXXWT2IlZuZmlLrFwbdleW8CK3tEaEYkn8SHmpaLgOTWa1tzi82aldbjWs9fz/i9/AAAA//8D&#10;AFBLAwQUAAYACAAAACEAaD9MBN8AAAAKAQAADwAAAGRycy9kb3ducmV2LnhtbEyPwU7DMBBE70j8&#10;g7VI3KhNAyUKcSpA4orUUon25sRLEjW2I9tpnb/v9gS33Z3R7JtynczATuhD76yEx4UAhrZxuret&#10;hN3350MOLERltRqcRQkzBlhXtzelKrQ72w2etrFlFGJDoSR0MY4F56Hp0KiwcCNa0n6dNyrS6luu&#10;vTpTuBn4UogVN6q39KFTI3502By3k5Fw+En9+yz8Pm3qo9nN+69DO09S3t+lt1dgEVP8M8MVn9Ch&#10;IqbaTVYHNkjIlk/UJdKwyoCR4TkXdKjJ+ZJnwKuS/69QXQAAAP//AwBQSwECLQAUAAYACAAAACEA&#10;toM4kv4AAADhAQAAEwAAAAAAAAAAAAAAAAAAAAAAW0NvbnRlbnRfVHlwZXNdLnhtbFBLAQItABQA&#10;BgAIAAAAIQA4/SH/1gAAAJQBAAALAAAAAAAAAAAAAAAAAC8BAABfcmVscy8ucmVsc1BLAQItABQA&#10;BgAIAAAAIQBC6ATvGwIAAEcEAAAOAAAAAAAAAAAAAAAAAC4CAABkcnMvZTJvRG9jLnhtbFBLAQIt&#10;ABQABgAIAAAAIQBoP0wE3wAAAAoBAAAPAAAAAAAAAAAAAAAAAHUEAABkcnMvZG93bnJldi54bWxQ&#10;SwUGAAAAAAQABADzAAAAgQUAAAAA&#10;" fillcolor="white [3201]">
                <v:stroke startarrowwidth="narrow" startarrowlength="short" endarrowwidth="narrow" endarrowlength="short" joinstyle="round"/>
                <v:textbox inset="2.53958mm,1.2694mm,2.53958mm,1.2694mm">
                  <w:txbxContent>
                    <w:p w14:paraId="70EBFBE3" w14:textId="77777777" w:rsidR="00982A6A" w:rsidRDefault="00982A6A">
                      <w:pPr>
                        <w:spacing w:line="275" w:lineRule="auto"/>
                        <w:textDirection w:val="btLr"/>
                      </w:pPr>
                      <w:r>
                        <w:rPr>
                          <w:rFonts w:ascii="Arial" w:eastAsia="Arial" w:hAnsi="Arial" w:cs="Arial"/>
                          <w:color w:val="000000"/>
                        </w:rPr>
                        <w:t xml:space="preserve">Decision made to discuss the concern informally with the parents/carers </w:t>
                      </w:r>
                    </w:p>
                  </w:txbxContent>
                </v:textbox>
                <w10:wrap anchorx="margin"/>
              </v:rect>
            </w:pict>
          </mc:Fallback>
        </mc:AlternateContent>
      </w:r>
    </w:p>
    <w:p w14:paraId="29F6A676" w14:textId="6E1FBC1B" w:rsidR="009E2CAF" w:rsidRPr="00090CEF" w:rsidRDefault="00673D5C"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44416" behindDoc="0" locked="0" layoutInCell="1" hidden="0" allowOverlap="1" wp14:anchorId="4A9F67E4" wp14:editId="2DFAE2D4">
                <wp:simplePos x="0" y="0"/>
                <wp:positionH relativeFrom="margin">
                  <wp:posOffset>534671</wp:posOffset>
                </wp:positionH>
                <wp:positionV relativeFrom="paragraph">
                  <wp:posOffset>266700</wp:posOffset>
                </wp:positionV>
                <wp:extent cx="45719" cy="714375"/>
                <wp:effectExtent l="76200" t="0" r="50165" b="47625"/>
                <wp:wrapNone/>
                <wp:docPr id="10" name="Straight Arrow Connector 10"/>
                <wp:cNvGraphicFramePr/>
                <a:graphic xmlns:a="http://schemas.openxmlformats.org/drawingml/2006/main">
                  <a:graphicData uri="http://schemas.microsoft.com/office/word/2010/wordprocessingShape">
                    <wps:wsp>
                      <wps:cNvCnPr/>
                      <wps:spPr>
                        <a:xfrm flipH="1">
                          <a:off x="0" y="0"/>
                          <a:ext cx="45719" cy="714375"/>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9FFAC3D" id="Straight Arrow Connector 10" o:spid="_x0000_s1026" type="#_x0000_t32" style="position:absolute;margin-left:42.1pt;margin-top:21pt;width:3.6pt;height:56.25pt;flip:x;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iA7wEAAMUDAAAOAAAAZHJzL2Uyb0RvYy54bWysU9uOEzEMfUfiH6K802nLlrKjTleoZeEB&#10;QaWFD/Dm0onITXG20/49TmbocnlDvCROfHxiHzubu7Oz7KQSmuA7vpjNOVNeBGn8sePfvt6/essZ&#10;ZvASbPCq4xeF/G778sVmiK1ahj5YqRIjEo/tEDve5xzbpkHRKwc4C1F5cuqQHGQ6pmMjEwzE7myz&#10;nM/fNENIMqYgFCLd7kcn31Z+rZXIX7RGlZntOOWW65rq+ljWZruB9pgg9kZMacA/ZOHAeHr0SrWH&#10;DOwpmb+onBEpYNB5JoJrgtZGqFoDVbOY/1HNQw9R1VpIHIxXmfD/0YrPp0NiRlLvSB4Pjnr0kBOY&#10;Y5/Zu5TCwHbBe9IxJEYQ0muI2FLYzh/SdMJ4SKX4s06OaWviR6KrclCB7FzVvlzVVufMBF3erNaL&#10;W84EedaLm9frVSFvRpbCFhPmDyo4VoyO45TVNZ3xBTh9wjwG/gwowT7cG2vpHlrr2dDx29VyRY8B&#10;zZi2kMl0kapGf6yJYrBGlpASUadP7WxiJ6C5kd8XU2q/ocpze8B+BFVXgUGbwpOX1eoVyPdesnyJ&#10;pKunH8BLLug4s4r+CxkVl8HYZxxmBTb3FeqUnLDFIjAJZD1tpQuj7sV6DPJS21HvaVYqcJrrMoy/&#10;nmv08+/b/gAAAP//AwBQSwMEFAAGAAgAAAAhAIwixirgAAAACAEAAA8AAABkcnMvZG93bnJldi54&#10;bWxMj0FLw0AQhe+C/2EZwZvdNKahTbMpovQgFMEqQm/T7DYJzc6G7KZJ/73jyR6H9/Hme/lmsq24&#10;mN43jhTMZxEIQ6XTDVUKvr+2T0sQPiBpbB0ZBVfjYVPc3+WYaTfSp7nsQyW4hHyGCuoQukxKX9bG&#10;op+5zhBnJ9dbDHz2ldQ9jlxuWxlHUSotNsQfauzMa23K836wCj5O4/PP9YDpeXjbHXbbIe3e01Sp&#10;x4fpZQ0imCn8w/Cnz+pQsNPRDaS9aBUsk5hJBUnMkzhfzRMQR+YWyQJkkcvbAcUvAAAA//8DAFBL&#10;AQItABQABgAIAAAAIQC2gziS/gAAAOEBAAATAAAAAAAAAAAAAAAAAAAAAABbQ29udGVudF9UeXBl&#10;c10ueG1sUEsBAi0AFAAGAAgAAAAhADj9If/WAAAAlAEAAAsAAAAAAAAAAAAAAAAALwEAAF9yZWxz&#10;Ly5yZWxzUEsBAi0AFAAGAAgAAAAhAO7HqIDvAQAAxQMAAA4AAAAAAAAAAAAAAAAALgIAAGRycy9l&#10;Mm9Eb2MueG1sUEsBAi0AFAAGAAgAAAAhAIwixirgAAAACAEAAA8AAAAAAAAAAAAAAAAASQQAAGRy&#10;cy9kb3ducmV2LnhtbFBLBQYAAAAABAAEAPMAAABWBQAAAAA=&#10;" strokecolor="black [3200]">
                <v:stroke startarrowwidth="narrow" startarrowlength="short" endarrow="classic"/>
                <w10:wrap anchorx="margin"/>
              </v:shape>
            </w:pict>
          </mc:Fallback>
        </mc:AlternateContent>
      </w:r>
    </w:p>
    <w:p w14:paraId="765CB30A" w14:textId="468318A6" w:rsidR="009E2CAF" w:rsidRPr="00090CEF" w:rsidRDefault="00673D5C"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07552" behindDoc="0" locked="0" layoutInCell="1" hidden="0" allowOverlap="1" wp14:anchorId="0EC82C59" wp14:editId="306ABC57">
                <wp:simplePos x="0" y="0"/>
                <wp:positionH relativeFrom="margin">
                  <wp:posOffset>2827655</wp:posOffset>
                </wp:positionH>
                <wp:positionV relativeFrom="paragraph">
                  <wp:posOffset>217169</wp:posOffset>
                </wp:positionV>
                <wp:extent cx="45719" cy="447675"/>
                <wp:effectExtent l="38100" t="0" r="50165" b="47625"/>
                <wp:wrapNone/>
                <wp:docPr id="21" name="Straight Arrow Connector 21"/>
                <wp:cNvGraphicFramePr/>
                <a:graphic xmlns:a="http://schemas.openxmlformats.org/drawingml/2006/main">
                  <a:graphicData uri="http://schemas.microsoft.com/office/word/2010/wordprocessingShape">
                    <wps:wsp>
                      <wps:cNvCnPr/>
                      <wps:spPr>
                        <a:xfrm flipH="1">
                          <a:off x="0" y="0"/>
                          <a:ext cx="45719" cy="447675"/>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A4321F9" id="Straight Arrow Connector 21" o:spid="_x0000_s1026" type="#_x0000_t32" style="position:absolute;margin-left:222.65pt;margin-top:17.1pt;width:3.6pt;height:35.25pt;flip:x;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qv8AEAAMUDAAAOAAAAZHJzL2Uyb0RvYy54bWysU9tuGjEQfa/Uf7D8XhYQhGbFElXQtA9V&#10;i5TmAya+sFZ9k8dh4e879lLSy1vUF2s8lzNzjsfru5Oz7KgSmuA7PptMOVNeBGn8oeOP3+/fvecM&#10;M3gJNnjV8bNCfrd5+2Y9xFbNQx+sVIkRiMd2iB3vc45t06DolQOchKg8BXVIDjJd06GRCQZCd7aZ&#10;T6c3zRCSjCkIhUje3Rjkm4qvtRL5m9aoMrMdp9lyPVM9n8rZbNbQHhLE3ojLGPCKKRwYT02vUDvI&#10;wJ6T+QfKGZECBp0nIrgmaG2EqhyIzWz6F5uHHqKqXEgcjFeZ8P/Biq/HfWJGdnw+48yDozd6yAnM&#10;oc/sQ0phYNvgPekYEqMU0muI2FLZ1u/T5YZxnwr5k06OaWviZ1qFKgcRZKeq9vmqtjplJsi5WK5m&#10;t5wJiiwWq5vVsoA3I0pBiwnzJxUcK0bH8TLVdZyxAxy/YB4LfxWUYh/ujbXkh9Z6NnT8djlfUjOg&#10;HdMWMpkuEmv0hzooBmtkKSkVdfvU1iZ2BNob+aPyptH+yCrtdoD9mFRD4zql8Oxlbd0rkB+9ZPkc&#10;SVdPP4CXWdBxZhX9FzJqXgZjX/IwK7C5r6lOyUtusUae1pNO5RVG3Yv1FOS5Pkf1065UJS97XZbx&#10;93utfvl9m58AAAD//wMAUEsDBBQABgAIAAAAIQCxVNbX4QAAAAoBAAAPAAAAZHJzL2Rvd25yZXYu&#10;eG1sTI9BS8QwEIXvgv8hjODNTW3TKLXpIsoehEVwFWFvs022LdtMSpNuu//eeNLj8D7e+6ZcL7Zn&#10;ZzP6zpGC+1UCzFDtdEeNgq/Pzd0jMB+QNPaOjIKL8bCurq9KLLSb6cOcd6FhsYR8gQraEIaCc1+3&#10;xqJfucFQzI5utBjiOTZcjzjHctvzNEkkt9hRXGhxMC+tqU+7ySp4P87Z92WP8jS9bvfbzSSHNymV&#10;ur1Znp+ABbOEPxh+9aM6VNHp4CbSnvUKhMiziCrIRAosAiJPc2CHSCbiAXhV8v8vVD8AAAD//wMA&#10;UEsBAi0AFAAGAAgAAAAhALaDOJL+AAAA4QEAABMAAAAAAAAAAAAAAAAAAAAAAFtDb250ZW50X1R5&#10;cGVzXS54bWxQSwECLQAUAAYACAAAACEAOP0h/9YAAACUAQAACwAAAAAAAAAAAAAAAAAvAQAAX3Jl&#10;bHMvLnJlbHNQSwECLQAUAAYACAAAACEACo36r/ABAADFAwAADgAAAAAAAAAAAAAAAAAuAgAAZHJz&#10;L2Uyb0RvYy54bWxQSwECLQAUAAYACAAAACEAsVTW1+EAAAAKAQAADwAAAAAAAAAAAAAAAABKBAAA&#10;ZHJzL2Rvd25yZXYueG1sUEsFBgAAAAAEAAQA8wAAAFgFAAAAAA==&#10;" strokecolor="black [3200]">
                <v:stroke startarrowwidth="narrow" startarrowlength="short" endarrow="classic"/>
                <w10:wrap anchorx="margin"/>
              </v:shape>
            </w:pict>
          </mc:Fallback>
        </mc:AlternateContent>
      </w:r>
    </w:p>
    <w:p w14:paraId="5D4D6CFC" w14:textId="2E557BBC" w:rsidR="009E2CAF" w:rsidRPr="00090CEF" w:rsidRDefault="00391B07"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34176" behindDoc="0" locked="0" layoutInCell="1" hidden="0" allowOverlap="1" wp14:anchorId="2C2D4E9D" wp14:editId="5BDDF29F">
                <wp:simplePos x="0" y="0"/>
                <wp:positionH relativeFrom="margin">
                  <wp:posOffset>5154295</wp:posOffset>
                </wp:positionH>
                <wp:positionV relativeFrom="paragraph">
                  <wp:posOffset>142240</wp:posOffset>
                </wp:positionV>
                <wp:extent cx="45719" cy="171450"/>
                <wp:effectExtent l="38100" t="0" r="50165" b="57150"/>
                <wp:wrapNone/>
                <wp:docPr id="9" name="Straight Arrow Connector 9"/>
                <wp:cNvGraphicFramePr/>
                <a:graphic xmlns:a="http://schemas.openxmlformats.org/drawingml/2006/main">
                  <a:graphicData uri="http://schemas.microsoft.com/office/word/2010/wordprocessingShape">
                    <wps:wsp>
                      <wps:cNvCnPr/>
                      <wps:spPr>
                        <a:xfrm>
                          <a:off x="0" y="0"/>
                          <a:ext cx="45719" cy="17145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F0C6B4D" id="Straight Arrow Connector 9" o:spid="_x0000_s1026" type="#_x0000_t32" style="position:absolute;margin-left:405.85pt;margin-top:11.2pt;width:3.6pt;height:13.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x5gEAALkDAAAOAAAAZHJzL2Uyb0RvYy54bWysU9tuEzEQfUfiHyy/k81GDaVRNhVKKC8I&#10;IhU+YGp7sxa+acbNJn/P2AkJ0LeKF+/YczvnzOzy/uCd2BskG0Mn28lUChNU1DbsOvnj+8O7D1JQ&#10;hqDBxWA6eTQk71dv3yzHtDCzOESnDQouEmgxpk4OOadF05AajAeaxGQCO/uIHjJfcddohJGre9fM&#10;ptP3zRhRJ4zKEPHr5uSUq1q/743K3/qeTBauk4wt1xPr+VTOZrWExQ4hDVadYcArUHiwgZteSm0g&#10;g3hG+6KUtwojxT5PVPRN7HurTOXAbNrpP2weB0imcmFxKF1kov9XVn3db1FY3ck7KQJ4HtFjRrC7&#10;IYuPiHEU6xgCyxhR3BW1xkQLTlqHLZ5vlLZYqB969OXLpMShKny8KGwOWSh+vJnfttxIsae9bW/m&#10;dQDNNTch5c8melGMTtIZygVDW0WG/RfK3J0TfyeUxiE+WOfqRF0QI1Oaz+bcDHivegeZTZ+YKYVd&#10;LUPRWV1SSnLdOLN2KPbAu6J/toUtd/grqrTbAA2noOo6rRDG56Br68GA/hS0yMfEYgbeelmwkJfC&#10;Gf5H2KhxGay7xlE24PJQQ73R59hinVC4wGCK9ie1i/UU9bEOob7zflS4510uC/jnvWZf/7jVLwAA&#10;AP//AwBQSwMEFAAGAAgAAAAhAGeJgnHhAAAACQEAAA8AAABkcnMvZG93bnJldi54bWxMj8tKxEAQ&#10;RfeC/9CU4M7pdBI0E1MZfCAiI4KjC931pMsk2I+Q7mSiX2+70mVxD/eeqjaL0Wym0ffOIohVAoxs&#10;41RvW4TXl7uzApgP0iqpnSWEL/KwqY+PKlkqd7DPNO9Cy2KJ9aVE6EIYSs5905GRfuUGsjH7cKOR&#10;IZ5jy9UoD7HcaJ4myTk3srdxoZMD3XTUfO4mg6Dvs3lS4vrx/WHrsifdfb9ts1vE05Pl6hJYoCX8&#10;wfCrH9Whjk57N1nlmUYohLiIKEKa5sAiUIhiDWyPkK9z4HXF/39Q/wAAAP//AwBQSwECLQAUAAYA&#10;CAAAACEAtoM4kv4AAADhAQAAEwAAAAAAAAAAAAAAAAAAAAAAW0NvbnRlbnRfVHlwZXNdLnhtbFBL&#10;AQItABQABgAIAAAAIQA4/SH/1gAAAJQBAAALAAAAAAAAAAAAAAAAAC8BAABfcmVscy8ucmVsc1BL&#10;AQItABQABgAIAAAAIQDP+UKx5gEAALkDAAAOAAAAAAAAAAAAAAAAAC4CAABkcnMvZTJvRG9jLnht&#10;bFBLAQItABQABgAIAAAAIQBniYJx4QAAAAkBAAAPAAAAAAAAAAAAAAAAAEAEAABkcnMvZG93bnJl&#10;di54bWxQSwUGAAAAAAQABADzAAAATgUAAAAA&#10;" strokecolor="black [3200]">
                <v:stroke startarrowwidth="narrow" startarrowlength="short" endarrow="classic"/>
                <w10:wrap anchorx="margin"/>
              </v:shape>
            </w:pict>
          </mc:Fallback>
        </mc:AlternateContent>
      </w:r>
      <w:r w:rsidRPr="00090CEF">
        <w:rPr>
          <w:rFonts w:asciiTheme="majorHAnsi" w:hAnsiTheme="majorHAnsi"/>
          <w:noProof/>
          <w:sz w:val="24"/>
          <w:szCs w:val="24"/>
        </w:rPr>
        <mc:AlternateContent>
          <mc:Choice Requires="wps">
            <w:drawing>
              <wp:anchor distT="0" distB="0" distL="114300" distR="114300" simplePos="0" relativeHeight="251658275" behindDoc="1" locked="0" layoutInCell="1" hidden="0" allowOverlap="1" wp14:anchorId="1A847239" wp14:editId="6962893D">
                <wp:simplePos x="0" y="0"/>
                <wp:positionH relativeFrom="margin">
                  <wp:posOffset>2409190</wp:posOffset>
                </wp:positionH>
                <wp:positionV relativeFrom="paragraph">
                  <wp:posOffset>313690</wp:posOffset>
                </wp:positionV>
                <wp:extent cx="825500" cy="254000"/>
                <wp:effectExtent l="0" t="0" r="0" b="0"/>
                <wp:wrapNone/>
                <wp:docPr id="23" name="Rectangle 23"/>
                <wp:cNvGraphicFramePr/>
                <a:graphic xmlns:a="http://schemas.openxmlformats.org/drawingml/2006/main">
                  <a:graphicData uri="http://schemas.microsoft.com/office/word/2010/wordprocessingShape">
                    <wps:wsp>
                      <wps:cNvSpPr/>
                      <wps:spPr>
                        <a:xfrm>
                          <a:off x="0" y="0"/>
                          <a:ext cx="825500" cy="254000"/>
                        </a:xfrm>
                        <a:prstGeom prst="rect">
                          <a:avLst/>
                        </a:prstGeom>
                        <a:solidFill>
                          <a:schemeClr val="lt1"/>
                        </a:solidFill>
                        <a:ln>
                          <a:noFill/>
                        </a:ln>
                      </wps:spPr>
                      <wps:txbx>
                        <w:txbxContent>
                          <w:p w14:paraId="7B1EFF8C" w14:textId="77777777" w:rsidR="00982A6A" w:rsidRDefault="00982A6A">
                            <w:pPr>
                              <w:spacing w:line="275" w:lineRule="auto"/>
                              <w:textDirection w:val="btLr"/>
                            </w:pPr>
                            <w:r>
                              <w:rPr>
                                <w:rFonts w:ascii="Arial" w:eastAsia="Arial" w:hAnsi="Arial" w:cs="Arial"/>
                                <w:b/>
                                <w:color w:val="000000"/>
                              </w:rPr>
                              <w:t>Discuss</w:t>
                            </w:r>
                          </w:p>
                        </w:txbxContent>
                      </wps:txbx>
                      <wps:bodyPr spcFirstLastPara="1" wrap="square" lIns="91425" tIns="45700" rIns="91425" bIns="45700" anchor="t" anchorCtr="0"/>
                    </wps:wsp>
                  </a:graphicData>
                </a:graphic>
              </wp:anchor>
            </w:drawing>
          </mc:Choice>
          <mc:Fallback>
            <w:pict>
              <v:rect w14:anchorId="1A847239" id="Rectangle 23" o:spid="_x0000_s1044" style="position:absolute;margin-left:189.7pt;margin-top:24.7pt;width:65pt;height:20pt;z-index:-25165820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qA0AEAAIsDAAAOAAAAZHJzL2Uyb0RvYy54bWysU8tu2zAQvBfoPxC813rUah3Bcg4JXBQI&#10;WiNpPoCmKIsARbK7jCX/fZeU47jtreiF2heHO7Or9e00GHZUgNrZhheLnDNlpWu1PTT8+cf2w4oz&#10;DMK2wjirGn5SyG8379+tR1+r0vXOtAoYgVisR9/wPgRfZxnKXg0CF84rS8nOwSACuXDIWhAjoQ8m&#10;K/P8UzY6aD04qRApej8n+Sbhd52S4XvXoQrMNJx6C+mEdO7jmW3Woj6A8L2W5zbEP3QxCG3p0QvU&#10;vQiCvYD+C2rQEhy6LiykGzLXdVqqxIHYFPkfbJ564VXiQuKgv8iE/w9WfjvugOm24eVHzqwYaEaP&#10;pJqwB6MYxUig0WNNdU9+B2cPyYxspw6G+CUebEqini6iqikwScFVWVU5SS8pVVbLnGxCyd4ue8Dw&#10;RbmBRaPhQK8nKcXxAcNc+loS30JndLvVxiQn7om6M8COgiZsQnEG/63K2FhrXbw1A8ZIFnnNTKIV&#10;pv2UhChWr6T3rj2ROujlVlNvDwLDTgDtR8HZSDvTcPz5IkBxZr5aGspNsSwrWrLkLKvPkTZcZ/bX&#10;GWFl72gVA2ezeRfSYsYOY0M08aTTeTvjSl37qertH9r8AgAA//8DAFBLAwQUAAYACAAAACEAX7X1&#10;wNwAAAAJAQAADwAAAGRycy9kb3ducmV2LnhtbEyPQU/DMAyF70j8h8hI3FgKFDZK3Qkh7YaYNph2&#10;zVrTlDVO1WRd+fe4Jzg9W+/p+XO+HF2rBupD4xnhdpaAIi591XCN8PmxulmACtFwZVrPhPBDAZbF&#10;5UVussqfeUPDNtZKSjhkBsHG2GVah9KSM2HmO2LxvnzvTJS1r3XVm7OUu1bfJcmjdqZhuWBNR6+W&#10;yuP25BDe0rD+XtFg1/t9Gbv3aP3uOCJeX40vz6AijfEvDBO+oEMhTAd/4iqoFuF+/pRKFCGdVAIP&#10;yTQcEBaiusj1/w+KXwAAAP//AwBQSwECLQAUAAYACAAAACEAtoM4kv4AAADhAQAAEwAAAAAAAAAA&#10;AAAAAAAAAAAAW0NvbnRlbnRfVHlwZXNdLnhtbFBLAQItABQABgAIAAAAIQA4/SH/1gAAAJQBAAAL&#10;AAAAAAAAAAAAAAAAAC8BAABfcmVscy8ucmVsc1BLAQItABQABgAIAAAAIQBqdgqA0AEAAIsDAAAO&#10;AAAAAAAAAAAAAAAAAC4CAABkcnMvZTJvRG9jLnhtbFBLAQItABQABgAIAAAAIQBftfXA3AAAAAkB&#10;AAAPAAAAAAAAAAAAAAAAACoEAABkcnMvZG93bnJldi54bWxQSwUGAAAAAAQABADzAAAAMwUAAAAA&#10;" fillcolor="white [3201]" stroked="f">
                <v:textbox inset="2.53958mm,1.2694mm,2.53958mm,1.2694mm">
                  <w:txbxContent>
                    <w:p w14:paraId="7B1EFF8C" w14:textId="77777777" w:rsidR="00982A6A" w:rsidRDefault="00982A6A">
                      <w:pPr>
                        <w:spacing w:line="275" w:lineRule="auto"/>
                        <w:textDirection w:val="btLr"/>
                      </w:pPr>
                      <w:r>
                        <w:rPr>
                          <w:rFonts w:ascii="Arial" w:eastAsia="Arial" w:hAnsi="Arial" w:cs="Arial"/>
                          <w:b/>
                          <w:color w:val="000000"/>
                        </w:rPr>
                        <w:t>Discuss</w:t>
                      </w:r>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58274" behindDoc="0" locked="0" layoutInCell="1" hidden="0" allowOverlap="1" wp14:anchorId="40003B51" wp14:editId="534C7805">
                <wp:simplePos x="0" y="0"/>
                <wp:positionH relativeFrom="margin">
                  <wp:posOffset>4876800</wp:posOffset>
                </wp:positionH>
                <wp:positionV relativeFrom="paragraph">
                  <wp:posOffset>266700</wp:posOffset>
                </wp:positionV>
                <wp:extent cx="723900" cy="304800"/>
                <wp:effectExtent l="0" t="0" r="0" b="0"/>
                <wp:wrapNone/>
                <wp:docPr id="19" name="Rectangle 19"/>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01D5AE1F" w14:textId="77777777" w:rsidR="00982A6A" w:rsidRDefault="00982A6A">
                            <w:pPr>
                              <w:spacing w:line="240" w:lineRule="auto"/>
                              <w:jc w:val="center"/>
                              <w:textDirection w:val="btLr"/>
                            </w:pPr>
                            <w:r>
                              <w:rPr>
                                <w:rFonts w:ascii="Arial" w:eastAsia="Arial" w:hAnsi="Arial" w:cs="Arial"/>
                                <w:b/>
                                <w:color w:val="000000"/>
                              </w:rPr>
                              <w:t>Refer</w:t>
                            </w:r>
                          </w:p>
                        </w:txbxContent>
                      </wps:txbx>
                      <wps:bodyPr spcFirstLastPara="1" wrap="square" lIns="91425" tIns="45700" rIns="91425" bIns="45700" anchor="t" anchorCtr="0"/>
                    </wps:wsp>
                  </a:graphicData>
                </a:graphic>
              </wp:anchor>
            </w:drawing>
          </mc:Choice>
          <mc:Fallback>
            <w:pict>
              <v:rect w14:anchorId="40003B51" id="Rectangle 19" o:spid="_x0000_s1045" style="position:absolute;margin-left:384pt;margin-top:21pt;width:57pt;height:24pt;z-index:25165827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1zzyQEAAG8DAAAOAAAAZHJzL2Uyb0RvYy54bWysU8uO2jAU3VfqP1jeFycBBogIs+iIqtKo&#10;RZ32Ay6OQyz5VdtDwt/32mFmaLurusDcl47POb7Z3o9akbPwQVrT0HJWUCIMt600p4b++L7/sKYk&#10;RDAtKGtEQy8i0Pvd+3fbwdWisr1VrfAEQUyoB9fQPkZXMxZ4LzSEmXXCYLOzXkPE1J9Y62FAdK1Y&#10;VRR3bLC+dd5yEQJWH6Ym3WX8rhM8fu26ICJRDUVuMZ8+n8d0st0W6pMH10t+pQH/wEKDNHjpK9QD&#10;RCDPXv4FpSX3NtguzrjVzHad5CJrQDVl8Yeapx6cyFrQnOBebQr/D5Z/OR88kS2+3YYSAxrf6Bu6&#10;BuakBMEaGjS4UOPckzv4axYwTGrHzuv0jzrI2NDFZr1el3NKLg2d380r/E0GizESjgOrcjFfLSnh&#10;OFBtlhXGiMjegJwP8ZOwmqSgoR6ZZFvh/BjiNPoyku41di+VwjrUyvxWQMxUYYn7xDZFcTyOL2Kv&#10;Uo62vaADwfG9xDsfIcQDeNyBkpIB96Kh4eczeEGJ+mzQ+E25qFBBzMliuSpwq/xt53jbAcN7i+sW&#10;KZnCjzEvX5KSCOGrZv3XDUxrc5vnqbfvZPcLAAD//wMAUEsDBBQABgAIAAAAIQAnow5k2wAAAAkB&#10;AAAPAAAAZHJzL2Rvd25yZXYueG1sTI8xT8MwEIV3JP6DdUhs1G5VQgi5VAjBwEjKwOjGRxJhnyPb&#10;adN/jzvBdHd6T+++V+8WZ8WRQhw9I6xXCgRx583IPcLn/u2uBBGTZqOtZ0I4U4Rdc31V68r4E3/Q&#10;sU29yCEcK40wpDRVUsZuIKfjyk/EWfv2wemUz9BLE/QphzsrN0oV0umR84dBT/QyUPfTzg5hImtm&#10;u23VVydfA6+L97083yPe3izPTyASLenPDBf8jA5NZjr4mU0UFuGhKHOXhLDd5JkNZXlZDgiPSoFs&#10;avm/QfMLAAD//wMAUEsBAi0AFAAGAAgAAAAhALaDOJL+AAAA4QEAABMAAAAAAAAAAAAAAAAAAAAA&#10;AFtDb250ZW50X1R5cGVzXS54bWxQSwECLQAUAAYACAAAACEAOP0h/9YAAACUAQAACwAAAAAAAAAA&#10;AAAAAAAvAQAAX3JlbHMvLnJlbHNQSwECLQAUAAYACAAAACEAy8tc88kBAABvAwAADgAAAAAAAAAA&#10;AAAAAAAuAgAAZHJzL2Uyb0RvYy54bWxQSwECLQAUAAYACAAAACEAJ6MOZNsAAAAJAQAADwAAAAAA&#10;AAAAAAAAAAAjBAAAZHJzL2Rvd25yZXYueG1sUEsFBgAAAAAEAAQA8wAAACsFAAAAAA==&#10;" filled="f" stroked="f">
                <v:textbox inset="2.53958mm,1.2694mm,2.53958mm,1.2694mm">
                  <w:txbxContent>
                    <w:p w14:paraId="01D5AE1F" w14:textId="77777777" w:rsidR="00982A6A" w:rsidRDefault="00982A6A">
                      <w:pPr>
                        <w:spacing w:line="240" w:lineRule="auto"/>
                        <w:jc w:val="center"/>
                        <w:textDirection w:val="btLr"/>
                      </w:pPr>
                      <w:r>
                        <w:rPr>
                          <w:rFonts w:ascii="Arial" w:eastAsia="Arial" w:hAnsi="Arial" w:cs="Arial"/>
                          <w:b/>
                          <w:color w:val="000000"/>
                        </w:rPr>
                        <w:t>Refer</w:t>
                      </w:r>
                    </w:p>
                  </w:txbxContent>
                </v:textbox>
                <w10:wrap anchorx="margin"/>
              </v:rect>
            </w:pict>
          </mc:Fallback>
        </mc:AlternateContent>
      </w:r>
    </w:p>
    <w:p w14:paraId="6F3E9F08" w14:textId="6BBBC13E" w:rsidR="009E2CAF" w:rsidRPr="00090CEF" w:rsidRDefault="00391B07"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58273" behindDoc="0" locked="0" layoutInCell="1" hidden="0" allowOverlap="1" wp14:anchorId="7F36B904" wp14:editId="0D826C8F">
                <wp:simplePos x="0" y="0"/>
                <wp:positionH relativeFrom="margin">
                  <wp:posOffset>196850</wp:posOffset>
                </wp:positionH>
                <wp:positionV relativeFrom="paragraph">
                  <wp:posOffset>64770</wp:posOffset>
                </wp:positionV>
                <wp:extent cx="825500" cy="254000"/>
                <wp:effectExtent l="0" t="0" r="0" b="0"/>
                <wp:wrapNone/>
                <wp:docPr id="20" name="Rectangle 20"/>
                <wp:cNvGraphicFramePr/>
                <a:graphic xmlns:a="http://schemas.openxmlformats.org/drawingml/2006/main">
                  <a:graphicData uri="http://schemas.microsoft.com/office/word/2010/wordprocessingShape">
                    <wps:wsp>
                      <wps:cNvSpPr/>
                      <wps:spPr>
                        <a:xfrm>
                          <a:off x="0" y="0"/>
                          <a:ext cx="825500" cy="254000"/>
                        </a:xfrm>
                        <a:prstGeom prst="rect">
                          <a:avLst/>
                        </a:prstGeom>
                        <a:solidFill>
                          <a:schemeClr val="lt1"/>
                        </a:solidFill>
                        <a:ln>
                          <a:noFill/>
                        </a:ln>
                      </wps:spPr>
                      <wps:txbx>
                        <w:txbxContent>
                          <w:p w14:paraId="4F1ECBC2" w14:textId="77777777" w:rsidR="00982A6A" w:rsidRDefault="00982A6A">
                            <w:pPr>
                              <w:spacing w:line="275" w:lineRule="auto"/>
                              <w:textDirection w:val="btLr"/>
                            </w:pPr>
                            <w:r>
                              <w:rPr>
                                <w:rFonts w:ascii="Arial" w:eastAsia="Arial" w:hAnsi="Arial" w:cs="Arial"/>
                                <w:b/>
                                <w:color w:val="000000"/>
                              </w:rPr>
                              <w:t>Monitor</w:t>
                            </w:r>
                          </w:p>
                        </w:txbxContent>
                      </wps:txbx>
                      <wps:bodyPr spcFirstLastPara="1" wrap="square" lIns="91425" tIns="45700" rIns="91425" bIns="45700" anchor="t" anchorCtr="0"/>
                    </wps:wsp>
                  </a:graphicData>
                </a:graphic>
              </wp:anchor>
            </w:drawing>
          </mc:Choice>
          <mc:Fallback>
            <w:pict>
              <v:rect w14:anchorId="7F36B904" id="Rectangle 20" o:spid="_x0000_s1046" style="position:absolute;margin-left:15.5pt;margin-top:5.1pt;width:65pt;height:20pt;z-index:25165827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4xzgEAAIsDAAAOAAAAZHJzL2Uyb0RvYy54bWysU8tu2zAQvBfoPxC813rAalPBcg4JXBQI&#10;WqNpPoCmKIsARbK7jCX/fZeU4rjNreiF2heHO7Orze00GHZSgNrZhhernDNlpWu1PTb86efuww1n&#10;GIRthXFWNfyskN9u37/bjL5WpeudaRUwArFYj77hfQi+zjKUvRoErpxXlpKdg0EEcuGYtSBGQh9M&#10;Vub5x2x00HpwUiFS9H5O8m3C7zolw/euQxWYaTj1FtIJ6TzEM9tuRH0E4XstlzbEP3QxCG3p0QvU&#10;vQiCPYN+AzVoCQ5dF1bSDZnrOi1V4kBsivwvNo+98CpxIXHQX2TC/wcrv532wHTb8JLksWKgGf0g&#10;1YQ9GsUoRgKNHmuqe/R7WDwkM7KdOhjil3iwKYl6voiqpsAkBW/KqsoJW1KqrNY52YSSvV72gOGL&#10;cgOLRsOBXk9SitMDhrn0pSS+hc7odqeNSU7cE3VngJ0ETdiEYgH/o8rYWGtdvDUDxkgWec1MohWm&#10;w/QixELz4NozqYNe7jT19iAw7AXQfhScjbQzDcdfzwIUZ+arpaF8LtZlRUuWnHX1KdKG68zhOiOs&#10;7B2tYuBsNu9CWszYYWyIJp50WrYzrtS1n6pe/6HtbwAAAP//AwBQSwMEFAAGAAgAAAAhAI3dwTva&#10;AAAACAEAAA8AAABkcnMvZG93bnJldi54bWxMj8FOwzAQRO9I/IO1SNyo0wIVSuNUCKk3REUB9erG&#10;2zg0XkfxNg1/z+YEx30zmp0p1mNo1YB9aiIZmM8yUEhVdA3VBj4/NndPoBJbcraNhAZ+MMG6vL4q&#10;bO7ihd5x2HGtJIRSbg145i7XOlUeg02z2CGJdox9sCxnX2vX24uEh1Yvsmypg21IPnjb4YvH6rQ7&#10;BwOvD2n7vcHBb/f7irs39vHrNBpzezM+r0Axjvxnhqm+VIdSOh3imVxSrYH7uUxh4dkC1KQvJ3Aw&#10;8ChAl4X+P6D8BQAA//8DAFBLAQItABQABgAIAAAAIQC2gziS/gAAAOEBAAATAAAAAAAAAAAAAAAA&#10;AAAAAABbQ29udGVudF9UeXBlc10ueG1sUEsBAi0AFAAGAAgAAAAhADj9If/WAAAAlAEAAAsAAAAA&#10;AAAAAAAAAAAALwEAAF9yZWxzLy5yZWxzUEsBAi0AFAAGAAgAAAAhADgr3jHOAQAAiwMAAA4AAAAA&#10;AAAAAAAAAAAALgIAAGRycy9lMm9Eb2MueG1sUEsBAi0AFAAGAAgAAAAhAI3dwTvaAAAACAEAAA8A&#10;AAAAAAAAAAAAAAAAKAQAAGRycy9kb3ducmV2LnhtbFBLBQYAAAAABAAEAPMAAAAvBQAAAAA=&#10;" fillcolor="white [3201]" stroked="f">
                <v:textbox inset="2.53958mm,1.2694mm,2.53958mm,1.2694mm">
                  <w:txbxContent>
                    <w:p w14:paraId="4F1ECBC2" w14:textId="77777777" w:rsidR="00982A6A" w:rsidRDefault="00982A6A">
                      <w:pPr>
                        <w:spacing w:line="275" w:lineRule="auto"/>
                        <w:textDirection w:val="btLr"/>
                      </w:pPr>
                      <w:r>
                        <w:rPr>
                          <w:rFonts w:ascii="Arial" w:eastAsia="Arial" w:hAnsi="Arial" w:cs="Arial"/>
                          <w:b/>
                          <w:color w:val="000000"/>
                        </w:rPr>
                        <w:t>Monitor</w:t>
                      </w:r>
                    </w:p>
                  </w:txbxContent>
                </v:textbox>
                <w10:wrap anchorx="margin"/>
              </v:rect>
            </w:pict>
          </mc:Fallback>
        </mc:AlternateContent>
      </w:r>
    </w:p>
    <w:p w14:paraId="5067FBCD" w14:textId="77777777" w:rsidR="009E2CAF" w:rsidRPr="00090CEF" w:rsidRDefault="009E2CAF" w:rsidP="00854506">
      <w:pPr>
        <w:shd w:val="clear" w:color="auto" w:fill="FFFF00"/>
        <w:spacing w:line="240" w:lineRule="auto"/>
        <w:rPr>
          <w:rFonts w:asciiTheme="majorHAnsi" w:hAnsiTheme="majorHAnsi"/>
          <w:sz w:val="24"/>
          <w:szCs w:val="24"/>
        </w:rPr>
      </w:pPr>
    </w:p>
    <w:p w14:paraId="4033D817" w14:textId="77777777" w:rsidR="009E2CAF" w:rsidRPr="00090CEF" w:rsidRDefault="009E2CAF" w:rsidP="00854506">
      <w:pPr>
        <w:shd w:val="clear" w:color="auto" w:fill="FFFF00"/>
        <w:spacing w:line="240" w:lineRule="auto"/>
        <w:rPr>
          <w:rFonts w:asciiTheme="majorHAnsi" w:hAnsiTheme="majorHAnsi"/>
          <w:sz w:val="24"/>
          <w:szCs w:val="24"/>
        </w:rPr>
      </w:pPr>
    </w:p>
    <w:p w14:paraId="1FF5C46C" w14:textId="77777777" w:rsidR="009E2CAF" w:rsidRPr="00090CEF" w:rsidRDefault="009E2CAF" w:rsidP="00854506">
      <w:pPr>
        <w:shd w:val="clear" w:color="auto" w:fill="FFFF00"/>
        <w:spacing w:line="240" w:lineRule="auto"/>
        <w:rPr>
          <w:rFonts w:asciiTheme="majorHAnsi" w:hAnsiTheme="majorHAnsi"/>
          <w:sz w:val="24"/>
          <w:szCs w:val="24"/>
        </w:rPr>
      </w:pPr>
    </w:p>
    <w:p w14:paraId="327D2373" w14:textId="62D73806" w:rsidR="009E2CAF" w:rsidRPr="00090CEF" w:rsidRDefault="009E2CAF" w:rsidP="00854506">
      <w:pPr>
        <w:shd w:val="clear" w:color="auto" w:fill="FFFF00"/>
        <w:spacing w:line="240" w:lineRule="auto"/>
        <w:rPr>
          <w:rFonts w:asciiTheme="majorHAnsi" w:hAnsiTheme="majorHAnsi"/>
          <w:sz w:val="24"/>
          <w:szCs w:val="24"/>
        </w:rPr>
      </w:pPr>
    </w:p>
    <w:p w14:paraId="05C5BFCF" w14:textId="1478569C" w:rsidR="009E2CAF" w:rsidRPr="00090CEF" w:rsidRDefault="009E2CAF" w:rsidP="00854506">
      <w:pPr>
        <w:shd w:val="clear" w:color="auto" w:fill="FFFF00"/>
        <w:spacing w:line="240" w:lineRule="auto"/>
        <w:rPr>
          <w:rFonts w:asciiTheme="majorHAnsi" w:hAnsiTheme="majorHAnsi"/>
          <w:sz w:val="24"/>
          <w:szCs w:val="24"/>
        </w:rPr>
      </w:pPr>
    </w:p>
    <w:p w14:paraId="0E5C1130" w14:textId="5E2C9D89" w:rsidR="009E2CAF" w:rsidRPr="00090CEF" w:rsidRDefault="007A249C"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58276" behindDoc="0" locked="0" layoutInCell="1" hidden="0" allowOverlap="1" wp14:anchorId="4085EBFD" wp14:editId="70977D73">
                <wp:simplePos x="0" y="0"/>
                <wp:positionH relativeFrom="margin">
                  <wp:posOffset>2853055</wp:posOffset>
                </wp:positionH>
                <wp:positionV relativeFrom="paragraph">
                  <wp:posOffset>106680</wp:posOffset>
                </wp:positionV>
                <wp:extent cx="45719" cy="266700"/>
                <wp:effectExtent l="57150" t="0" r="50165" b="57150"/>
                <wp:wrapNone/>
                <wp:docPr id="1" name="Straight Arrow Connector 1"/>
                <wp:cNvGraphicFramePr/>
                <a:graphic xmlns:a="http://schemas.openxmlformats.org/drawingml/2006/main">
                  <a:graphicData uri="http://schemas.microsoft.com/office/word/2010/wordprocessingShape">
                    <wps:wsp>
                      <wps:cNvCnPr/>
                      <wps:spPr>
                        <a:xfrm flipH="1">
                          <a:off x="0" y="0"/>
                          <a:ext cx="45719" cy="26670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8724E51" id="Straight Arrow Connector 1" o:spid="_x0000_s1026" type="#_x0000_t32" style="position:absolute;margin-left:224.65pt;margin-top:8.4pt;width:3.6pt;height:21pt;flip:x;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Wf7gEAAMMDAAAOAAAAZHJzL2Uyb0RvYy54bWysU9uOEzEMfUfiH6K802kr2mWrTleoZeEB&#10;QaWFD/AmmU5EbrKznfbvcTLdLpc3xEvkOPaxz7Gzvjt5J44GycbQytlkKoUJKmobDq38/u3+zTsp&#10;KEPQ4GIwrTwbkneb16/WQ1qZeeyj0wYFgwRaDamVfc5p1TSkeuOBJjGZwI9dRA+Zr3hoNMLA6N41&#10;8+l02QwRdcKoDBF7d+Oj3FT8rjMqf+06Mlm4VnJvuZ5Yz8dyNps1rA4Iqbfq0gb8QxcebOCiV6gd&#10;ZBBPaP+C8lZhpNjliYq+iV1nlakcmM1s+gebhx6SqVxYHEpXmej/waovxz0Kq3l2UgTwPKKHjGAP&#10;fRbvEeMgtjEEljGimBW1hkQrTtqGPV5ulPZYqJ869KJzNn0qYMXD9MSpan2+am1OWSh2vl3czG6l&#10;UPwyXy5vpnUUzYhSchNS/miiF8VoJV2aunYzVoDjZ8rcByc+J5TkEO+tc3W2LoihlbeL+YKLAW9Y&#10;5yCz6RNzpnCojVJ0VpeUklx3z2wdiiPw1ugflTdX+C2qlNsB9WNQfRqXCeNT0LV0b0B/CFrkc2JZ&#10;A++/LL2Ql8IZ/i1s1LgM1r3EUTbgcl9DvdGX2GKNPF1gumUKo+7Feoz6XMdR/bwpVZDLVpdV/PVe&#10;s1/+3uYnAAAA//8DAFBLAwQUAAYACAAAACEAo6fN3+AAAAAJAQAADwAAAGRycy9kb3ducmV2Lnht&#10;bEyPQUvDQBCF74L/YRnBm91okyXGbIooPQilYBWht2myTUKzsyG7adJ/73iqx+F9vPlevpptJ85m&#10;8K0jDY+LCISh0lUt1Rq+v9YPKQgfkCrsHBkNF+NhVdze5JhVbqJPc96FWnAJ+Qw1NCH0mZS+bIxF&#10;v3C9Ic6ObrAY+BxqWQ04cbnt5FMUKWmxJf7QYG/eGlOedqPVsD1Oy5/LHtVpfN/sN+tR9R9KaX1/&#10;N7++gAhmDlcY/vRZHQp2OriRKi86DXH8vGSUA8UTGIgTlYA4aEjSFGSRy/8Lil8AAAD//wMAUEsB&#10;Ai0AFAAGAAgAAAAhALaDOJL+AAAA4QEAABMAAAAAAAAAAAAAAAAAAAAAAFtDb250ZW50X1R5cGVz&#10;XS54bWxQSwECLQAUAAYACAAAACEAOP0h/9YAAACUAQAACwAAAAAAAAAAAAAAAAAvAQAAX3JlbHMv&#10;LnJlbHNQSwECLQAUAAYACAAAACEAOG2ln+4BAADDAwAADgAAAAAAAAAAAAAAAAAuAgAAZHJzL2Uy&#10;b0RvYy54bWxQSwECLQAUAAYACAAAACEAo6fN3+AAAAAJAQAADwAAAAAAAAAAAAAAAABIBAAAZHJz&#10;L2Rvd25yZXYueG1sUEsFBgAAAAAEAAQA8wAAAFUFAAAAAA==&#10;" strokecolor="black [3200]">
                <v:stroke startarrowwidth="narrow" startarrowlength="short" endarrow="classic"/>
                <w10:wrap anchorx="margin"/>
              </v:shape>
            </w:pict>
          </mc:Fallback>
        </mc:AlternateContent>
      </w:r>
      <w:r w:rsidRPr="00090CEF">
        <w:rPr>
          <w:rFonts w:asciiTheme="majorHAnsi" w:hAnsiTheme="majorHAnsi"/>
          <w:noProof/>
          <w:sz w:val="24"/>
          <w:szCs w:val="24"/>
        </w:rPr>
        <mc:AlternateContent>
          <mc:Choice Requires="wps">
            <w:drawing>
              <wp:anchor distT="0" distB="0" distL="114300" distR="114300" simplePos="0" relativeHeight="251658277" behindDoc="0" locked="0" layoutInCell="1" hidden="0" allowOverlap="1" wp14:anchorId="6236B129" wp14:editId="45ED6132">
                <wp:simplePos x="0" y="0"/>
                <wp:positionH relativeFrom="margin">
                  <wp:posOffset>2099945</wp:posOffset>
                </wp:positionH>
                <wp:positionV relativeFrom="paragraph">
                  <wp:posOffset>133350</wp:posOffset>
                </wp:positionV>
                <wp:extent cx="723900" cy="304800"/>
                <wp:effectExtent l="0" t="0" r="0" b="0"/>
                <wp:wrapNone/>
                <wp:docPr id="25" name="Rectangle 25"/>
                <wp:cNvGraphicFramePr/>
                <a:graphic xmlns:a="http://schemas.openxmlformats.org/drawingml/2006/main">
                  <a:graphicData uri="http://schemas.microsoft.com/office/word/2010/wordprocessingShape">
                    <wps:wsp>
                      <wps:cNvSpPr/>
                      <wps:spPr>
                        <a:xfrm>
                          <a:off x="0" y="0"/>
                          <a:ext cx="723900" cy="304800"/>
                        </a:xfrm>
                        <a:prstGeom prst="rect">
                          <a:avLst/>
                        </a:prstGeom>
                        <a:noFill/>
                        <a:ln>
                          <a:noFill/>
                        </a:ln>
                      </wps:spPr>
                      <wps:txbx>
                        <w:txbxContent>
                          <w:p w14:paraId="317411AB" w14:textId="77777777" w:rsidR="00982A6A" w:rsidRDefault="00982A6A">
                            <w:pPr>
                              <w:spacing w:line="240" w:lineRule="auto"/>
                              <w:jc w:val="center"/>
                              <w:textDirection w:val="btLr"/>
                            </w:pPr>
                            <w:r>
                              <w:rPr>
                                <w:rFonts w:ascii="Arial" w:eastAsia="Arial" w:hAnsi="Arial" w:cs="Arial"/>
                                <w:b/>
                                <w:color w:val="000000"/>
                              </w:rPr>
                              <w:t>Record</w:t>
                            </w:r>
                          </w:p>
                        </w:txbxContent>
                      </wps:txbx>
                      <wps:bodyPr spcFirstLastPara="1" wrap="square" lIns="91425" tIns="45700" rIns="91425" bIns="45700" anchor="t" anchorCtr="0"/>
                    </wps:wsp>
                  </a:graphicData>
                </a:graphic>
              </wp:anchor>
            </w:drawing>
          </mc:Choice>
          <mc:Fallback>
            <w:pict>
              <v:rect w14:anchorId="6236B129" id="Rectangle 25" o:spid="_x0000_s1047" style="position:absolute;margin-left:165.35pt;margin-top:10.5pt;width:57pt;height:24pt;z-index:2516582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FFuwEAAGMDAAAOAAAAZHJzL2Uyb0RvYy54bWysU8tu2zAQvBfoPxC815Icp0kEyzk0cFAg&#10;aI0k/YA1RVkE+AqXseS/75JyHDe9Fb1Q+9LsznC5vB2NZnsZUDnb8GpWciatcK2yu4b/el5/ueYM&#10;I9gWtLOy4QeJ/Hb1+dNy8LWcu97pVgZGIBbrwTe8j9HXRYGilwZw5ry0lOxcMBDJDbuiDTAQutHF&#10;vCy/FoMLrQ9OSESK3k1Jvsr4XSdF/Nl1KCPTDafZYj5DPrfpLFZLqHcBfK/EcQz4hykMKEtNT1B3&#10;EIG9BvUXlFEiOHRdnAlnCtd1SsjMgdhU5Qc2Tz14mbmQOOhPMuH/gxU/9pvAVNvw+SVnFgzd0SOp&#10;BnanJaMYCTR4rKnuyW/C0UMyE9uxCyZ9iQcbs6iHk6hyjExQ8Gp+cVOS9IJSF+XimmxCKd5/9gHj&#10;vXSGJaPhgbpnKWH/gHEqfStJvaxbK60pDrW2fwQIM0WKNO80YbLiuB0ngtUbma1rD8QavVgr6vkA&#10;GDcQ6N4rzgbahYbjyysEyZn+bknsm2qR1InZWVxeJTrhPLM9z4AVvaMVi5xN5reYFy5RSQPRTWb+&#10;x61Lq3Lu56r3t7H6DQAA//8DAFBLAwQUAAYACAAAACEAC6MNGdwAAAAJAQAADwAAAGRycy9kb3du&#10;cmV2LnhtbEyPwU7DMAyG70i8Q2QkbizpVgorTSeE4MCRjgPHrPHaisSpmnTr3h5zgqPtT7+/v9ot&#10;3okTTnEIpCFbKRBIbbADdRo+9293jyBiMmSNC4QaLhhhV19fVaa04UwfeGpSJziEYmk09CmNpZSx&#10;7dGbuAojEt+OYfIm8Th10k7mzOHeybVShfRmIP7QmxFfemy/m9lrGNHZ2eWN+mrl60RZ8b6Xl3ut&#10;b2+W5ycQCZf0B8OvPqtDzU6HMJONwmnYbNQDoxrWGXdiIM9zXhw0FFsFsq7k/wb1DwAAAP//AwBQ&#10;SwECLQAUAAYACAAAACEAtoM4kv4AAADhAQAAEwAAAAAAAAAAAAAAAAAAAAAAW0NvbnRlbnRfVHlw&#10;ZXNdLnhtbFBLAQItABQABgAIAAAAIQA4/SH/1gAAAJQBAAALAAAAAAAAAAAAAAAAAC8BAABfcmVs&#10;cy8ucmVsc1BLAQItABQABgAIAAAAIQBUAeFFuwEAAGMDAAAOAAAAAAAAAAAAAAAAAC4CAABkcnMv&#10;ZTJvRG9jLnhtbFBLAQItABQABgAIAAAAIQALow0Z3AAAAAkBAAAPAAAAAAAAAAAAAAAAABUEAABk&#10;cnMvZG93bnJldi54bWxQSwUGAAAAAAQABADzAAAAHgUAAAAA&#10;" filled="f" stroked="f">
                <v:textbox inset="2.53958mm,1.2694mm,2.53958mm,1.2694mm">
                  <w:txbxContent>
                    <w:p w14:paraId="317411AB" w14:textId="77777777" w:rsidR="00982A6A" w:rsidRDefault="00982A6A">
                      <w:pPr>
                        <w:spacing w:line="240" w:lineRule="auto"/>
                        <w:jc w:val="center"/>
                        <w:textDirection w:val="btLr"/>
                      </w:pPr>
                      <w:r>
                        <w:rPr>
                          <w:rFonts w:ascii="Arial" w:eastAsia="Arial" w:hAnsi="Arial" w:cs="Arial"/>
                          <w:b/>
                          <w:color w:val="000000"/>
                        </w:rPr>
                        <w:t>Record</w:t>
                      </w:r>
                    </w:p>
                  </w:txbxContent>
                </v:textbox>
                <w10:wrap anchorx="margin"/>
              </v:rect>
            </w:pict>
          </mc:Fallback>
        </mc:AlternateContent>
      </w:r>
    </w:p>
    <w:p w14:paraId="79971BBB" w14:textId="6EC2684B" w:rsidR="009E2CAF" w:rsidRPr="00090CEF" w:rsidRDefault="007A249C" w:rsidP="00854506">
      <w:pPr>
        <w:shd w:val="clear" w:color="auto" w:fill="FFFF00"/>
        <w:spacing w:line="240" w:lineRule="auto"/>
        <w:rPr>
          <w:rFonts w:asciiTheme="majorHAnsi" w:hAnsiTheme="majorHAnsi"/>
          <w:sz w:val="24"/>
          <w:szCs w:val="24"/>
        </w:rPr>
      </w:pPr>
      <w:r w:rsidRPr="00090CEF">
        <w:rPr>
          <w:rFonts w:asciiTheme="majorHAnsi" w:hAnsiTheme="majorHAnsi"/>
          <w:noProof/>
          <w:sz w:val="24"/>
          <w:szCs w:val="24"/>
        </w:rPr>
        <mc:AlternateContent>
          <mc:Choice Requires="wps">
            <w:drawing>
              <wp:anchor distT="0" distB="0" distL="114300" distR="114300" simplePos="0" relativeHeight="251658279" behindDoc="0" locked="0" layoutInCell="1" hidden="0" allowOverlap="1" wp14:anchorId="636CA691" wp14:editId="452B8667">
                <wp:simplePos x="0" y="0"/>
                <wp:positionH relativeFrom="margin">
                  <wp:posOffset>-66675</wp:posOffset>
                </wp:positionH>
                <wp:positionV relativeFrom="paragraph">
                  <wp:posOffset>66675</wp:posOffset>
                </wp:positionV>
                <wp:extent cx="1625600" cy="1193800"/>
                <wp:effectExtent l="0" t="0" r="0" b="0"/>
                <wp:wrapNone/>
                <wp:docPr id="24" name="Rectangle 24"/>
                <wp:cNvGraphicFramePr/>
                <a:graphic xmlns:a="http://schemas.openxmlformats.org/drawingml/2006/main">
                  <a:graphicData uri="http://schemas.microsoft.com/office/word/2010/wordprocessingShape">
                    <wps:wsp>
                      <wps:cNvSpPr/>
                      <wps:spPr>
                        <a:xfrm>
                          <a:off x="0" y="0"/>
                          <a:ext cx="1625600" cy="1193800"/>
                        </a:xfrm>
                        <a:prstGeom prst="rect">
                          <a:avLst/>
                        </a:prstGeom>
                        <a:solidFill>
                          <a:schemeClr val="lt1"/>
                        </a:solidFill>
                        <a:ln w="9525" cap="flat" cmpd="sng">
                          <a:solidFill>
                            <a:srgbClr val="000000"/>
                          </a:solidFill>
                          <a:prstDash val="solid"/>
                          <a:round/>
                          <a:headEnd type="none" w="sm" len="sm"/>
                          <a:tailEnd type="none" w="sm" len="sm"/>
                        </a:ln>
                      </wps:spPr>
                      <wps:txbx>
                        <w:txbxContent>
                          <w:p w14:paraId="2362DBDC" w14:textId="77777777" w:rsidR="00982A6A" w:rsidRDefault="00982A6A">
                            <w:pPr>
                              <w:spacing w:line="275" w:lineRule="auto"/>
                              <w:textDirection w:val="btLr"/>
                            </w:pPr>
                            <w:r>
                              <w:rPr>
                                <w:rFonts w:ascii="Arial" w:eastAsia="Arial" w:hAnsi="Arial" w:cs="Arial"/>
                                <w:color w:val="000000"/>
                              </w:rPr>
                              <w:t>Designated Safeguarding Lead keeps concern form in secure, confidential safeguarding file.</w:t>
                            </w:r>
                          </w:p>
                        </w:txbxContent>
                      </wps:txbx>
                      <wps:bodyPr spcFirstLastPara="1" wrap="square" lIns="91425" tIns="45700" rIns="91425" bIns="45700" anchor="t" anchorCtr="0"/>
                    </wps:wsp>
                  </a:graphicData>
                </a:graphic>
              </wp:anchor>
            </w:drawing>
          </mc:Choice>
          <mc:Fallback>
            <w:pict>
              <v:rect w14:anchorId="636CA691" id="Rectangle 24" o:spid="_x0000_s1048" style="position:absolute;margin-left:-5.25pt;margin-top:5.25pt;width:128pt;height:94pt;z-index:25165827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sHQIAAEgEAAAOAAAAZHJzL2Uyb0RvYy54bWysVN2u0zAMvkfiHaLcs/6wjbNq3bk4Ywjp&#10;CCYOPICXpm2k/JFka/f2OOnY2QEkJEQvUjt2P9uf7a7vRyXJiTsvjK5pMcsp4ZqZRuiupt++7t7c&#10;UeID6Aak0bymZ+7p/eb1q/VgK16a3siGO4Ig2leDrWkfgq2yzLOeK/AzY7lGY2ucgoCq67LGwYDo&#10;SmZlni+zwbjGOsO493i7nYx0k/DblrPwuW09D0TWFHML6XTpPMQz26yh6hzYXrBLGvAPWSgQGoNe&#10;obYQgByd+A1KCeaMN22YMaMy07aC8VQDVlPkv1Tz1IPlqRYkx9srTf7/wbJPp70joqlpOadEg8Ie&#10;fUHWQHeSE7xDggbrK/R7snt30TyKsdqxdSq+sQ4yJlLPV1L5GAjDy2JZLpY5cs/QVhSrt3eoIE72&#10;/Ll1PnzgRpEo1NRh/EQmnB59mFx/usRo3kjR7ISUSYmTwh+kIyfAHstQXMBfeElNhpquFuUC8wCc&#10;s1ZCQFFZrNzrLoV78YV33eGKmqfnT8Axry34foqeEKIbVM4cdZOknkPzXjcknC2Sq3ENaEzGK0ok&#10;x6VBIfkFEPLvfkib1MhebMrUhiiF8TBOXSwjWLw6mOaMrfWW7QQm+Qg+7MHhcBcYHgceA38/gsNk&#10;5EeNE7Uq5pGdkJT54l1smbu1HG4toFlvcI+QxEl8CGmrMHhKDcc1tfiyWnEfbvXk9fwD2PwAAAD/&#10;/wMAUEsDBBQABgAIAAAAIQAr1jEj3gAAAAoBAAAPAAAAZHJzL2Rvd25yZXYueG1sTI/NbsIwEITv&#10;lfoO1iL1BjaoqWgaB7WVeq0ERQJuTrwkEbEd2Q44b9/l1J72Z0az3xabZHp2RR86ZyUsFwIY2trp&#10;zjYS9j9f8zWwEJXVqncWJUwYYFM+PhQq1+5mt3jdxYZRiA25ktDGOOSch7pFo8LCDWhJOztvVKTR&#10;N1x7daNw0/OVEC/cqM7ShVYN+NlifdmNRsLpkLqPSfhj2lYXs5+O36dmGqV8mqX3N2ARU/wzwx2f&#10;0KEkpsqNVgfWS5gvRUZWEu6VDKvnjJqKFq/rDHhZ8P8vlL8AAAD//wMAUEsBAi0AFAAGAAgAAAAh&#10;ALaDOJL+AAAA4QEAABMAAAAAAAAAAAAAAAAAAAAAAFtDb250ZW50X1R5cGVzXS54bWxQSwECLQAU&#10;AAYACAAAACEAOP0h/9YAAACUAQAACwAAAAAAAAAAAAAAAAAvAQAAX3JlbHMvLnJlbHNQSwECLQAU&#10;AAYACAAAACEAU9DvrB0CAABIBAAADgAAAAAAAAAAAAAAAAAuAgAAZHJzL2Uyb0RvYy54bWxQSwEC&#10;LQAUAAYACAAAACEAK9YxI94AAAAKAQAADwAAAAAAAAAAAAAAAAB3BAAAZHJzL2Rvd25yZXYueG1s&#10;UEsFBgAAAAAEAAQA8wAAAIIFAAAAAA==&#10;" fillcolor="white [3201]">
                <v:stroke startarrowwidth="narrow" startarrowlength="short" endarrowwidth="narrow" endarrowlength="short" joinstyle="round"/>
                <v:textbox inset="2.53958mm,1.2694mm,2.53958mm,1.2694mm">
                  <w:txbxContent>
                    <w:p w14:paraId="2362DBDC" w14:textId="77777777" w:rsidR="00982A6A" w:rsidRDefault="00982A6A">
                      <w:pPr>
                        <w:spacing w:line="275" w:lineRule="auto"/>
                        <w:textDirection w:val="btLr"/>
                      </w:pPr>
                      <w:r>
                        <w:rPr>
                          <w:rFonts w:ascii="Arial" w:eastAsia="Arial" w:hAnsi="Arial" w:cs="Arial"/>
                          <w:color w:val="000000"/>
                        </w:rPr>
                        <w:t>Designated Safeguarding Lead keeps concern form in secure, confidential safeguarding file.</w:t>
                      </w:r>
                    </w:p>
                  </w:txbxContent>
                </v:textbox>
                <w10:wrap anchorx="margin"/>
              </v:rect>
            </w:pict>
          </mc:Fallback>
        </mc:AlternateContent>
      </w:r>
      <w:r w:rsidRPr="00090CEF">
        <w:rPr>
          <w:rFonts w:asciiTheme="majorHAnsi" w:hAnsiTheme="majorHAnsi"/>
          <w:noProof/>
          <w:sz w:val="24"/>
          <w:szCs w:val="24"/>
        </w:rPr>
        <mc:AlternateContent>
          <mc:Choice Requires="wps">
            <w:drawing>
              <wp:anchor distT="0" distB="0" distL="114300" distR="114300" simplePos="0" relativeHeight="251658278" behindDoc="0" locked="0" layoutInCell="1" hidden="0" allowOverlap="1" wp14:anchorId="53D389C1" wp14:editId="0EFFF860">
                <wp:simplePos x="0" y="0"/>
                <wp:positionH relativeFrom="margin">
                  <wp:posOffset>3714750</wp:posOffset>
                </wp:positionH>
                <wp:positionV relativeFrom="paragraph">
                  <wp:posOffset>182245</wp:posOffset>
                </wp:positionV>
                <wp:extent cx="2595563" cy="1104900"/>
                <wp:effectExtent l="0" t="0" r="0" b="0"/>
                <wp:wrapNone/>
                <wp:docPr id="22" name="Rectangle 22"/>
                <wp:cNvGraphicFramePr/>
                <a:graphic xmlns:a="http://schemas.openxmlformats.org/drawingml/2006/main">
                  <a:graphicData uri="http://schemas.microsoft.com/office/word/2010/wordprocessingShape">
                    <wps:wsp>
                      <wps:cNvSpPr/>
                      <wps:spPr>
                        <a:xfrm>
                          <a:off x="0" y="0"/>
                          <a:ext cx="2595563" cy="1104900"/>
                        </a:xfrm>
                        <a:prstGeom prst="rect">
                          <a:avLst/>
                        </a:prstGeom>
                        <a:solidFill>
                          <a:schemeClr val="lt1"/>
                        </a:solidFill>
                        <a:ln w="9525" cap="flat" cmpd="sng">
                          <a:solidFill>
                            <a:srgbClr val="000000"/>
                          </a:solidFill>
                          <a:prstDash val="solid"/>
                          <a:round/>
                          <a:headEnd type="none" w="sm" len="sm"/>
                          <a:tailEnd type="none" w="sm" len="sm"/>
                        </a:ln>
                      </wps:spPr>
                      <wps:txbx>
                        <w:txbxContent>
                          <w:p w14:paraId="5A2286B8" w14:textId="447C4C40" w:rsidR="00982A6A" w:rsidRDefault="00982A6A">
                            <w:pPr>
                              <w:spacing w:line="275" w:lineRule="auto"/>
                              <w:textDirection w:val="btLr"/>
                            </w:pPr>
                            <w:r>
                              <w:rPr>
                                <w:rFonts w:ascii="Arial" w:eastAsia="Arial" w:hAnsi="Arial" w:cs="Arial"/>
                                <w:color w:val="000000"/>
                                <w:highlight w:val="white"/>
                              </w:rPr>
                              <w:t>If this is a new contact then please ring</w:t>
                            </w:r>
                            <w:r>
                              <w:rPr>
                                <w:rFonts w:ascii="Arial" w:eastAsia="Arial" w:hAnsi="Arial" w:cs="Arial"/>
                                <w:b/>
                                <w:color w:val="000000"/>
                                <w:highlight w:val="white"/>
                              </w:rPr>
                              <w:t xml:space="preserve"> IRT 0191 2653</w:t>
                            </w:r>
                            <w:r>
                              <w:rPr>
                                <w:rFonts w:ascii="Arial" w:eastAsia="Arial" w:hAnsi="Arial" w:cs="Arial"/>
                                <w:color w:val="000000"/>
                                <w:highlight w:val="white"/>
                              </w:rPr>
                              <w:t xml:space="preserve"> or send a written referral </w:t>
                            </w:r>
                            <w:r>
                              <w:rPr>
                                <w:rFonts w:ascii="Arial" w:eastAsia="Arial" w:hAnsi="Arial" w:cs="Arial"/>
                                <w:color w:val="000000"/>
                              </w:rPr>
                              <w:t xml:space="preserve">using the </w:t>
                            </w:r>
                            <w:hyperlink r:id="rId119" w:history="1">
                              <w:r w:rsidRPr="003042A6">
                                <w:rPr>
                                  <w:rStyle w:val="Hyperlink"/>
                                  <w:rFonts w:cs="Arial"/>
                                  <w:b/>
                                </w:rPr>
                                <w:t>online form</w:t>
                              </w:r>
                            </w:hyperlink>
                          </w:p>
                        </w:txbxContent>
                      </wps:txbx>
                      <wps:bodyPr spcFirstLastPara="1" wrap="square" lIns="91425" tIns="45700" rIns="91425" bIns="45700" anchor="t" anchorCtr="0"/>
                    </wps:wsp>
                  </a:graphicData>
                </a:graphic>
              </wp:anchor>
            </w:drawing>
          </mc:Choice>
          <mc:Fallback>
            <w:pict>
              <v:rect w14:anchorId="53D389C1" id="Rectangle 22" o:spid="_x0000_s1049" style="position:absolute;margin-left:292.5pt;margin-top:14.35pt;width:204.4pt;height:87pt;z-index:25165827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vIIQIAAEgEAAAOAAAAZHJzL2Uyb0RvYy54bWysVNtu2zAMfR+wfxD0vvjSuFuMOH1olmFA&#10;sQVr+wGMLNsCdJukxM7fj1KyNN0GDBiWB4UUqUPykPTyblKSHLjzwuiGFrOcEq6ZaYXuG/r8tHn3&#10;gRIfQLcgjeYNPXJP71Zv3yxHW/PSDEa23BEE0b4ebUOHEGydZZ4NXIGfGcs1GjvjFARUXZ+1DkZE&#10;VzIr8/w2G41rrTOMe4+365ORrhJ+13EWvnad54HIhmJuIZ0unbt4Zqsl1L0DOwh2TgP+IQsFQmPQ&#10;C9QaApC9E79BKcGc8aYLM2ZUZrpOMJ5qwGqK/JdqHgewPNWC5Hh7ocn/P1j25bB1RLQNLUtKNCjs&#10;0TdkDXQvOcE7JGi0vka/R7t1Z82jGKudOqfiP9ZBpkTq8UIqnwJheFlWi6q6vaGEoa0o8vkiT7Rn&#10;L8+t8+ETN4pEoaEO4ycy4fDgA4ZE158uMZo3UrQbIWVS4qTwe+nIAbDHMhQxZXzxyktqMjZ0UZUV&#10;5gE4Z52EgKKyWLnXfQr36oV3/e6Cmqffn4BjXmvwwyl6QohuUDuz122SBg7tR92ScLRIrsY1oDEZ&#10;ryiRHJcGheQXQMi/+2FlUmOBsSmnNkQpTLvp1MWbCBavdqY9Ymu9ZRuBST6AD1twONwFhseBx8Df&#10;9+AwGflZ40QtinlkJyRlXr3HLhF3bdldW0CzweAeIYkn8T6krcLgKTUc19SF82rFfbjWk9fLB2D1&#10;AwAA//8DAFBLAwQUAAYACAAAACEAmSsX498AAAAKAQAADwAAAGRycy9kb3ducmV2LnhtbEyPwU7D&#10;MAyG70i8Q2QkbiyhaKwrTSdA4oq0MYntljahrdY4VZJu6dtjTuxo+9fv7ys3yQ7sbHzoHUp4XAhg&#10;Bhune2wl7L8+HnJgISrUanBoJMwmwKa6vSlVod0Ft+a8iy2jEgyFktDFOBach6YzVoWFGw3S7cd5&#10;qyKNvuXaqwuV24FnQjxzq3qkD50azXtnmtNushKO36l/m4U/pG19svv58Hls50nK+7v0+gIsmhT/&#10;w/CHT+hQEVPtJtSBDRKW+ZJcooQsXwGjwHr9RC41LUS2Al6V/Fqh+gUAAP//AwBQSwECLQAUAAYA&#10;CAAAACEAtoM4kv4AAADhAQAAEwAAAAAAAAAAAAAAAAAAAAAAW0NvbnRlbnRfVHlwZXNdLnhtbFBL&#10;AQItABQABgAIAAAAIQA4/SH/1gAAAJQBAAALAAAAAAAAAAAAAAAAAC8BAABfcmVscy8ucmVsc1BL&#10;AQItABQABgAIAAAAIQBGHivIIQIAAEgEAAAOAAAAAAAAAAAAAAAAAC4CAABkcnMvZTJvRG9jLnht&#10;bFBLAQItABQABgAIAAAAIQCZKxfj3wAAAAoBAAAPAAAAAAAAAAAAAAAAAHsEAABkcnMvZG93bnJl&#10;di54bWxQSwUGAAAAAAQABADzAAAAhwUAAAAA&#10;" fillcolor="white [3201]">
                <v:stroke startarrowwidth="narrow" startarrowlength="short" endarrowwidth="narrow" endarrowlength="short" joinstyle="round"/>
                <v:textbox inset="2.53958mm,1.2694mm,2.53958mm,1.2694mm">
                  <w:txbxContent>
                    <w:p w14:paraId="5A2286B8" w14:textId="447C4C40" w:rsidR="00982A6A" w:rsidRDefault="00982A6A">
                      <w:pPr>
                        <w:spacing w:line="275" w:lineRule="auto"/>
                        <w:textDirection w:val="btLr"/>
                      </w:pPr>
                      <w:r>
                        <w:rPr>
                          <w:rFonts w:ascii="Arial" w:eastAsia="Arial" w:hAnsi="Arial" w:cs="Arial"/>
                          <w:color w:val="000000"/>
                          <w:highlight w:val="white"/>
                        </w:rPr>
                        <w:t>If this is a new contact then please ring</w:t>
                      </w:r>
                      <w:r>
                        <w:rPr>
                          <w:rFonts w:ascii="Arial" w:eastAsia="Arial" w:hAnsi="Arial" w:cs="Arial"/>
                          <w:b/>
                          <w:color w:val="000000"/>
                          <w:highlight w:val="white"/>
                        </w:rPr>
                        <w:t xml:space="preserve"> IRT 0191 2653</w:t>
                      </w:r>
                      <w:r>
                        <w:rPr>
                          <w:rFonts w:ascii="Arial" w:eastAsia="Arial" w:hAnsi="Arial" w:cs="Arial"/>
                          <w:color w:val="000000"/>
                          <w:highlight w:val="white"/>
                        </w:rPr>
                        <w:t xml:space="preserve"> or send a written referral </w:t>
                      </w:r>
                      <w:r>
                        <w:rPr>
                          <w:rFonts w:ascii="Arial" w:eastAsia="Arial" w:hAnsi="Arial" w:cs="Arial"/>
                          <w:color w:val="000000"/>
                        </w:rPr>
                        <w:t xml:space="preserve">using the </w:t>
                      </w:r>
                      <w:hyperlink r:id="rId120" w:history="1">
                        <w:r w:rsidRPr="003042A6">
                          <w:rPr>
                            <w:rStyle w:val="Hyperlink"/>
                            <w:rFonts w:cs="Arial"/>
                            <w:b/>
                          </w:rPr>
                          <w:t>online form</w:t>
                        </w:r>
                      </w:hyperlink>
                    </w:p>
                  </w:txbxContent>
                </v:textbox>
                <w10:wrap anchorx="margin"/>
              </v:rect>
            </w:pict>
          </mc:Fallback>
        </mc:AlternateContent>
      </w:r>
      <w:r w:rsidR="002A0F8B" w:rsidRPr="00090CEF">
        <w:rPr>
          <w:rFonts w:asciiTheme="majorHAnsi" w:hAnsiTheme="majorHAnsi"/>
          <w:noProof/>
          <w:sz w:val="24"/>
          <w:szCs w:val="24"/>
        </w:rPr>
        <mc:AlternateContent>
          <mc:Choice Requires="wps">
            <w:drawing>
              <wp:anchor distT="0" distB="0" distL="114300" distR="114300" simplePos="0" relativeHeight="251658280" behindDoc="0" locked="0" layoutInCell="1" hidden="0" allowOverlap="1" wp14:anchorId="3B22A101" wp14:editId="221ACAC6">
                <wp:simplePos x="0" y="0"/>
                <wp:positionH relativeFrom="margin">
                  <wp:posOffset>1905000</wp:posOffset>
                </wp:positionH>
                <wp:positionV relativeFrom="paragraph">
                  <wp:posOffset>66675</wp:posOffset>
                </wp:positionV>
                <wp:extent cx="1625600" cy="1193800"/>
                <wp:effectExtent l="0" t="0" r="0" b="0"/>
                <wp:wrapNone/>
                <wp:docPr id="17" name="Rectangle 17"/>
                <wp:cNvGraphicFramePr/>
                <a:graphic xmlns:a="http://schemas.openxmlformats.org/drawingml/2006/main">
                  <a:graphicData uri="http://schemas.microsoft.com/office/word/2010/wordprocessingShape">
                    <wps:wsp>
                      <wps:cNvSpPr/>
                      <wps:spPr>
                        <a:xfrm>
                          <a:off x="4537963" y="3184688"/>
                          <a:ext cx="1616075" cy="1190625"/>
                        </a:xfrm>
                        <a:prstGeom prst="rect">
                          <a:avLst/>
                        </a:prstGeom>
                        <a:solidFill>
                          <a:schemeClr val="lt1"/>
                        </a:solidFill>
                        <a:ln w="9525" cap="flat" cmpd="sng">
                          <a:solidFill>
                            <a:srgbClr val="000000"/>
                          </a:solidFill>
                          <a:prstDash val="solid"/>
                          <a:round/>
                          <a:headEnd type="none" w="sm" len="sm"/>
                          <a:tailEnd type="none" w="sm" len="sm"/>
                        </a:ln>
                      </wps:spPr>
                      <wps:txbx>
                        <w:txbxContent>
                          <w:p w14:paraId="5D50557F" w14:textId="77777777" w:rsidR="00982A6A" w:rsidRDefault="00982A6A">
                            <w:pPr>
                              <w:spacing w:line="275" w:lineRule="auto"/>
                              <w:textDirection w:val="btLr"/>
                            </w:pPr>
                            <w:r>
                              <w:rPr>
                                <w:rFonts w:ascii="Arial" w:eastAsia="Arial" w:hAnsi="Arial" w:cs="Arial"/>
                                <w:color w:val="000000"/>
                              </w:rPr>
                              <w:t>Designated Safeguarding Lead keeps concern form in secure, confidential safeguarding file.</w:t>
                            </w:r>
                          </w:p>
                        </w:txbxContent>
                      </wps:txbx>
                      <wps:bodyPr spcFirstLastPara="1" wrap="square" lIns="91425" tIns="45700" rIns="91425" bIns="45700" anchor="t" anchorCtr="0"/>
                    </wps:wsp>
                  </a:graphicData>
                </a:graphic>
              </wp:anchor>
            </w:drawing>
          </mc:Choice>
          <mc:Fallback>
            <w:pict>
              <v:rect w14:anchorId="3B22A101" id="Rectangle 17" o:spid="_x0000_s1050" style="position:absolute;margin-left:150pt;margin-top:5.25pt;width:128pt;height:94pt;z-index:251658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v8LgIAAFQEAAAOAAAAZHJzL2Uyb0RvYy54bWysVNuO2jAQfa/Uf7D8XpJwCRAR9mEpVaVV&#10;i7rtBwyOc5F8q21I+PuOHcqybaVKVXkwM/bhzMyZGTYPgxTkzK3rtCppNkkp4YrpqlNNSb993b9b&#10;UeI8qAqEVrykF+7ow/btm01vCj7VrRYVtwRJlCt6U9LWe1MkiWMtl+Am2nCFj7W2Ejy6tkkqCz2y&#10;S5FM0zRPem0rYzXjzuHtbnyk28hf15z5z3XtuCeipJibj6eN5zGcyXYDRWPBtB27pgH/kIWETmHQ&#10;G9UOPJCT7X6jkh2z2unaT5iWia7rjvFYA1aTpb9U89yC4bEWFMeZm0zu/9GyT+eDJV2FvVtSokBi&#10;j76gaqAawQneoUC9cQXins3BXj2HZqh2qK0M31gHGUo6X8yW63xGyaWks2w1z1erUWA+eMIQkOVZ&#10;ni4XlDBEZNk6zaeLgEheqIx1/gPXkgSjpBZzicLC+cn5EfoTEiI7Lbpq3wkRnTA1/FFYcgbst/DZ&#10;lfwVSijSl3S9wNCEAc5cLcCjKQ2q4FQTw736hbPN8caaxs+fiENeO3DtGD0yjOVbfVIV5g5Fy6F6&#10;ryriLwaFVrgSNCTjJCWC4wKhEXEeOvF3HMomFKoXGjS2JFh+OA6xo9N5IAtXR11dsM3OsH2HST6B&#10;8wewOOgZhsfhx8DfT2AxGfFR4XSts3lQx0dnvlimuDr2/uV4/wKKtRp3CkUczUcfNyx0K0TH0Y0t&#10;vq5Z2I17P6Je/gy2PwAAAP//AwBQSwMEFAAGAAgAAAAhAOCODmrdAAAACgEAAA8AAABkcnMvZG93&#10;bnJldi54bWxMj8FOwzAQRO9I/IO1lbhRu6BUJcSpAIkrUksl2psTL0nUeB3FTuv8PcsJjjszmn1T&#10;bJPrxQXH0HnSsFoqEEi1tx01Gg6f7/cbECEasqb3hBpmDLAtb28Kk1t/pR1e9rERXEIhNxraGIdc&#10;ylC36ExY+gGJvW8/OhP5HBtpR3PlctfLB6XW0pmO+ENrBnxrsT7vJ6fh9JW611mNx7Srzu4wHz9O&#10;zTxpfbdIL88gIqb4F4ZffEaHkpkqP5ENotfwqBRviWyoDAQHsmzNQsXC0yYDWRby/4TyBwAA//8D&#10;AFBLAQItABQABgAIAAAAIQC2gziS/gAAAOEBAAATAAAAAAAAAAAAAAAAAAAAAABbQ29udGVudF9U&#10;eXBlc10ueG1sUEsBAi0AFAAGAAgAAAAhADj9If/WAAAAlAEAAAsAAAAAAAAAAAAAAAAALwEAAF9y&#10;ZWxzLy5yZWxzUEsBAi0AFAAGAAgAAAAhAA9pm/wuAgAAVAQAAA4AAAAAAAAAAAAAAAAALgIAAGRy&#10;cy9lMm9Eb2MueG1sUEsBAi0AFAAGAAgAAAAhAOCODmrdAAAACgEAAA8AAAAAAAAAAAAAAAAAiAQA&#10;AGRycy9kb3ducmV2LnhtbFBLBQYAAAAABAAEAPMAAACSBQAAAAA=&#10;" fillcolor="white [3201]">
                <v:stroke startarrowwidth="narrow" startarrowlength="short" endarrowwidth="narrow" endarrowlength="short" joinstyle="round"/>
                <v:textbox inset="2.53958mm,1.2694mm,2.53958mm,1.2694mm">
                  <w:txbxContent>
                    <w:p w14:paraId="5D50557F" w14:textId="77777777" w:rsidR="00982A6A" w:rsidRDefault="00982A6A">
                      <w:pPr>
                        <w:spacing w:line="275" w:lineRule="auto"/>
                        <w:textDirection w:val="btLr"/>
                      </w:pPr>
                      <w:r>
                        <w:rPr>
                          <w:rFonts w:ascii="Arial" w:eastAsia="Arial" w:hAnsi="Arial" w:cs="Arial"/>
                          <w:color w:val="000000"/>
                        </w:rPr>
                        <w:t>Designated Safeguarding Lead keeps concern form in secure, confidential safeguarding file.</w:t>
                      </w:r>
                    </w:p>
                  </w:txbxContent>
                </v:textbox>
                <w10:wrap anchorx="margin"/>
              </v:rect>
            </w:pict>
          </mc:Fallback>
        </mc:AlternateContent>
      </w:r>
    </w:p>
    <w:p w14:paraId="6DECD3C2" w14:textId="4A95BF33" w:rsidR="009E2CAF" w:rsidRPr="00090CEF" w:rsidRDefault="009E2CAF" w:rsidP="00854506">
      <w:pPr>
        <w:shd w:val="clear" w:color="auto" w:fill="FFFF00"/>
        <w:spacing w:line="240" w:lineRule="auto"/>
        <w:jc w:val="center"/>
        <w:rPr>
          <w:rFonts w:asciiTheme="majorHAnsi" w:hAnsiTheme="majorHAnsi"/>
          <w:sz w:val="24"/>
          <w:szCs w:val="24"/>
        </w:rPr>
      </w:pPr>
    </w:p>
    <w:p w14:paraId="3184A586" w14:textId="77777777" w:rsidR="009E2CAF" w:rsidRPr="00090CEF" w:rsidRDefault="009E2CAF" w:rsidP="00854506">
      <w:pPr>
        <w:shd w:val="clear" w:color="auto" w:fill="FFFF00"/>
        <w:spacing w:line="240" w:lineRule="auto"/>
        <w:rPr>
          <w:rFonts w:asciiTheme="majorHAnsi" w:eastAsia="Arial" w:hAnsiTheme="majorHAnsi" w:cs="Arial"/>
          <w:sz w:val="24"/>
          <w:szCs w:val="24"/>
          <w:highlight w:val="green"/>
        </w:rPr>
      </w:pPr>
    </w:p>
    <w:p w14:paraId="48CEDCD2" w14:textId="77777777" w:rsidR="009E2CAF" w:rsidRPr="00090CEF" w:rsidRDefault="009E2CAF" w:rsidP="00854506">
      <w:pPr>
        <w:shd w:val="clear" w:color="auto" w:fill="FFFF00"/>
        <w:spacing w:line="240" w:lineRule="auto"/>
        <w:rPr>
          <w:rFonts w:asciiTheme="majorHAnsi" w:eastAsia="Arial" w:hAnsiTheme="majorHAnsi" w:cs="Arial"/>
          <w:sz w:val="24"/>
          <w:szCs w:val="24"/>
          <w:highlight w:val="green"/>
        </w:rPr>
      </w:pPr>
    </w:p>
    <w:p w14:paraId="42FA47A5" w14:textId="77777777" w:rsidR="009E2CAF" w:rsidRPr="00090CEF" w:rsidRDefault="002A0F8B" w:rsidP="00854506">
      <w:pPr>
        <w:shd w:val="clear" w:color="auto" w:fill="FFFF00"/>
        <w:tabs>
          <w:tab w:val="center" w:pos="4513"/>
          <w:tab w:val="right" w:pos="9026"/>
        </w:tabs>
        <w:spacing w:before="284" w:line="240" w:lineRule="auto"/>
        <w:jc w:val="right"/>
        <w:rPr>
          <w:rFonts w:asciiTheme="majorHAnsi" w:hAnsiTheme="majorHAnsi"/>
          <w:sz w:val="24"/>
          <w:szCs w:val="24"/>
        </w:rPr>
      </w:pPr>
      <w:r w:rsidRPr="00090CEF">
        <w:rPr>
          <w:rFonts w:asciiTheme="majorHAnsi" w:hAnsiTheme="majorHAnsi"/>
          <w:sz w:val="24"/>
          <w:szCs w:val="24"/>
        </w:rPr>
        <w:tab/>
      </w:r>
      <w:r w:rsidRPr="00090CEF">
        <w:rPr>
          <w:rFonts w:asciiTheme="majorHAnsi" w:hAnsiTheme="majorHAnsi"/>
          <w:sz w:val="24"/>
          <w:szCs w:val="24"/>
        </w:rPr>
        <w:tab/>
      </w:r>
    </w:p>
    <w:p w14:paraId="169B593D" w14:textId="77777777" w:rsidR="009E2CAF" w:rsidRPr="00090CEF" w:rsidRDefault="009E2CAF" w:rsidP="0080462B">
      <w:pPr>
        <w:tabs>
          <w:tab w:val="center" w:pos="4513"/>
          <w:tab w:val="right" w:pos="9026"/>
        </w:tabs>
        <w:spacing w:before="284" w:line="240" w:lineRule="auto"/>
        <w:rPr>
          <w:rFonts w:asciiTheme="majorHAnsi" w:hAnsiTheme="majorHAnsi"/>
          <w:sz w:val="24"/>
          <w:szCs w:val="24"/>
        </w:rPr>
      </w:pPr>
    </w:p>
    <w:p w14:paraId="151370B5" w14:textId="77777777" w:rsidR="007A249C" w:rsidRDefault="007A249C">
      <w:pPr>
        <w:rPr>
          <w:rFonts w:asciiTheme="majorHAnsi" w:eastAsia="Arial" w:hAnsiTheme="majorHAnsi" w:cs="Arial"/>
          <w:sz w:val="24"/>
          <w:szCs w:val="24"/>
          <w:highlight w:val="green"/>
        </w:rPr>
      </w:pPr>
      <w:r>
        <w:rPr>
          <w:rFonts w:asciiTheme="majorHAnsi" w:eastAsia="Arial" w:hAnsiTheme="majorHAnsi" w:cs="Arial"/>
          <w:sz w:val="24"/>
          <w:szCs w:val="24"/>
          <w:highlight w:val="green"/>
        </w:rPr>
        <w:br w:type="page"/>
      </w:r>
    </w:p>
    <w:p w14:paraId="60BB39E6" w14:textId="31D009C4" w:rsidR="009E2CAF" w:rsidRPr="00E44C71" w:rsidRDefault="002A0F8B" w:rsidP="0080462B">
      <w:pPr>
        <w:spacing w:line="240" w:lineRule="auto"/>
        <w:rPr>
          <w:rFonts w:asciiTheme="majorHAnsi" w:eastAsia="Arial" w:hAnsiTheme="majorHAnsi" w:cs="Arial"/>
          <w:sz w:val="24"/>
          <w:szCs w:val="24"/>
        </w:rPr>
      </w:pPr>
      <w:r w:rsidRPr="00E44C71">
        <w:rPr>
          <w:rFonts w:asciiTheme="majorHAnsi" w:eastAsia="Arial" w:hAnsiTheme="majorHAnsi" w:cs="Arial"/>
          <w:sz w:val="24"/>
          <w:szCs w:val="24"/>
        </w:rPr>
        <w:lastRenderedPageBreak/>
        <w:t>This section should be included when the school deals with young people who have reached their 18th birthday</w:t>
      </w:r>
    </w:p>
    <w:p w14:paraId="09A90400" w14:textId="77777777" w:rsidR="009E2CAF" w:rsidRPr="00090CEF" w:rsidRDefault="002A0F8B" w:rsidP="0080462B">
      <w:pPr>
        <w:spacing w:line="240" w:lineRule="auto"/>
        <w:rPr>
          <w:rFonts w:asciiTheme="majorHAnsi" w:hAnsiTheme="majorHAnsi"/>
          <w:sz w:val="24"/>
          <w:szCs w:val="24"/>
          <w:highlight w:val="white"/>
        </w:rPr>
      </w:pPr>
      <w:r w:rsidRPr="00090CEF">
        <w:rPr>
          <w:rFonts w:asciiTheme="majorHAnsi" w:eastAsia="Arial" w:hAnsiTheme="majorHAnsi" w:cs="Arial"/>
          <w:sz w:val="24"/>
          <w:szCs w:val="24"/>
        </w:rPr>
        <w:t xml:space="preserve">*The procedures noted in the chart above are those to be implemented when dealing with a child. </w:t>
      </w:r>
      <w:r w:rsidRPr="00090CEF">
        <w:rPr>
          <w:rFonts w:asciiTheme="majorHAnsi" w:hAnsiTheme="majorHAnsi"/>
          <w:sz w:val="24"/>
          <w:szCs w:val="24"/>
          <w:highlight w:val="white"/>
        </w:rPr>
        <w:t>If the student is over 18, and is not a danger to themselves, permission must be obtained from the student to share the information they have disclosed with outside agencies.’</w:t>
      </w:r>
    </w:p>
    <w:p w14:paraId="340B2681" w14:textId="5B0ADB69" w:rsidR="009E2CAF" w:rsidRDefault="002A0F8B" w:rsidP="0080462B">
      <w:pPr>
        <w:widowControl/>
        <w:spacing w:after="0" w:line="240" w:lineRule="auto"/>
        <w:rPr>
          <w:rFonts w:asciiTheme="majorHAnsi" w:hAnsiTheme="majorHAnsi"/>
          <w:sz w:val="24"/>
          <w:szCs w:val="24"/>
          <w:highlight w:val="white"/>
        </w:rPr>
      </w:pPr>
      <w:r w:rsidRPr="00090CEF">
        <w:rPr>
          <w:rFonts w:asciiTheme="majorHAnsi" w:hAnsiTheme="majorHAnsi"/>
          <w:sz w:val="24"/>
          <w:szCs w:val="24"/>
          <w:highlight w:val="white"/>
        </w:rPr>
        <w:t xml:space="preserve">We recognise that some procedures are different for those young people and adults over the age of 18 years. Once the student has reached the age of 18 he/she may be classed as a </w:t>
      </w:r>
      <w:r w:rsidRPr="00090CEF">
        <w:rPr>
          <w:rFonts w:asciiTheme="majorHAnsi" w:hAnsiTheme="majorHAnsi"/>
          <w:b/>
          <w:sz w:val="24"/>
          <w:szCs w:val="24"/>
          <w:highlight w:val="white"/>
        </w:rPr>
        <w:t>vulnerable adult.</w:t>
      </w:r>
      <w:r w:rsidRPr="00090CEF">
        <w:rPr>
          <w:rFonts w:asciiTheme="majorHAnsi" w:hAnsiTheme="majorHAnsi"/>
          <w:sz w:val="24"/>
          <w:szCs w:val="24"/>
          <w:highlight w:val="white"/>
        </w:rPr>
        <w:t xml:space="preserve"> The definition of this is in accordance with the Safeguarding Vulnerable Groups Act 2006.</w:t>
      </w:r>
    </w:p>
    <w:p w14:paraId="4A903445" w14:textId="77777777" w:rsidR="007A249C" w:rsidRPr="00090CEF" w:rsidRDefault="007A249C" w:rsidP="0080462B">
      <w:pPr>
        <w:widowControl/>
        <w:spacing w:after="0" w:line="240" w:lineRule="auto"/>
        <w:rPr>
          <w:rFonts w:asciiTheme="majorHAnsi" w:hAnsiTheme="majorHAnsi"/>
          <w:sz w:val="24"/>
          <w:szCs w:val="24"/>
          <w:highlight w:val="white"/>
        </w:rPr>
      </w:pPr>
    </w:p>
    <w:p w14:paraId="2AD0E6AD"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A person who has reached the age of 18 and</w:t>
      </w:r>
    </w:p>
    <w:p w14:paraId="2B2E3D16"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is in residential accommodation or sheltered housing</w:t>
      </w:r>
    </w:p>
    <w:p w14:paraId="27EA3E59"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receives domiciliary care or any form of health care</w:t>
      </w:r>
    </w:p>
    <w:p w14:paraId="6066AF80"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is detained in lawful custody</w:t>
      </w:r>
    </w:p>
    <w:p w14:paraId="5E67B32A"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is by virtue of an order of the court under supervision by a person exercising functions for the purposes of part one of the Criminal Justice and Court Services Act 2000</w:t>
      </w:r>
    </w:p>
    <w:p w14:paraId="4B514127"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receives the welfare service of an agency outside the College</w:t>
      </w:r>
    </w:p>
    <w:p w14:paraId="073D486B" w14:textId="77777777"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receives any service or participates in any activity provided specifically for persons who fall within subsection 9 of the Safeguarding Vulnerable Groups Act 2009</w:t>
      </w:r>
    </w:p>
    <w:p w14:paraId="550FDCC7" w14:textId="599C49F3" w:rsidR="009E2CAF" w:rsidRPr="00090CEF" w:rsidRDefault="002A0F8B" w:rsidP="0080462B">
      <w:pPr>
        <w:widowControl/>
        <w:numPr>
          <w:ilvl w:val="0"/>
          <w:numId w:val="15"/>
        </w:numPr>
        <w:shd w:val="clear" w:color="auto" w:fill="FFFFFF"/>
        <w:spacing w:after="0" w:line="240" w:lineRule="auto"/>
        <w:contextualSpacing/>
        <w:jc w:val="both"/>
        <w:rPr>
          <w:rFonts w:asciiTheme="majorHAnsi" w:hAnsiTheme="majorHAnsi"/>
          <w:sz w:val="24"/>
          <w:szCs w:val="24"/>
          <w:highlight w:val="white"/>
        </w:rPr>
      </w:pPr>
      <w:r w:rsidRPr="00090CEF">
        <w:rPr>
          <w:rFonts w:asciiTheme="majorHAnsi" w:hAnsiTheme="majorHAnsi"/>
          <w:sz w:val="24"/>
          <w:szCs w:val="24"/>
          <w:highlight w:val="white"/>
        </w:rPr>
        <w:t>payments are made to him/her</w:t>
      </w:r>
      <w:r w:rsidR="00507400">
        <w:rPr>
          <w:rFonts w:asciiTheme="majorHAnsi" w:hAnsiTheme="majorHAnsi"/>
          <w:sz w:val="24"/>
          <w:szCs w:val="24"/>
          <w:highlight w:val="white"/>
        </w:rPr>
        <w:t xml:space="preserve"> </w:t>
      </w:r>
      <w:r w:rsidRPr="00090CEF">
        <w:rPr>
          <w:rFonts w:asciiTheme="majorHAnsi" w:hAnsiTheme="majorHAnsi"/>
          <w:sz w:val="24"/>
          <w:szCs w:val="24"/>
          <w:highlight w:val="white"/>
        </w:rPr>
        <w:t>(or to another on his/her behalf) in pursuance of arrangements under section 57 of the Health and Social Care Act 2001</w:t>
      </w:r>
    </w:p>
    <w:p w14:paraId="5C95A910" w14:textId="77777777" w:rsidR="009E2CAF" w:rsidRPr="00090CEF" w:rsidRDefault="002A0F8B" w:rsidP="0080462B">
      <w:pPr>
        <w:numPr>
          <w:ilvl w:val="0"/>
          <w:numId w:val="15"/>
        </w:numPr>
        <w:spacing w:line="240" w:lineRule="auto"/>
        <w:contextualSpacing/>
        <w:rPr>
          <w:rFonts w:asciiTheme="majorHAnsi" w:hAnsiTheme="majorHAnsi"/>
          <w:sz w:val="24"/>
          <w:szCs w:val="24"/>
        </w:rPr>
      </w:pPr>
      <w:r w:rsidRPr="00090CEF">
        <w:rPr>
          <w:rFonts w:asciiTheme="majorHAnsi" w:hAnsiTheme="majorHAnsi"/>
          <w:sz w:val="24"/>
          <w:szCs w:val="24"/>
          <w:highlight w:val="white"/>
        </w:rPr>
        <w:t xml:space="preserve">requires assistance in the conduct of his/her own affairs’ </w:t>
      </w:r>
      <w:r w:rsidRPr="00090CEF">
        <w:rPr>
          <w:rFonts w:asciiTheme="majorHAnsi" w:eastAsia="Arial" w:hAnsiTheme="majorHAnsi" w:cs="Arial"/>
          <w:sz w:val="24"/>
          <w:szCs w:val="24"/>
        </w:rPr>
        <w:t>child (ie a pupil at school who has not yet reached their 18th birthday.</w:t>
      </w:r>
    </w:p>
    <w:p w14:paraId="7483C4CB" w14:textId="77777777" w:rsidR="003042A6" w:rsidRDefault="003042A6" w:rsidP="0080462B">
      <w:pPr>
        <w:spacing w:line="240" w:lineRule="auto"/>
        <w:rPr>
          <w:rFonts w:asciiTheme="majorHAnsi" w:eastAsia="Arial" w:hAnsiTheme="majorHAnsi" w:cs="Arial"/>
          <w:sz w:val="24"/>
          <w:szCs w:val="24"/>
        </w:rPr>
      </w:pPr>
    </w:p>
    <w:p w14:paraId="7E2194DB" w14:textId="6CC4EBF0"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In general, adult safeguarding procedures should be implemented for 18 year olds and in these situations Children’s Safeguarding should remain equal partners throughout the process so any issues that impact on the service can be addressed. These situations may be complicated by the different procedures timescales and processes. The shortest timescales should be met </w:t>
      </w:r>
    </w:p>
    <w:p w14:paraId="6958922A" w14:textId="3DF0C8F5" w:rsidR="009E2CA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The following pages on the </w:t>
      </w:r>
      <w:r w:rsidR="003042A6">
        <w:rPr>
          <w:rFonts w:asciiTheme="majorHAnsi" w:eastAsia="Arial" w:hAnsiTheme="majorHAnsi" w:cs="Arial"/>
          <w:sz w:val="24"/>
          <w:szCs w:val="24"/>
        </w:rPr>
        <w:t>safe</w:t>
      </w:r>
      <w:r w:rsidR="00673D5C">
        <w:rPr>
          <w:rFonts w:asciiTheme="majorHAnsi" w:eastAsia="Arial" w:hAnsiTheme="majorHAnsi" w:cs="Arial"/>
          <w:sz w:val="24"/>
          <w:szCs w:val="24"/>
        </w:rPr>
        <w:t>guar</w:t>
      </w:r>
      <w:r w:rsidR="003042A6">
        <w:rPr>
          <w:rFonts w:asciiTheme="majorHAnsi" w:eastAsia="Arial" w:hAnsiTheme="majorHAnsi" w:cs="Arial"/>
          <w:sz w:val="24"/>
          <w:szCs w:val="24"/>
        </w:rPr>
        <w:t>ding</w:t>
      </w:r>
      <w:r w:rsidRPr="00090CEF">
        <w:rPr>
          <w:rFonts w:asciiTheme="majorHAnsi" w:eastAsia="Arial" w:hAnsiTheme="majorHAnsi" w:cs="Arial"/>
          <w:sz w:val="24"/>
          <w:szCs w:val="24"/>
        </w:rPr>
        <w:t xml:space="preserve"> website will provide you with more information in</w:t>
      </w:r>
      <w:r w:rsidR="003042A6">
        <w:rPr>
          <w:rFonts w:asciiTheme="majorHAnsi" w:eastAsia="Arial" w:hAnsiTheme="majorHAnsi" w:cs="Arial"/>
          <w:sz w:val="24"/>
          <w:szCs w:val="24"/>
        </w:rPr>
        <w:t xml:space="preserve"> relation to safeguarding advice.</w:t>
      </w:r>
    </w:p>
    <w:p w14:paraId="05EC31CC" w14:textId="77777777" w:rsidR="003042A6" w:rsidRDefault="00D334EB" w:rsidP="0080462B">
      <w:pPr>
        <w:spacing w:line="240" w:lineRule="auto"/>
        <w:rPr>
          <w:rFonts w:asciiTheme="majorHAnsi" w:eastAsia="Arial" w:hAnsiTheme="majorHAnsi" w:cs="Arial"/>
          <w:sz w:val="24"/>
          <w:szCs w:val="24"/>
        </w:rPr>
      </w:pPr>
      <w:hyperlink r:id="rId121" w:history="1">
        <w:r w:rsidR="003042A6" w:rsidRPr="00A52BFF">
          <w:rPr>
            <w:rStyle w:val="Hyperlink"/>
            <w:rFonts w:asciiTheme="majorHAnsi" w:eastAsia="Arial" w:hAnsiTheme="majorHAnsi" w:cs="Arial"/>
            <w:sz w:val="24"/>
            <w:szCs w:val="24"/>
          </w:rPr>
          <w:t>https://www.gatesheadsafeguarding.org.uk/</w:t>
        </w:r>
      </w:hyperlink>
      <w:r w:rsidR="003042A6">
        <w:rPr>
          <w:rFonts w:asciiTheme="majorHAnsi" w:eastAsia="Arial" w:hAnsiTheme="majorHAnsi" w:cs="Arial"/>
          <w:sz w:val="24"/>
          <w:szCs w:val="24"/>
        </w:rPr>
        <w:t xml:space="preserve"> </w:t>
      </w:r>
    </w:p>
    <w:p w14:paraId="513F1F19" w14:textId="77777777" w:rsidR="003042A6" w:rsidRPr="003042A6" w:rsidRDefault="00D334EB" w:rsidP="0080462B">
      <w:pPr>
        <w:spacing w:line="240" w:lineRule="auto"/>
        <w:rPr>
          <w:rFonts w:asciiTheme="majorHAnsi" w:eastAsia="Arial" w:hAnsiTheme="majorHAnsi" w:cs="Arial"/>
          <w:sz w:val="24"/>
          <w:szCs w:val="24"/>
        </w:rPr>
      </w:pPr>
      <w:hyperlink r:id="rId122" w:history="1">
        <w:r w:rsidR="003042A6" w:rsidRPr="00A52BFF">
          <w:rPr>
            <w:rStyle w:val="Hyperlink"/>
            <w:rFonts w:asciiTheme="majorHAnsi" w:eastAsia="Arial" w:hAnsiTheme="majorHAnsi" w:cs="Arial"/>
            <w:sz w:val="24"/>
            <w:szCs w:val="24"/>
          </w:rPr>
          <w:t>https://www.gateshead.gov.uk/article/1819/Adult-social-care</w:t>
        </w:r>
      </w:hyperlink>
      <w:r w:rsidR="003042A6">
        <w:rPr>
          <w:rFonts w:asciiTheme="majorHAnsi" w:eastAsia="Arial" w:hAnsiTheme="majorHAnsi" w:cs="Arial"/>
          <w:sz w:val="24"/>
          <w:szCs w:val="24"/>
        </w:rPr>
        <w:t xml:space="preserve"> </w:t>
      </w:r>
    </w:p>
    <w:p w14:paraId="7D98E090" w14:textId="77777777" w:rsidR="009E2CAF" w:rsidRPr="00090CEF" w:rsidRDefault="009E2CAF" w:rsidP="0080462B">
      <w:pPr>
        <w:spacing w:line="240" w:lineRule="auto"/>
        <w:jc w:val="center"/>
        <w:rPr>
          <w:rFonts w:asciiTheme="majorHAnsi" w:hAnsiTheme="majorHAnsi"/>
          <w:sz w:val="24"/>
          <w:szCs w:val="24"/>
        </w:rPr>
      </w:pPr>
    </w:p>
    <w:p w14:paraId="6CEBF663" w14:textId="77777777" w:rsidR="009E2CAF" w:rsidRPr="00090CEF" w:rsidRDefault="009E2CAF" w:rsidP="0080462B">
      <w:pPr>
        <w:spacing w:line="240" w:lineRule="auto"/>
        <w:jc w:val="center"/>
        <w:rPr>
          <w:rFonts w:asciiTheme="majorHAnsi" w:hAnsiTheme="majorHAnsi"/>
          <w:sz w:val="24"/>
          <w:szCs w:val="24"/>
        </w:rPr>
      </w:pPr>
    </w:p>
    <w:p w14:paraId="33581A65" w14:textId="77777777" w:rsidR="009E2CAF" w:rsidRPr="00090CEF" w:rsidRDefault="009E2CAF" w:rsidP="0080462B">
      <w:pPr>
        <w:spacing w:line="240" w:lineRule="auto"/>
        <w:jc w:val="center"/>
        <w:rPr>
          <w:rFonts w:asciiTheme="majorHAnsi" w:hAnsiTheme="majorHAnsi"/>
          <w:sz w:val="24"/>
          <w:szCs w:val="24"/>
        </w:rPr>
      </w:pPr>
    </w:p>
    <w:p w14:paraId="55F953DB" w14:textId="77777777" w:rsidR="009E2CAF" w:rsidRPr="00090CEF" w:rsidRDefault="009E2CAF" w:rsidP="0080462B">
      <w:pPr>
        <w:spacing w:line="240" w:lineRule="auto"/>
        <w:jc w:val="center"/>
        <w:rPr>
          <w:rFonts w:asciiTheme="majorHAnsi" w:hAnsiTheme="majorHAnsi"/>
          <w:sz w:val="24"/>
          <w:szCs w:val="24"/>
        </w:rPr>
      </w:pPr>
    </w:p>
    <w:p w14:paraId="39B09B58" w14:textId="77777777" w:rsidR="007A249C" w:rsidRDefault="007A249C">
      <w:pPr>
        <w:rPr>
          <w:b/>
          <w:color w:val="000000"/>
          <w:sz w:val="28"/>
          <w:szCs w:val="28"/>
        </w:rPr>
      </w:pPr>
      <w:r>
        <w:br w:type="page"/>
      </w:r>
    </w:p>
    <w:p w14:paraId="5912D71E" w14:textId="1F469061" w:rsidR="009E2CAF" w:rsidRPr="00090CEF" w:rsidRDefault="002A0F8B" w:rsidP="0080462B">
      <w:pPr>
        <w:pStyle w:val="Heading2"/>
        <w:pBdr>
          <w:top w:val="single" w:sz="4" w:space="1" w:color="auto"/>
          <w:left w:val="single" w:sz="4" w:space="4" w:color="auto"/>
          <w:bottom w:val="single" w:sz="4" w:space="1" w:color="auto"/>
          <w:right w:val="single" w:sz="4" w:space="4" w:color="auto"/>
          <w:between w:val="none" w:sz="0" w:space="0" w:color="auto"/>
        </w:pBdr>
        <w:shd w:val="clear" w:color="auto" w:fill="C6D9F1" w:themeFill="text2" w:themeFillTint="33"/>
        <w:spacing w:line="240" w:lineRule="auto"/>
      </w:pPr>
      <w:bookmarkStart w:id="118" w:name="_Toc23166894"/>
      <w:r w:rsidRPr="00090CEF">
        <w:lastRenderedPageBreak/>
        <w:t>APPENDIX E</w:t>
      </w:r>
      <w:r w:rsidR="007A249C">
        <w:t>:</w:t>
      </w:r>
      <w:r w:rsidRPr="00090CEF">
        <w:t xml:space="preserve">  Standards for effective child protection practice in schools</w:t>
      </w:r>
      <w:bookmarkEnd w:id="118"/>
      <w:r w:rsidRPr="00090CEF">
        <w:t xml:space="preserve"> </w:t>
      </w:r>
    </w:p>
    <w:p w14:paraId="23047AE7" w14:textId="77777777" w:rsidR="007A249C" w:rsidRDefault="007A249C" w:rsidP="007A249C">
      <w:pPr>
        <w:spacing w:after="0" w:line="240" w:lineRule="auto"/>
        <w:rPr>
          <w:rFonts w:asciiTheme="majorHAnsi" w:eastAsia="Arial" w:hAnsiTheme="majorHAnsi" w:cs="Arial"/>
          <w:sz w:val="24"/>
          <w:szCs w:val="24"/>
        </w:rPr>
      </w:pPr>
    </w:p>
    <w:p w14:paraId="465F1C12" w14:textId="474451D7" w:rsidR="009E2CAF" w:rsidRPr="00090CEF" w:rsidRDefault="002A0F8B" w:rsidP="0080462B">
      <w:pPr>
        <w:spacing w:line="240" w:lineRule="auto"/>
        <w:rPr>
          <w:rFonts w:asciiTheme="majorHAnsi" w:eastAsia="Arial" w:hAnsiTheme="majorHAnsi" w:cs="Arial"/>
          <w:color w:val="000000"/>
          <w:sz w:val="24"/>
          <w:szCs w:val="24"/>
        </w:rPr>
      </w:pPr>
      <w:r w:rsidRPr="00090CEF">
        <w:rPr>
          <w:rFonts w:asciiTheme="majorHAnsi" w:eastAsia="Arial" w:hAnsiTheme="majorHAnsi" w:cs="Arial"/>
          <w:sz w:val="24"/>
          <w:szCs w:val="24"/>
        </w:rPr>
        <w:t xml:space="preserve">A school should measure its standards with regard to safeguarding against the expectations of the Ofsted Framework (Refer to </w:t>
      </w:r>
      <w:hyperlink r:id="rId123" w:history="1">
        <w:r w:rsidR="00230127" w:rsidRPr="00230127">
          <w:rPr>
            <w:rStyle w:val="Hyperlink"/>
            <w:rFonts w:asciiTheme="majorHAnsi" w:eastAsia="Arial" w:hAnsiTheme="majorHAnsi" w:cs="Arial"/>
            <w:sz w:val="24"/>
            <w:szCs w:val="24"/>
          </w:rPr>
          <w:t>Education Inspection Framework</w:t>
        </w:r>
      </w:hyperlink>
      <w:r w:rsidRPr="00090CEF">
        <w:rPr>
          <w:rFonts w:asciiTheme="majorHAnsi" w:eastAsia="Arial" w:hAnsiTheme="majorHAnsi" w:cs="Arial"/>
          <w:sz w:val="24"/>
          <w:szCs w:val="24"/>
        </w:rPr>
        <w:t xml:space="preserve"> and  </w:t>
      </w:r>
      <w:hyperlink r:id="rId124" w:history="1">
        <w:r w:rsidR="00230127" w:rsidRPr="00230127">
          <w:rPr>
            <w:rStyle w:val="Hyperlink"/>
            <w:rFonts w:asciiTheme="majorHAnsi" w:eastAsia="Arial" w:hAnsiTheme="majorHAnsi" w:cs="Arial"/>
            <w:sz w:val="24"/>
            <w:szCs w:val="24"/>
          </w:rPr>
          <w:t>Inspecting the curriculum</w:t>
        </w:r>
      </w:hyperlink>
      <w:r w:rsidR="00DF5645">
        <w:rPr>
          <w:rFonts w:asciiTheme="majorHAnsi" w:eastAsia="Arial" w:hAnsiTheme="majorHAnsi" w:cs="Arial"/>
          <w:color w:val="1155CC"/>
          <w:sz w:val="24"/>
          <w:szCs w:val="24"/>
          <w:u w:val="single"/>
        </w:rPr>
        <w:t xml:space="preserve">) </w:t>
      </w:r>
      <w:r w:rsidRPr="00090CEF">
        <w:rPr>
          <w:rFonts w:asciiTheme="majorHAnsi" w:eastAsia="Arial" w:hAnsiTheme="majorHAnsi" w:cs="Arial"/>
          <w:sz w:val="24"/>
          <w:szCs w:val="24"/>
        </w:rPr>
        <w:t xml:space="preserve">and the </w:t>
      </w:r>
      <w:hyperlink r:id="rId125" w:history="1">
        <w:r w:rsidR="008C5F63" w:rsidRPr="00673D5C">
          <w:rPr>
            <w:rStyle w:val="Hyperlink"/>
            <w:rFonts w:asciiTheme="majorHAnsi" w:eastAsia="Arial" w:hAnsiTheme="majorHAnsi" w:cs="Arial"/>
            <w:sz w:val="24"/>
            <w:szCs w:val="24"/>
          </w:rPr>
          <w:t xml:space="preserve">multi-agency safeguarding </w:t>
        </w:r>
        <w:r w:rsidRPr="00673D5C">
          <w:rPr>
            <w:rStyle w:val="Hyperlink"/>
            <w:rFonts w:asciiTheme="majorHAnsi" w:eastAsia="Arial" w:hAnsiTheme="majorHAnsi" w:cs="Arial"/>
            <w:sz w:val="24"/>
            <w:szCs w:val="24"/>
          </w:rPr>
          <w:t>arrangements</w:t>
        </w:r>
      </w:hyperlink>
      <w:r w:rsidRPr="00090CEF">
        <w:rPr>
          <w:rFonts w:asciiTheme="majorHAnsi" w:eastAsia="Arial" w:hAnsiTheme="majorHAnsi" w:cs="Arial"/>
          <w:sz w:val="24"/>
          <w:szCs w:val="24"/>
        </w:rPr>
        <w:t xml:space="preserve"> </w:t>
      </w:r>
    </w:p>
    <w:p w14:paraId="49C4C45E"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In best practice, schools:</w:t>
      </w:r>
    </w:p>
    <w:p w14:paraId="1CAE1E38" w14:textId="77777777" w:rsidR="009E2CAF" w:rsidRPr="00090CEF" w:rsidRDefault="002A0F8B" w:rsidP="0080462B">
      <w:pPr>
        <w:numPr>
          <w:ilvl w:val="0"/>
          <w:numId w:val="3"/>
        </w:numPr>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operate safe recruitment practices including ensuring appropriate DBS and reference checks are undertaken according to DfE guidance on safer recruitment, including the maintenance of a single central register of all staff (including volunteers) with DBS numbers and training record;</w:t>
      </w:r>
    </w:p>
    <w:p w14:paraId="5ECA1C8A" w14:textId="77777777" w:rsidR="009E2CAF" w:rsidRPr="00090CEF" w:rsidRDefault="002A0F8B" w:rsidP="0080462B">
      <w:pPr>
        <w:numPr>
          <w:ilvl w:val="0"/>
          <w:numId w:val="3"/>
        </w:numPr>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have an ethos in which children feel secure, their viewpoints are valued, and they are encouraged to talk and are listened to;</w:t>
      </w:r>
    </w:p>
    <w:p w14:paraId="0AB5BDF1"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provide suitable support and guidance so that pupils have a range of appropriate adults to whom they can turn if they are worried or in difficulties;</w:t>
      </w:r>
    </w:p>
    <w:p w14:paraId="794477ED" w14:textId="77777777" w:rsidR="009E2CAF" w:rsidRPr="00090CEF" w:rsidRDefault="002A0F8B" w:rsidP="0080462B">
      <w:pPr>
        <w:numPr>
          <w:ilvl w:val="0"/>
          <w:numId w:val="3"/>
        </w:numPr>
        <w:pBdr>
          <w:top w:val="nil"/>
          <w:left w:val="nil"/>
          <w:bottom w:val="nil"/>
          <w:right w:val="nil"/>
          <w:between w:val="nil"/>
        </w:pBdr>
        <w:tabs>
          <w:tab w:val="right" w:pos="426"/>
        </w:tabs>
        <w:spacing w:after="0" w:line="240" w:lineRule="auto"/>
        <w:ind w:left="900" w:hanging="540"/>
        <w:rPr>
          <w:rFonts w:asciiTheme="majorHAnsi" w:eastAsia="Arial" w:hAnsiTheme="majorHAnsi" w:cs="Arial"/>
          <w:color w:val="000000"/>
          <w:sz w:val="24"/>
          <w:szCs w:val="24"/>
        </w:rPr>
      </w:pPr>
      <w:r w:rsidRPr="00090CEF">
        <w:rPr>
          <w:rFonts w:asciiTheme="majorHAnsi" w:eastAsia="Arial" w:hAnsiTheme="majorHAnsi" w:cs="Arial"/>
          <w:color w:val="000000"/>
          <w:sz w:val="24"/>
          <w:szCs w:val="24"/>
        </w:rPr>
        <w:t>work with parents to build an understanding of the school’s responsibility to ensure the welfare of all children and a recognition that this may occasionally require children to be referred to investigative agencies as a constructive and helpful measure;</w:t>
      </w:r>
    </w:p>
    <w:p w14:paraId="52B9B3D6"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are vigilant in cases of suspected child abuse, recognising the signs and indicators, have clear procedures whereby teachers report such cases to senior staff and are aware of local procedures so that information is effectively passed on to the relevant professionals;</w:t>
      </w:r>
    </w:p>
    <w:p w14:paraId="3934F295"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monitor children who have been identified as at risk, keeping</w:t>
      </w:r>
      <w:r w:rsidRPr="00090CEF">
        <w:rPr>
          <w:rFonts w:asciiTheme="majorHAnsi" w:eastAsia="Arial" w:hAnsiTheme="majorHAnsi" w:cs="Arial"/>
          <w:i/>
          <w:sz w:val="24"/>
          <w:szCs w:val="24"/>
        </w:rPr>
        <w:t>, in a secure place</w:t>
      </w:r>
      <w:r w:rsidRPr="00090CEF">
        <w:rPr>
          <w:rFonts w:asciiTheme="majorHAnsi" w:eastAsia="Arial" w:hAnsiTheme="majorHAnsi" w:cs="Arial"/>
          <w:sz w:val="24"/>
          <w:szCs w:val="24"/>
        </w:rPr>
        <w:t>, clear records of pupils’ progress, maintaining sound policies on confidentiality, providing information to other professionals, submitting reports to case conferences and attending case conferences;</w:t>
      </w:r>
    </w:p>
    <w:p w14:paraId="3F4B0FCD"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provide and support child protection updates regularly to school staff and in particular to designated teachers every two years to ensure their skills and expertise are up to date;</w:t>
      </w:r>
    </w:p>
    <w:p w14:paraId="3DAA04DD"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contribute to an inter-agency approach to child protection by developing effective and supportive liaison with other agencies;</w:t>
      </w:r>
    </w:p>
    <w:p w14:paraId="3E896083"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use the curriculum to raise pupils’ awareness and build confidence so that pupils have a range of contacts and strategies to ensure their own protection and understand the importance of protecting others, taking into account sex and relationships guidance.</w:t>
      </w:r>
    </w:p>
    <w:p w14:paraId="37484D58"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provide clear policy statements for parents, staff and children and young people on this and on both positive behaviour policies and the school’s approach to bullying;</w:t>
      </w:r>
    </w:p>
    <w:p w14:paraId="6BCBF4F2"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have a clear understanding of the various types of bullying - physical, verbal and indirect, and act promptly and firmly to combat it, making sure that pupils are aware of the school’s position on this issue and who they can contact for support;</w:t>
      </w:r>
    </w:p>
    <w:p w14:paraId="0A80C8CD"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take particular care that pupils with additional needs in mainstream and special schools, who may be especially vulnerable to abuse, are supported effectively with particular attention paid to ensuring that those with communication difficulties are supported to express themselves to a member of staff with appropriate communicative skills;</w:t>
      </w:r>
    </w:p>
    <w:p w14:paraId="09A40EB5"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 xml:space="preserve">have a clear policy about the handling of allegations of abuse by members of staff, ensuring that all staff are fully aware of the procedures and that they are followed correctly at all times, using the guidance </w:t>
      </w:r>
    </w:p>
    <w:p w14:paraId="75D4EC00" w14:textId="77777777" w:rsidR="009E2CAF" w:rsidRPr="00090CEF"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090CEF">
        <w:rPr>
          <w:rFonts w:asciiTheme="majorHAnsi" w:eastAsia="Arial" w:hAnsiTheme="majorHAnsi" w:cs="Arial"/>
          <w:sz w:val="24"/>
          <w:szCs w:val="24"/>
        </w:rPr>
        <w:t>have a written whole school policy, produced, owned and regularly reviewed by schools staff and which clearly outlines the school’s position and positive action in respect of the aforementioned standards.</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090CEF" w14:paraId="2D62FF69" w14:textId="77777777" w:rsidTr="00F64EFD">
        <w:tc>
          <w:tcPr>
            <w:tcW w:w="92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37591F" w14:textId="28BCCD37" w:rsidR="009E2CAF" w:rsidRPr="00090CEF" w:rsidRDefault="002A0F8B" w:rsidP="0080462B">
            <w:pPr>
              <w:pStyle w:val="Heading2"/>
              <w:spacing w:line="240" w:lineRule="auto"/>
            </w:pPr>
            <w:bookmarkStart w:id="119" w:name="_Toc23166895"/>
            <w:r w:rsidRPr="00090CEF">
              <w:lastRenderedPageBreak/>
              <w:t>Appendix F</w:t>
            </w:r>
            <w:r w:rsidR="007A249C">
              <w:t xml:space="preserve">:  </w:t>
            </w:r>
            <w:r w:rsidRPr="00090CEF">
              <w:t>Frequently Asked Questions</w:t>
            </w:r>
            <w:bookmarkEnd w:id="119"/>
            <w:r w:rsidRPr="00090CEF">
              <w:t xml:space="preserve">   </w:t>
            </w:r>
          </w:p>
        </w:tc>
      </w:tr>
    </w:tbl>
    <w:p w14:paraId="649609F6" w14:textId="77777777" w:rsidR="00AA7EFD" w:rsidRDefault="00AA7EFD" w:rsidP="0080462B">
      <w:pPr>
        <w:spacing w:after="0" w:line="240" w:lineRule="auto"/>
        <w:rPr>
          <w:rFonts w:asciiTheme="majorHAnsi" w:eastAsia="Arial" w:hAnsiTheme="majorHAnsi" w:cs="Arial"/>
          <w:b/>
          <w:sz w:val="24"/>
          <w:szCs w:val="24"/>
        </w:rPr>
      </w:pPr>
    </w:p>
    <w:p w14:paraId="49ED3071" w14:textId="771465E5" w:rsidR="009E2CAF" w:rsidRPr="00090CEF" w:rsidRDefault="002A0F8B" w:rsidP="0080462B">
      <w:pPr>
        <w:spacing w:after="0" w:line="240" w:lineRule="auto"/>
        <w:rPr>
          <w:rFonts w:asciiTheme="majorHAnsi" w:eastAsia="Arial" w:hAnsiTheme="majorHAnsi" w:cs="Arial"/>
          <w:b/>
          <w:sz w:val="24"/>
          <w:szCs w:val="24"/>
        </w:rPr>
      </w:pPr>
      <w:r w:rsidRPr="00090CEF">
        <w:rPr>
          <w:rFonts w:asciiTheme="majorHAnsi" w:eastAsia="Arial" w:hAnsiTheme="majorHAnsi" w:cs="Arial"/>
          <w:b/>
          <w:sz w:val="24"/>
          <w:szCs w:val="24"/>
        </w:rPr>
        <w:t>What do I do if I hear or see something that worries me?</w:t>
      </w:r>
    </w:p>
    <w:p w14:paraId="2B683BF7" w14:textId="77777777" w:rsidR="009E2CAF" w:rsidRPr="00090CEF" w:rsidRDefault="002A0F8B" w:rsidP="0080462B">
      <w:pPr>
        <w:numPr>
          <w:ilvl w:val="0"/>
          <w:numId w:val="24"/>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 xml:space="preserve">Tell the designated member of staff or head teacher.   </w:t>
      </w:r>
    </w:p>
    <w:p w14:paraId="58D12F32" w14:textId="6444DA3F" w:rsidR="009E2CAF" w:rsidRPr="00090CEF" w:rsidRDefault="002A0F8B" w:rsidP="0080462B">
      <w:pPr>
        <w:numPr>
          <w:ilvl w:val="0"/>
          <w:numId w:val="24"/>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If that is not possible, telephone Children’s Services (</w:t>
      </w:r>
      <w:r w:rsidR="00673D5C">
        <w:rPr>
          <w:rFonts w:asciiTheme="majorHAnsi" w:eastAsia="Arial" w:hAnsiTheme="majorHAnsi" w:cs="Arial"/>
          <w:i/>
          <w:sz w:val="24"/>
          <w:szCs w:val="24"/>
        </w:rPr>
        <w:t>IRT 0191 4332653)</w:t>
      </w:r>
      <w:r w:rsidRPr="00090CEF">
        <w:rPr>
          <w:rFonts w:asciiTheme="majorHAnsi" w:eastAsia="Arial" w:hAnsiTheme="majorHAnsi" w:cs="Arial"/>
          <w:i/>
          <w:color w:val="000000"/>
          <w:sz w:val="24"/>
          <w:szCs w:val="24"/>
        </w:rPr>
        <w:t xml:space="preserve"> as quickly as possible. (In an emergency call 999 for the police)</w:t>
      </w:r>
    </w:p>
    <w:p w14:paraId="2350AA73" w14:textId="77777777" w:rsidR="00673D5C" w:rsidRDefault="00673D5C" w:rsidP="0080462B">
      <w:pPr>
        <w:spacing w:after="0" w:line="240" w:lineRule="auto"/>
        <w:rPr>
          <w:rFonts w:asciiTheme="majorHAnsi" w:eastAsia="Arial" w:hAnsiTheme="majorHAnsi" w:cs="Arial"/>
          <w:b/>
          <w:sz w:val="24"/>
          <w:szCs w:val="24"/>
        </w:rPr>
      </w:pPr>
    </w:p>
    <w:p w14:paraId="6C0C8167" w14:textId="2E7A425D"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b/>
          <w:sz w:val="24"/>
          <w:szCs w:val="24"/>
        </w:rPr>
        <w:t>What are my responsibilities for child protection?</w:t>
      </w:r>
    </w:p>
    <w:p w14:paraId="36CD505E" w14:textId="77777777" w:rsidR="009E2CAF" w:rsidRPr="00090CEF" w:rsidRDefault="002A0F8B" w:rsidP="0080462B">
      <w:pPr>
        <w:numPr>
          <w:ilvl w:val="0"/>
          <w:numId w:val="25"/>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b/>
          <w:i/>
          <w:color w:val="000000"/>
          <w:sz w:val="24"/>
          <w:szCs w:val="24"/>
        </w:rPr>
        <w:t xml:space="preserve">To know the name of your designated </w:t>
      </w:r>
      <w:r w:rsidRPr="00090CEF">
        <w:rPr>
          <w:rFonts w:asciiTheme="majorHAnsi" w:eastAsia="Arial" w:hAnsiTheme="majorHAnsi" w:cs="Arial"/>
          <w:b/>
          <w:i/>
          <w:sz w:val="24"/>
          <w:szCs w:val="24"/>
        </w:rPr>
        <w:t>safeguarding lead</w:t>
      </w:r>
      <w:r w:rsidRPr="00090CEF">
        <w:rPr>
          <w:rFonts w:asciiTheme="majorHAnsi" w:eastAsia="Arial" w:hAnsiTheme="majorHAnsi" w:cs="Arial"/>
          <w:i/>
          <w:color w:val="000000"/>
          <w:sz w:val="24"/>
          <w:szCs w:val="24"/>
        </w:rPr>
        <w:t xml:space="preserve"> and who to contact if they are not available</w:t>
      </w:r>
    </w:p>
    <w:p w14:paraId="7D90FB0A" w14:textId="77777777" w:rsidR="009E2CAF" w:rsidRPr="00090CEF" w:rsidRDefault="002A0F8B" w:rsidP="0080462B">
      <w:pPr>
        <w:numPr>
          <w:ilvl w:val="0"/>
          <w:numId w:val="25"/>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b/>
          <w:i/>
          <w:color w:val="000000"/>
          <w:sz w:val="24"/>
          <w:szCs w:val="24"/>
        </w:rPr>
        <w:t>To respond</w:t>
      </w:r>
      <w:r w:rsidRPr="00090CEF">
        <w:rPr>
          <w:rFonts w:asciiTheme="majorHAnsi" w:eastAsia="Arial" w:hAnsiTheme="majorHAnsi" w:cs="Arial"/>
          <w:i/>
          <w:color w:val="000000"/>
          <w:sz w:val="24"/>
          <w:szCs w:val="24"/>
        </w:rPr>
        <w:t xml:space="preserve"> appropriately to a child</w:t>
      </w:r>
    </w:p>
    <w:p w14:paraId="3DFBA71E" w14:textId="77777777" w:rsidR="009E2CAF" w:rsidRPr="00090CEF" w:rsidRDefault="002A0F8B" w:rsidP="0080462B">
      <w:pPr>
        <w:numPr>
          <w:ilvl w:val="0"/>
          <w:numId w:val="25"/>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b/>
          <w:i/>
          <w:color w:val="000000"/>
          <w:sz w:val="24"/>
          <w:szCs w:val="24"/>
        </w:rPr>
        <w:t xml:space="preserve">To report </w:t>
      </w:r>
      <w:r w:rsidRPr="00090CEF">
        <w:rPr>
          <w:rFonts w:asciiTheme="majorHAnsi" w:eastAsia="Arial" w:hAnsiTheme="majorHAnsi" w:cs="Arial"/>
          <w:i/>
          <w:color w:val="000000"/>
          <w:sz w:val="24"/>
          <w:szCs w:val="24"/>
        </w:rPr>
        <w:t xml:space="preserve">to the Designated </w:t>
      </w:r>
      <w:r w:rsidRPr="00090CEF">
        <w:rPr>
          <w:rFonts w:asciiTheme="majorHAnsi" w:eastAsia="Arial" w:hAnsiTheme="majorHAnsi" w:cs="Arial"/>
          <w:i/>
          <w:sz w:val="24"/>
          <w:szCs w:val="24"/>
        </w:rPr>
        <w:t xml:space="preserve">Safeguarding Lead </w:t>
      </w:r>
      <w:r w:rsidRPr="00090CEF">
        <w:rPr>
          <w:rFonts w:asciiTheme="majorHAnsi" w:eastAsia="Arial" w:hAnsiTheme="majorHAnsi" w:cs="Arial"/>
          <w:i/>
          <w:color w:val="000000"/>
          <w:sz w:val="24"/>
          <w:szCs w:val="24"/>
        </w:rPr>
        <w:t>or directly to Social Care if that is not possible</w:t>
      </w:r>
    </w:p>
    <w:p w14:paraId="7A4706BB" w14:textId="77777777" w:rsidR="009E2CAF" w:rsidRPr="00090CEF" w:rsidRDefault="002A0F8B" w:rsidP="0080462B">
      <w:pPr>
        <w:numPr>
          <w:ilvl w:val="0"/>
          <w:numId w:val="25"/>
        </w:numPr>
        <w:pBdr>
          <w:top w:val="nil"/>
          <w:left w:val="nil"/>
          <w:bottom w:val="nil"/>
          <w:right w:val="nil"/>
          <w:between w:val="nil"/>
        </w:pBdr>
        <w:spacing w:line="240" w:lineRule="auto"/>
        <w:contextualSpacing/>
        <w:rPr>
          <w:rFonts w:asciiTheme="majorHAnsi" w:hAnsiTheme="majorHAnsi"/>
          <w:i/>
          <w:color w:val="000000"/>
          <w:sz w:val="24"/>
          <w:szCs w:val="24"/>
        </w:rPr>
      </w:pPr>
      <w:r w:rsidRPr="00090CEF">
        <w:rPr>
          <w:rFonts w:asciiTheme="majorHAnsi" w:eastAsia="Arial" w:hAnsiTheme="majorHAnsi" w:cs="Arial"/>
          <w:b/>
          <w:i/>
          <w:color w:val="000000"/>
          <w:sz w:val="24"/>
          <w:szCs w:val="24"/>
        </w:rPr>
        <w:t>To record</w:t>
      </w:r>
      <w:r w:rsidRPr="00090CEF">
        <w:rPr>
          <w:rFonts w:asciiTheme="majorHAnsi" w:eastAsia="Arial" w:hAnsiTheme="majorHAnsi" w:cs="Arial"/>
          <w:i/>
          <w:color w:val="000000"/>
          <w:sz w:val="24"/>
          <w:szCs w:val="24"/>
        </w:rPr>
        <w:t xml:space="preserve"> your concerns, using your schools agreed paperwork </w:t>
      </w:r>
    </w:p>
    <w:p w14:paraId="11DA362A" w14:textId="77777777" w:rsidR="009E2CAF" w:rsidRPr="00090CEF" w:rsidRDefault="002A0F8B" w:rsidP="0080462B">
      <w:pPr>
        <w:numPr>
          <w:ilvl w:val="0"/>
          <w:numId w:val="25"/>
        </w:numPr>
        <w:pBdr>
          <w:top w:val="nil"/>
          <w:left w:val="nil"/>
          <w:bottom w:val="nil"/>
          <w:right w:val="nil"/>
          <w:between w:val="nil"/>
        </w:pBdr>
        <w:spacing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 xml:space="preserve"> </w:t>
      </w:r>
      <w:r w:rsidRPr="00090CEF">
        <w:rPr>
          <w:rFonts w:asciiTheme="majorHAnsi" w:eastAsia="Arial" w:hAnsiTheme="majorHAnsi" w:cs="Arial"/>
          <w:b/>
          <w:i/>
          <w:color w:val="000000"/>
          <w:sz w:val="24"/>
          <w:szCs w:val="24"/>
        </w:rPr>
        <w:t>Don’t do nothing</w:t>
      </w:r>
    </w:p>
    <w:p w14:paraId="1D279335" w14:textId="77777777" w:rsidR="00673D5C" w:rsidRDefault="00673D5C" w:rsidP="0080462B">
      <w:pPr>
        <w:spacing w:after="0" w:line="240" w:lineRule="auto"/>
        <w:rPr>
          <w:rFonts w:asciiTheme="majorHAnsi" w:eastAsia="Arial" w:hAnsiTheme="majorHAnsi" w:cs="Arial"/>
          <w:b/>
          <w:sz w:val="24"/>
          <w:szCs w:val="24"/>
        </w:rPr>
      </w:pPr>
    </w:p>
    <w:p w14:paraId="7B5C910B" w14:textId="1A67DA1F" w:rsidR="009E2CAF" w:rsidRPr="00090CEF" w:rsidRDefault="002A0F8B" w:rsidP="0080462B">
      <w:pPr>
        <w:spacing w:after="0" w:line="240" w:lineRule="auto"/>
        <w:rPr>
          <w:rFonts w:asciiTheme="majorHAnsi" w:eastAsia="Arial" w:hAnsiTheme="majorHAnsi" w:cs="Arial"/>
          <w:i/>
          <w:sz w:val="24"/>
          <w:szCs w:val="24"/>
        </w:rPr>
      </w:pPr>
      <w:r w:rsidRPr="00090CEF">
        <w:rPr>
          <w:rFonts w:asciiTheme="majorHAnsi" w:eastAsia="Arial" w:hAnsiTheme="majorHAnsi" w:cs="Arial"/>
          <w:b/>
          <w:sz w:val="24"/>
          <w:szCs w:val="24"/>
        </w:rPr>
        <w:t>Can I go to find someone else to listen?</w:t>
      </w:r>
    </w:p>
    <w:p w14:paraId="29353E25" w14:textId="77777777" w:rsidR="009E2CAF" w:rsidRPr="00090CEF" w:rsidRDefault="002A0F8B" w:rsidP="0080462B">
      <w:pPr>
        <w:numPr>
          <w:ilvl w:val="0"/>
          <w:numId w:val="26"/>
        </w:numPr>
        <w:pBdr>
          <w:top w:val="nil"/>
          <w:left w:val="nil"/>
          <w:bottom w:val="nil"/>
          <w:right w:val="nil"/>
          <w:between w:val="nil"/>
        </w:pBdr>
        <w:spacing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No</w:t>
      </w:r>
      <w:r w:rsidRPr="00090CEF">
        <w:rPr>
          <w:rFonts w:asciiTheme="majorHAnsi" w:eastAsia="Arial" w:hAnsiTheme="majorHAnsi" w:cs="Arial"/>
          <w:i/>
          <w:sz w:val="24"/>
          <w:szCs w:val="24"/>
        </w:rPr>
        <w:t>!</w:t>
      </w:r>
      <w:r w:rsidRPr="00090CEF">
        <w:rPr>
          <w:rFonts w:asciiTheme="majorHAnsi" w:eastAsia="Arial" w:hAnsiTheme="majorHAnsi" w:cs="Arial"/>
          <w:i/>
          <w:color w:val="000000"/>
          <w:sz w:val="24"/>
          <w:szCs w:val="24"/>
        </w:rPr>
        <w:t xml:space="preserve"> You should never stop a child who is freely recalling significant events.</w:t>
      </w:r>
    </w:p>
    <w:p w14:paraId="4A9E05B4" w14:textId="77777777" w:rsidR="00673D5C" w:rsidRDefault="00673D5C" w:rsidP="0080462B">
      <w:pPr>
        <w:spacing w:after="0" w:line="240" w:lineRule="auto"/>
        <w:rPr>
          <w:rFonts w:asciiTheme="majorHAnsi" w:eastAsia="Arial" w:hAnsiTheme="majorHAnsi" w:cs="Arial"/>
          <w:b/>
          <w:sz w:val="24"/>
          <w:szCs w:val="24"/>
        </w:rPr>
      </w:pPr>
    </w:p>
    <w:p w14:paraId="7A9DE1B0" w14:textId="1F6396D4" w:rsidR="009E2CAF" w:rsidRPr="00090CEF" w:rsidRDefault="002A0F8B" w:rsidP="0080462B">
      <w:pPr>
        <w:spacing w:after="0" w:line="240" w:lineRule="auto"/>
        <w:rPr>
          <w:rFonts w:asciiTheme="majorHAnsi" w:eastAsia="Arial" w:hAnsiTheme="majorHAnsi" w:cs="Arial"/>
          <w:i/>
          <w:sz w:val="24"/>
          <w:szCs w:val="24"/>
        </w:rPr>
      </w:pPr>
      <w:r w:rsidRPr="00090CEF">
        <w:rPr>
          <w:rFonts w:asciiTheme="majorHAnsi" w:eastAsia="Arial" w:hAnsiTheme="majorHAnsi" w:cs="Arial"/>
          <w:b/>
          <w:sz w:val="24"/>
          <w:szCs w:val="24"/>
        </w:rPr>
        <w:t>Can I promise to keep a secret?</w:t>
      </w:r>
    </w:p>
    <w:p w14:paraId="15E80B62" w14:textId="77777777" w:rsidR="009E2CAF" w:rsidRPr="00090CEF" w:rsidRDefault="002A0F8B" w:rsidP="0080462B">
      <w:pPr>
        <w:numPr>
          <w:ilvl w:val="0"/>
          <w:numId w:val="26"/>
        </w:numPr>
        <w:pBdr>
          <w:top w:val="nil"/>
          <w:left w:val="nil"/>
          <w:bottom w:val="nil"/>
          <w:right w:val="nil"/>
          <w:between w:val="nil"/>
        </w:pBdr>
        <w:spacing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No! The information becomes your responsibility to share in order to protect. As an adult, you have a duty of care towards a child or young person</w:t>
      </w:r>
    </w:p>
    <w:p w14:paraId="741E7CA0" w14:textId="77777777" w:rsidR="00673D5C" w:rsidRDefault="00673D5C" w:rsidP="0080462B">
      <w:pPr>
        <w:spacing w:after="0" w:line="240" w:lineRule="auto"/>
        <w:rPr>
          <w:rFonts w:asciiTheme="majorHAnsi" w:eastAsia="Arial" w:hAnsiTheme="majorHAnsi" w:cs="Arial"/>
          <w:b/>
          <w:sz w:val="24"/>
          <w:szCs w:val="24"/>
        </w:rPr>
      </w:pPr>
    </w:p>
    <w:p w14:paraId="02097E8E" w14:textId="0A7CE309"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b/>
          <w:sz w:val="24"/>
          <w:szCs w:val="24"/>
        </w:rPr>
        <w:t>Can I ask the child questions?</w:t>
      </w:r>
    </w:p>
    <w:p w14:paraId="4148B9CB" w14:textId="77777777" w:rsidR="009E2CAF" w:rsidRPr="00090CEF" w:rsidRDefault="002A0F8B" w:rsidP="0080462B">
      <w:pPr>
        <w:numPr>
          <w:ilvl w:val="0"/>
          <w:numId w:val="26"/>
        </w:numPr>
        <w:pBdr>
          <w:top w:val="nil"/>
          <w:left w:val="nil"/>
          <w:bottom w:val="nil"/>
          <w:right w:val="nil"/>
          <w:between w:val="nil"/>
        </w:pBdr>
        <w:spacing w:after="0" w:line="240" w:lineRule="auto"/>
        <w:contextualSpacing/>
        <w:rPr>
          <w:rFonts w:asciiTheme="majorHAnsi" w:hAnsiTheme="majorHAnsi"/>
          <w:i/>
          <w:color w:val="000000"/>
          <w:sz w:val="24"/>
          <w:szCs w:val="24"/>
        </w:rPr>
      </w:pPr>
      <w:r w:rsidRPr="00090CEF">
        <w:rPr>
          <w:rFonts w:asciiTheme="majorHAnsi" w:eastAsia="Arial" w:hAnsiTheme="majorHAnsi" w:cs="Arial"/>
          <w:i/>
          <w:color w:val="000000"/>
          <w:sz w:val="24"/>
          <w:szCs w:val="24"/>
        </w:rPr>
        <w:t>No!  Nor can you make judgements or say anything about the alleged abuser; it may be construed as contriving responses.</w:t>
      </w:r>
    </w:p>
    <w:p w14:paraId="1E0C8109" w14:textId="77777777" w:rsidR="009E2CAF" w:rsidRPr="00090CEF" w:rsidRDefault="002A0F8B" w:rsidP="0080462B">
      <w:pPr>
        <w:numPr>
          <w:ilvl w:val="0"/>
          <w:numId w:val="26"/>
        </w:numPr>
        <w:pBdr>
          <w:top w:val="nil"/>
          <w:left w:val="nil"/>
          <w:bottom w:val="nil"/>
          <w:right w:val="nil"/>
          <w:between w:val="nil"/>
        </w:pBdr>
        <w:spacing w:line="240" w:lineRule="auto"/>
        <w:contextualSpacing/>
        <w:rPr>
          <w:rFonts w:asciiTheme="majorHAnsi" w:hAnsiTheme="majorHAnsi"/>
          <w:color w:val="000000"/>
          <w:sz w:val="24"/>
          <w:szCs w:val="24"/>
        </w:rPr>
      </w:pPr>
      <w:r w:rsidRPr="00090CEF">
        <w:rPr>
          <w:rFonts w:asciiTheme="majorHAnsi" w:eastAsia="Arial" w:hAnsiTheme="majorHAnsi" w:cs="Arial"/>
          <w:i/>
          <w:color w:val="000000"/>
          <w:sz w:val="24"/>
          <w:szCs w:val="24"/>
        </w:rPr>
        <w:t xml:space="preserve">You </w:t>
      </w:r>
      <w:r w:rsidRPr="00090CEF">
        <w:rPr>
          <w:rFonts w:asciiTheme="majorHAnsi" w:eastAsia="Arial" w:hAnsiTheme="majorHAnsi" w:cs="Arial"/>
          <w:b/>
          <w:i/>
          <w:color w:val="000000"/>
          <w:sz w:val="24"/>
          <w:szCs w:val="24"/>
        </w:rPr>
        <w:t xml:space="preserve">can </w:t>
      </w:r>
      <w:r w:rsidRPr="00090CEF">
        <w:rPr>
          <w:rFonts w:asciiTheme="majorHAnsi" w:eastAsia="Arial" w:hAnsiTheme="majorHAnsi" w:cs="Arial"/>
          <w:i/>
          <w:color w:val="000000"/>
          <w:sz w:val="24"/>
          <w:szCs w:val="24"/>
        </w:rPr>
        <w:t>ask a child to repeat a statement.</w:t>
      </w:r>
    </w:p>
    <w:p w14:paraId="166F98E9" w14:textId="77777777" w:rsidR="00673D5C" w:rsidRDefault="00673D5C" w:rsidP="0080462B">
      <w:pPr>
        <w:spacing w:after="0" w:line="240" w:lineRule="auto"/>
        <w:rPr>
          <w:rFonts w:asciiTheme="majorHAnsi" w:eastAsia="Arial" w:hAnsiTheme="majorHAnsi" w:cs="Arial"/>
          <w:b/>
          <w:sz w:val="24"/>
          <w:szCs w:val="24"/>
        </w:rPr>
      </w:pPr>
    </w:p>
    <w:p w14:paraId="60BEEA0B" w14:textId="2D119436" w:rsidR="009E2CAF" w:rsidRPr="00090CEF" w:rsidRDefault="002A0F8B" w:rsidP="0080462B">
      <w:pPr>
        <w:spacing w:after="0" w:line="240" w:lineRule="auto"/>
        <w:rPr>
          <w:rFonts w:asciiTheme="majorHAnsi" w:eastAsia="Arial" w:hAnsiTheme="majorHAnsi" w:cs="Arial"/>
          <w:b/>
          <w:sz w:val="24"/>
          <w:szCs w:val="24"/>
        </w:rPr>
      </w:pPr>
      <w:r w:rsidRPr="00090CEF">
        <w:rPr>
          <w:rFonts w:asciiTheme="majorHAnsi" w:eastAsia="Arial" w:hAnsiTheme="majorHAnsi" w:cs="Arial"/>
          <w:b/>
          <w:sz w:val="24"/>
          <w:szCs w:val="24"/>
        </w:rPr>
        <w:t>Do I need to write down what was said?</w:t>
      </w:r>
    </w:p>
    <w:p w14:paraId="1725958B" w14:textId="77777777" w:rsidR="009E2CAF" w:rsidRPr="00090CEF" w:rsidRDefault="002A0F8B" w:rsidP="0080462B">
      <w:pPr>
        <w:numPr>
          <w:ilvl w:val="0"/>
          <w:numId w:val="27"/>
        </w:numPr>
        <w:pBdr>
          <w:top w:val="nil"/>
          <w:left w:val="nil"/>
          <w:bottom w:val="nil"/>
          <w:right w:val="nil"/>
          <w:between w:val="nil"/>
        </w:pBdr>
        <w:spacing w:line="240" w:lineRule="auto"/>
        <w:contextualSpacing/>
        <w:rPr>
          <w:rFonts w:asciiTheme="majorHAnsi" w:hAnsiTheme="majorHAnsi"/>
          <w:color w:val="000000"/>
          <w:sz w:val="24"/>
          <w:szCs w:val="24"/>
        </w:rPr>
      </w:pPr>
      <w:r w:rsidRPr="00090CEF">
        <w:rPr>
          <w:rFonts w:asciiTheme="majorHAnsi" w:eastAsia="Arial" w:hAnsiTheme="majorHAnsi" w:cs="Arial"/>
          <w:b/>
          <w:i/>
          <w:color w:val="000000"/>
          <w:sz w:val="24"/>
          <w:szCs w:val="24"/>
          <w:u w:val="single"/>
        </w:rPr>
        <w:t>Yes,</w:t>
      </w:r>
      <w:r w:rsidRPr="00090CEF">
        <w:rPr>
          <w:rFonts w:asciiTheme="majorHAnsi" w:eastAsia="Arial" w:hAnsiTheme="majorHAnsi" w:cs="Arial"/>
          <w:i/>
          <w:color w:val="000000"/>
          <w:sz w:val="24"/>
          <w:szCs w:val="24"/>
        </w:rPr>
        <w:t xml:space="preserve"> as soon as possible, exactly what was said. Use your school</w:t>
      </w:r>
      <w:r w:rsidRPr="00090CEF">
        <w:rPr>
          <w:rFonts w:asciiTheme="majorHAnsi" w:eastAsia="Arial" w:hAnsiTheme="majorHAnsi" w:cs="Arial"/>
          <w:i/>
          <w:sz w:val="24"/>
          <w:szCs w:val="24"/>
        </w:rPr>
        <w:t>’s</w:t>
      </w:r>
      <w:r w:rsidRPr="00090CEF">
        <w:rPr>
          <w:rFonts w:asciiTheme="majorHAnsi" w:eastAsia="Arial" w:hAnsiTheme="majorHAnsi" w:cs="Arial"/>
          <w:i/>
          <w:color w:val="000000"/>
          <w:sz w:val="24"/>
          <w:szCs w:val="24"/>
        </w:rPr>
        <w:t xml:space="preserve"> agreed paperwork and make sure you date and sign the record</w:t>
      </w:r>
    </w:p>
    <w:p w14:paraId="222DAA75" w14:textId="70A5AEC5" w:rsidR="003042A6" w:rsidRDefault="003042A6" w:rsidP="0080462B">
      <w:pPr>
        <w:spacing w:line="240" w:lineRule="auto"/>
      </w:pPr>
    </w:p>
    <w:p w14:paraId="6BB7992D" w14:textId="2329509B" w:rsidR="00D47166" w:rsidRDefault="00D47166" w:rsidP="0080462B">
      <w:pPr>
        <w:spacing w:line="240" w:lineRule="auto"/>
        <w:rPr>
          <w:rFonts w:asciiTheme="majorHAnsi" w:eastAsia="Arial" w:hAnsiTheme="majorHAnsi" w:cs="Arial"/>
          <w:b/>
          <w:sz w:val="24"/>
          <w:szCs w:val="24"/>
        </w:rPr>
      </w:pPr>
      <w:r>
        <w:rPr>
          <w:rFonts w:asciiTheme="majorHAnsi" w:eastAsia="Arial" w:hAnsiTheme="majorHAnsi" w:cs="Arial"/>
          <w:b/>
          <w:sz w:val="24"/>
          <w:szCs w:val="24"/>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090CEF" w14:paraId="23427521" w14:textId="77777777">
        <w:tc>
          <w:tcPr>
            <w:tcW w:w="9242" w:type="dxa"/>
            <w:shd w:val="clear" w:color="auto" w:fill="C6D9F1"/>
          </w:tcPr>
          <w:p w14:paraId="7D7C43D0" w14:textId="1EC4F6C0" w:rsidR="009E2CAF" w:rsidRPr="00090CEF" w:rsidRDefault="002A0F8B" w:rsidP="0080462B">
            <w:pPr>
              <w:pStyle w:val="Heading2"/>
              <w:spacing w:line="240" w:lineRule="auto"/>
            </w:pPr>
            <w:bookmarkStart w:id="120" w:name="_Toc23166896"/>
            <w:r w:rsidRPr="00090CEF">
              <w:lastRenderedPageBreak/>
              <w:t xml:space="preserve">Appendix </w:t>
            </w:r>
            <w:r w:rsidR="00354D0F">
              <w:t>G</w:t>
            </w:r>
            <w:r w:rsidR="007A249C">
              <w:t xml:space="preserve">: </w:t>
            </w:r>
            <w:r w:rsidR="000145F1">
              <w:t>Online Safety</w:t>
            </w:r>
            <w:r w:rsidRPr="00090CEF">
              <w:t xml:space="preserve"> Guidance</w:t>
            </w:r>
            <w:bookmarkEnd w:id="120"/>
          </w:p>
        </w:tc>
      </w:tr>
    </w:tbl>
    <w:p w14:paraId="4794427D" w14:textId="77777777" w:rsidR="00F64EFD" w:rsidRDefault="002A0F8B" w:rsidP="0080462B">
      <w:pPr>
        <w:spacing w:after="0" w:line="240" w:lineRule="auto"/>
        <w:rPr>
          <w:rFonts w:asciiTheme="majorHAnsi" w:eastAsia="Arial" w:hAnsiTheme="majorHAnsi" w:cs="Arial"/>
          <w:sz w:val="24"/>
          <w:szCs w:val="24"/>
        </w:rPr>
      </w:pPr>
      <w:bookmarkStart w:id="121" w:name="_yaeb37bho7yz" w:colFirst="0" w:colLast="0"/>
      <w:bookmarkEnd w:id="121"/>
      <w:r w:rsidRPr="00090CEF">
        <w:rPr>
          <w:rFonts w:asciiTheme="majorHAnsi" w:eastAsia="Arial" w:hAnsiTheme="majorHAnsi" w:cs="Arial"/>
          <w:sz w:val="24"/>
          <w:szCs w:val="24"/>
        </w:rPr>
        <w:t xml:space="preserve"> </w:t>
      </w:r>
    </w:p>
    <w:p w14:paraId="00627BE0"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The use of technology has become a significant component of many safeguarding issues. Child sexual exploitation; radicalisation; sexual predation: technology often provides the platform that facilitates harm. An effective approach to online safety empowers a school or college to protect and educate the whole school or college community in their use of technology and establishes mechanisms to identify, intervene in, and escalate any incident where appropriate.</w:t>
      </w:r>
    </w:p>
    <w:p w14:paraId="5D36E9F5"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The breadth of issues classified within online safety is considerable, but can be categorised into three areas of risk:</w:t>
      </w:r>
    </w:p>
    <w:p w14:paraId="1EBA54F1" w14:textId="77777777" w:rsidR="00347408" w:rsidRPr="00347408" w:rsidRDefault="00347408" w:rsidP="0080462B">
      <w:pPr>
        <w:widowControl/>
        <w:numPr>
          <w:ilvl w:val="0"/>
          <w:numId w:val="41"/>
        </w:numPr>
        <w:spacing w:before="168" w:after="168" w:line="240" w:lineRule="auto"/>
        <w:rPr>
          <w:rFonts w:asciiTheme="majorHAnsi" w:hAnsiTheme="majorHAnsi" w:cstheme="majorHAnsi"/>
          <w:color w:val="000000"/>
          <w:sz w:val="24"/>
          <w:szCs w:val="24"/>
        </w:rPr>
      </w:pPr>
      <w:r w:rsidRPr="00347408">
        <w:rPr>
          <w:rStyle w:val="Strong"/>
          <w:rFonts w:asciiTheme="majorHAnsi" w:hAnsiTheme="majorHAnsi" w:cstheme="majorHAnsi"/>
          <w:color w:val="000000"/>
          <w:sz w:val="24"/>
          <w:szCs w:val="24"/>
        </w:rPr>
        <w:t>Content</w:t>
      </w:r>
      <w:r w:rsidRPr="00347408">
        <w:rPr>
          <w:rFonts w:asciiTheme="majorHAnsi" w:hAnsiTheme="majorHAnsi" w:cstheme="majorHAnsi"/>
          <w:color w:val="000000"/>
          <w:sz w:val="24"/>
          <w:szCs w:val="24"/>
        </w:rPr>
        <w:t>: being exposed to illegal, inappropriate or harmful material; for example pornography, fake news, racist or radical and extremist views;</w:t>
      </w:r>
    </w:p>
    <w:p w14:paraId="6D5969DB" w14:textId="77777777" w:rsidR="00347408" w:rsidRPr="00347408" w:rsidRDefault="00347408" w:rsidP="0080462B">
      <w:pPr>
        <w:widowControl/>
        <w:numPr>
          <w:ilvl w:val="0"/>
          <w:numId w:val="41"/>
        </w:numPr>
        <w:spacing w:before="168" w:after="168" w:line="240" w:lineRule="auto"/>
        <w:rPr>
          <w:rFonts w:asciiTheme="majorHAnsi" w:hAnsiTheme="majorHAnsi" w:cstheme="majorHAnsi"/>
          <w:color w:val="000000"/>
          <w:sz w:val="24"/>
          <w:szCs w:val="24"/>
        </w:rPr>
      </w:pPr>
      <w:r w:rsidRPr="00347408">
        <w:rPr>
          <w:rStyle w:val="Strong"/>
          <w:rFonts w:asciiTheme="majorHAnsi" w:hAnsiTheme="majorHAnsi" w:cstheme="majorHAnsi"/>
          <w:color w:val="000000"/>
          <w:sz w:val="24"/>
          <w:szCs w:val="24"/>
        </w:rPr>
        <w:t>Contact</w:t>
      </w:r>
      <w:r w:rsidRPr="00347408">
        <w:rPr>
          <w:rFonts w:asciiTheme="majorHAnsi" w:hAnsiTheme="majorHAnsi" w:cstheme="majorHAnsi"/>
          <w:color w:val="000000"/>
          <w:sz w:val="24"/>
          <w:szCs w:val="24"/>
        </w:rPr>
        <w:t>: being subjected to harmful online interaction with other users; for example commercial advertising as well as adults posing as children or young adults; and</w:t>
      </w:r>
    </w:p>
    <w:p w14:paraId="1A3EDB44" w14:textId="77777777" w:rsidR="00347408" w:rsidRPr="00347408" w:rsidRDefault="00347408" w:rsidP="0080462B">
      <w:pPr>
        <w:widowControl/>
        <w:numPr>
          <w:ilvl w:val="0"/>
          <w:numId w:val="41"/>
        </w:numPr>
        <w:spacing w:before="168" w:after="168" w:line="240" w:lineRule="auto"/>
        <w:rPr>
          <w:rFonts w:asciiTheme="majorHAnsi" w:hAnsiTheme="majorHAnsi" w:cstheme="majorHAnsi"/>
          <w:color w:val="000000"/>
          <w:sz w:val="24"/>
          <w:szCs w:val="24"/>
        </w:rPr>
      </w:pPr>
      <w:r w:rsidRPr="00347408">
        <w:rPr>
          <w:rStyle w:val="Strong"/>
          <w:rFonts w:asciiTheme="majorHAnsi" w:hAnsiTheme="majorHAnsi" w:cstheme="majorHAnsi"/>
          <w:color w:val="000000"/>
          <w:sz w:val="24"/>
          <w:szCs w:val="24"/>
        </w:rPr>
        <w:t>Conduct</w:t>
      </w:r>
      <w:r w:rsidRPr="00347408">
        <w:rPr>
          <w:rFonts w:asciiTheme="majorHAnsi" w:hAnsiTheme="majorHAnsi" w:cstheme="majorHAnsi"/>
          <w:color w:val="000000"/>
          <w:sz w:val="24"/>
          <w:szCs w:val="24"/>
        </w:rPr>
        <w:t xml:space="preserve">: personal online behaviour that increases the likelihood of, or causes, harm; for example making, sending and receiving explicit images, or online bullying. </w:t>
      </w:r>
    </w:p>
    <w:p w14:paraId="79EDB22F" w14:textId="77777777" w:rsidR="007A249C" w:rsidRDefault="007A249C" w:rsidP="007A249C">
      <w:pPr>
        <w:spacing w:after="0"/>
        <w:rPr>
          <w:b/>
          <w:bCs/>
          <w:sz w:val="24"/>
          <w:szCs w:val="24"/>
        </w:rPr>
      </w:pPr>
    </w:p>
    <w:p w14:paraId="786E77F9" w14:textId="5E262F33" w:rsidR="00347408" w:rsidRPr="00E44C71" w:rsidRDefault="00347408" w:rsidP="007A249C">
      <w:pPr>
        <w:spacing w:after="0"/>
        <w:rPr>
          <w:b/>
          <w:bCs/>
          <w:sz w:val="24"/>
          <w:szCs w:val="24"/>
        </w:rPr>
      </w:pPr>
      <w:r w:rsidRPr="00E44C71">
        <w:rPr>
          <w:b/>
          <w:bCs/>
          <w:sz w:val="24"/>
          <w:szCs w:val="24"/>
        </w:rPr>
        <w:t>Education</w:t>
      </w:r>
    </w:p>
    <w:p w14:paraId="40FD751B" w14:textId="77777777" w:rsidR="00347408" w:rsidRPr="00E44C71" w:rsidRDefault="00347408" w:rsidP="0080462B">
      <w:pPr>
        <w:pStyle w:val="NormalWeb"/>
        <w:spacing w:before="0" w:beforeAutospacing="0" w:after="150" w:afterAutospacing="0"/>
        <w:rPr>
          <w:rFonts w:asciiTheme="majorHAnsi" w:hAnsiTheme="majorHAnsi" w:cstheme="majorHAnsi"/>
          <w:color w:val="000000"/>
        </w:rPr>
      </w:pPr>
      <w:r w:rsidRPr="00E44C71">
        <w:rPr>
          <w:rFonts w:asciiTheme="majorHAnsi" w:hAnsiTheme="majorHAnsi" w:cstheme="majorHAnsi"/>
          <w:color w:val="000000"/>
        </w:rPr>
        <w:t xml:space="preserve">Opportunities to teach safeguarding, including online safety, are discussed at </w:t>
      </w:r>
      <w:hyperlink r:id="rId126" w:anchor="para88" w:history="1">
        <w:r w:rsidRPr="00E44C71">
          <w:rPr>
            <w:rStyle w:val="Hyperlink"/>
            <w:rFonts w:asciiTheme="majorHAnsi" w:hAnsiTheme="majorHAnsi" w:cstheme="majorHAnsi"/>
            <w:b/>
            <w:bCs/>
            <w:color w:val="0676C5"/>
          </w:rPr>
          <w:t>paragraph 88-90</w:t>
        </w:r>
      </w:hyperlink>
      <w:r w:rsidRPr="00E44C71">
        <w:rPr>
          <w:rFonts w:asciiTheme="majorHAnsi" w:hAnsiTheme="majorHAnsi" w:cstheme="majorHAnsi"/>
          <w:color w:val="000000"/>
        </w:rPr>
        <w:t>. Resources that could support schools and colleges include:</w:t>
      </w:r>
    </w:p>
    <w:p w14:paraId="56826B24" w14:textId="77777777" w:rsidR="00347408" w:rsidRPr="00E44C71" w:rsidRDefault="00D334EB" w:rsidP="0080462B">
      <w:pPr>
        <w:widowControl/>
        <w:numPr>
          <w:ilvl w:val="0"/>
          <w:numId w:val="42"/>
        </w:numPr>
        <w:spacing w:before="168" w:after="168" w:line="240" w:lineRule="auto"/>
        <w:rPr>
          <w:rFonts w:asciiTheme="majorHAnsi" w:hAnsiTheme="majorHAnsi" w:cstheme="majorHAnsi"/>
          <w:color w:val="000000"/>
          <w:sz w:val="24"/>
          <w:szCs w:val="24"/>
        </w:rPr>
      </w:pPr>
      <w:hyperlink r:id="rId127" w:tgtFrame="_blank" w:history="1">
        <w:r w:rsidR="00347408" w:rsidRPr="00E44C71">
          <w:rPr>
            <w:rStyle w:val="Hyperlink"/>
            <w:rFonts w:asciiTheme="majorHAnsi" w:hAnsiTheme="majorHAnsi" w:cstheme="majorHAnsi"/>
            <w:b/>
            <w:bCs/>
            <w:color w:val="0676C5"/>
            <w:sz w:val="24"/>
            <w:szCs w:val="24"/>
          </w:rPr>
          <w:t>Teaching online safety in school</w:t>
        </w:r>
      </w:hyperlink>
      <w:r w:rsidR="00347408" w:rsidRPr="00E44C71">
        <w:rPr>
          <w:rFonts w:asciiTheme="majorHAnsi" w:hAnsiTheme="majorHAnsi" w:cstheme="majorHAnsi"/>
          <w:color w:val="000000"/>
          <w:sz w:val="24"/>
          <w:szCs w:val="24"/>
        </w:rPr>
        <w:t xml:space="preserve"> - DfE guidance outlining how schools can ensure their pupils understand how to stay safe and behave online as part of existing curriculum requirements;</w:t>
      </w:r>
    </w:p>
    <w:p w14:paraId="64553837" w14:textId="77777777" w:rsidR="00347408" w:rsidRPr="00E44C71" w:rsidRDefault="00347408" w:rsidP="0080462B">
      <w:pPr>
        <w:widowControl/>
        <w:numPr>
          <w:ilvl w:val="0"/>
          <w:numId w:val="42"/>
        </w:numPr>
        <w:spacing w:before="168" w:after="168" w:line="240" w:lineRule="auto"/>
        <w:rPr>
          <w:rFonts w:asciiTheme="majorHAnsi" w:hAnsiTheme="majorHAnsi" w:cstheme="majorHAnsi"/>
          <w:color w:val="000000"/>
          <w:sz w:val="24"/>
          <w:szCs w:val="24"/>
        </w:rPr>
      </w:pPr>
      <w:r w:rsidRPr="00E44C71">
        <w:rPr>
          <w:rFonts w:asciiTheme="majorHAnsi" w:hAnsiTheme="majorHAnsi" w:cstheme="majorHAnsi"/>
          <w:color w:val="000000"/>
          <w:sz w:val="24"/>
          <w:szCs w:val="24"/>
        </w:rPr>
        <w:t xml:space="preserve">UKCIS has recently published its </w:t>
      </w:r>
      <w:hyperlink r:id="rId128" w:tgtFrame="_blank" w:history="1">
        <w:r w:rsidRPr="00E44C71">
          <w:rPr>
            <w:rStyle w:val="Hyperlink"/>
            <w:rFonts w:asciiTheme="majorHAnsi" w:hAnsiTheme="majorHAnsi" w:cstheme="majorHAnsi"/>
            <w:b/>
            <w:bCs/>
            <w:color w:val="0676C5"/>
            <w:sz w:val="24"/>
            <w:szCs w:val="24"/>
          </w:rPr>
          <w:t>Education for a connected world framework</w:t>
        </w:r>
      </w:hyperlink>
      <w:r w:rsidRPr="00E44C71">
        <w:rPr>
          <w:rFonts w:asciiTheme="majorHAnsi" w:hAnsiTheme="majorHAnsi" w:cstheme="majorHAnsi"/>
          <w:color w:val="000000"/>
          <w:sz w:val="24"/>
          <w:szCs w:val="24"/>
        </w:rPr>
        <w:t>. Online safety is a whole school and college issue. The framework aims to support the development of the curriculum and is of particular relevance to PSHE education and Computing. It is designed, however, to be usable across the curriculum and beyond and to be central to a whole school or college approach to safeguarding and online safety. It covers early years through to age 18;</w:t>
      </w:r>
    </w:p>
    <w:p w14:paraId="345A84A7" w14:textId="77777777" w:rsidR="00347408" w:rsidRPr="00E44C71" w:rsidRDefault="00347408" w:rsidP="0080462B">
      <w:pPr>
        <w:widowControl/>
        <w:numPr>
          <w:ilvl w:val="0"/>
          <w:numId w:val="42"/>
        </w:numPr>
        <w:spacing w:before="168" w:after="168" w:line="240" w:lineRule="auto"/>
        <w:rPr>
          <w:rFonts w:asciiTheme="majorHAnsi" w:hAnsiTheme="majorHAnsi" w:cstheme="majorHAnsi"/>
          <w:color w:val="000000"/>
          <w:sz w:val="24"/>
          <w:szCs w:val="24"/>
        </w:rPr>
      </w:pPr>
      <w:r w:rsidRPr="00E44C71">
        <w:rPr>
          <w:rFonts w:asciiTheme="majorHAnsi" w:hAnsiTheme="majorHAnsi" w:cstheme="majorHAnsi"/>
          <w:color w:val="000000"/>
          <w:sz w:val="24"/>
          <w:szCs w:val="24"/>
        </w:rPr>
        <w:t xml:space="preserve">The PSHE Association provides guidance to schools on developing their PSHE curriculum – </w:t>
      </w:r>
      <w:hyperlink r:id="rId129" w:tgtFrame="_blank" w:history="1">
        <w:r w:rsidRPr="00E44C71">
          <w:rPr>
            <w:rStyle w:val="Hyperlink"/>
            <w:rFonts w:asciiTheme="majorHAnsi" w:hAnsiTheme="majorHAnsi" w:cstheme="majorHAnsi"/>
            <w:b/>
            <w:bCs/>
            <w:color w:val="0676C5"/>
            <w:sz w:val="24"/>
            <w:szCs w:val="24"/>
          </w:rPr>
          <w:t>www.pshe-association.org.uk</w:t>
        </w:r>
      </w:hyperlink>
      <w:r w:rsidRPr="00E44C71">
        <w:rPr>
          <w:rFonts w:asciiTheme="majorHAnsi" w:hAnsiTheme="majorHAnsi" w:cstheme="majorHAnsi"/>
          <w:color w:val="000000"/>
          <w:sz w:val="24"/>
          <w:szCs w:val="24"/>
        </w:rPr>
        <w:t>;</w:t>
      </w:r>
    </w:p>
    <w:p w14:paraId="0F9FB903" w14:textId="77777777" w:rsidR="00347408" w:rsidRPr="00E44C71" w:rsidRDefault="00347408" w:rsidP="0080462B">
      <w:pPr>
        <w:widowControl/>
        <w:numPr>
          <w:ilvl w:val="0"/>
          <w:numId w:val="42"/>
        </w:numPr>
        <w:spacing w:before="168" w:after="168" w:line="240" w:lineRule="auto"/>
        <w:rPr>
          <w:rFonts w:asciiTheme="majorHAnsi" w:hAnsiTheme="majorHAnsi" w:cstheme="majorHAnsi"/>
          <w:color w:val="000000"/>
          <w:sz w:val="24"/>
          <w:szCs w:val="24"/>
        </w:rPr>
      </w:pPr>
      <w:r w:rsidRPr="00E44C71">
        <w:rPr>
          <w:rFonts w:asciiTheme="majorHAnsi" w:hAnsiTheme="majorHAnsi" w:cstheme="majorHAnsi"/>
          <w:color w:val="000000"/>
          <w:sz w:val="24"/>
          <w:szCs w:val="24"/>
        </w:rPr>
        <w:t xml:space="preserve">Parent Zone and Google have developed </w:t>
      </w:r>
      <w:hyperlink r:id="rId130" w:tgtFrame="_blank" w:history="1">
        <w:r w:rsidRPr="00E44C71">
          <w:rPr>
            <w:rStyle w:val="Hyperlink"/>
            <w:rFonts w:asciiTheme="majorHAnsi" w:hAnsiTheme="majorHAnsi" w:cstheme="majorHAnsi"/>
            <w:b/>
            <w:bCs/>
            <w:color w:val="0676C5"/>
            <w:sz w:val="24"/>
            <w:szCs w:val="24"/>
          </w:rPr>
          <w:t>Be Internet Legends</w:t>
        </w:r>
      </w:hyperlink>
      <w:r w:rsidRPr="00E44C71">
        <w:rPr>
          <w:rFonts w:asciiTheme="majorHAnsi" w:hAnsiTheme="majorHAnsi" w:cstheme="majorHAnsi"/>
          <w:color w:val="000000"/>
          <w:sz w:val="24"/>
          <w:szCs w:val="24"/>
        </w:rPr>
        <w:t xml:space="preserve"> a free internet safety curriculum with PSHE accredited lesson plans and teaching resources for Key Stage 2 pupils. </w:t>
      </w:r>
    </w:p>
    <w:p w14:paraId="63D47D9D" w14:textId="77777777" w:rsidR="007A249C" w:rsidRDefault="007A249C" w:rsidP="007A249C">
      <w:pPr>
        <w:spacing w:after="0"/>
        <w:rPr>
          <w:b/>
          <w:bCs/>
          <w:sz w:val="24"/>
          <w:szCs w:val="24"/>
        </w:rPr>
      </w:pPr>
    </w:p>
    <w:p w14:paraId="7D89605C" w14:textId="36FB5ABB" w:rsidR="00347408" w:rsidRPr="007A249C" w:rsidRDefault="00347408" w:rsidP="007A249C">
      <w:pPr>
        <w:spacing w:after="0"/>
        <w:rPr>
          <w:b/>
          <w:bCs/>
          <w:sz w:val="24"/>
          <w:szCs w:val="24"/>
        </w:rPr>
      </w:pPr>
      <w:r w:rsidRPr="007A249C">
        <w:rPr>
          <w:b/>
          <w:bCs/>
          <w:sz w:val="24"/>
          <w:szCs w:val="24"/>
        </w:rPr>
        <w:t>Filters and monitoring</w:t>
      </w:r>
    </w:p>
    <w:p w14:paraId="1A429313"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Governing bodies and proprietors should be doing all that they reasonably can to limit children’s exposure to the above risks from the school’s or college’s IT system. As part of this process, governing bodies and proprietors should ensure their school or college has appropriate filters and monitoring systems in place.</w:t>
      </w:r>
    </w:p>
    <w:p w14:paraId="0710F7E1"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Whilst considering their responsibility to safeguard and promote the welfare of children, and provide them with a safe environment in which to learn, governing bodies and proprietors should consider the age range of their pupils, the number of pupils, how often they access the IT system and the proportionality of costs vs risks.</w:t>
      </w:r>
    </w:p>
    <w:p w14:paraId="31021A27" w14:textId="426E5301"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lastRenderedPageBreak/>
        <w:t xml:space="preserve">The appropriateness of any filters and monitoring systems are a matter for individual schools and colleges and will be informed in part, by the risk assessment required by the Prevent Duty. The UK Safer Internet Centre has published guidance as to what “appropriate” filtering and monitoring might look like: </w:t>
      </w:r>
      <w:hyperlink r:id="rId131" w:tgtFrame="_blank" w:history="1">
        <w:r w:rsidRPr="00347408">
          <w:rPr>
            <w:rStyle w:val="Hyperlink"/>
            <w:rFonts w:asciiTheme="majorHAnsi" w:hAnsiTheme="majorHAnsi" w:cstheme="majorHAnsi"/>
            <w:b/>
            <w:bCs/>
            <w:color w:val="0676C5"/>
          </w:rPr>
          <w:t>UK Safer Internet Centre: appropriate filtering and monitoring</w:t>
        </w:r>
      </w:hyperlink>
      <w:r w:rsidRPr="00347408">
        <w:rPr>
          <w:rFonts w:asciiTheme="majorHAnsi" w:hAnsiTheme="majorHAnsi" w:cstheme="majorHAnsi"/>
          <w:color w:val="000000"/>
        </w:rPr>
        <w:t>.</w:t>
      </w:r>
    </w:p>
    <w:p w14:paraId="38B21279"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 xml:space="preserve">Guidance on e-security is available from the </w:t>
      </w:r>
      <w:hyperlink r:id="rId132" w:tgtFrame="_blank" w:history="1">
        <w:r w:rsidRPr="00347408">
          <w:rPr>
            <w:rStyle w:val="Hyperlink"/>
            <w:rFonts w:asciiTheme="majorHAnsi" w:hAnsiTheme="majorHAnsi" w:cstheme="majorHAnsi"/>
            <w:b/>
            <w:bCs/>
            <w:color w:val="0676C5"/>
          </w:rPr>
          <w:t>National Education Network</w:t>
        </w:r>
      </w:hyperlink>
      <w:r w:rsidRPr="00347408">
        <w:rPr>
          <w:rFonts w:asciiTheme="majorHAnsi" w:hAnsiTheme="majorHAnsi" w:cstheme="majorHAnsi"/>
          <w:color w:val="000000"/>
        </w:rPr>
        <w:t xml:space="preserve">. Support for schools is available via the: </w:t>
      </w:r>
      <w:hyperlink r:id="rId133" w:tgtFrame="_blank" w:history="1">
        <w:r w:rsidRPr="00347408">
          <w:rPr>
            <w:rStyle w:val="Hyperlink"/>
            <w:rFonts w:asciiTheme="majorHAnsi" w:hAnsiTheme="majorHAnsi" w:cstheme="majorHAnsi"/>
            <w:b/>
            <w:bCs/>
            <w:color w:val="0676C5"/>
          </w:rPr>
          <w:t>schools' buying strategy</w:t>
        </w:r>
      </w:hyperlink>
      <w:r w:rsidRPr="00347408">
        <w:rPr>
          <w:rFonts w:asciiTheme="majorHAnsi" w:hAnsiTheme="majorHAnsi" w:cstheme="majorHAnsi"/>
          <w:color w:val="000000"/>
        </w:rPr>
        <w:t xml:space="preserve"> with specific advice on procurement here: </w:t>
      </w:r>
      <w:hyperlink r:id="rId134" w:tgtFrame="_blank" w:history="1">
        <w:r w:rsidRPr="00347408">
          <w:rPr>
            <w:rStyle w:val="Hyperlink"/>
            <w:rFonts w:asciiTheme="majorHAnsi" w:hAnsiTheme="majorHAnsi" w:cstheme="majorHAnsi"/>
            <w:b/>
            <w:bCs/>
            <w:color w:val="0676C5"/>
          </w:rPr>
          <w:t>buying for schools</w:t>
        </w:r>
      </w:hyperlink>
      <w:r w:rsidRPr="00347408">
        <w:rPr>
          <w:rFonts w:asciiTheme="majorHAnsi" w:hAnsiTheme="majorHAnsi" w:cstheme="majorHAnsi"/>
          <w:color w:val="000000"/>
        </w:rPr>
        <w:t>.</w:t>
      </w:r>
    </w:p>
    <w:p w14:paraId="227B90AA"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Whilst filtering and monitoring is an important part of the online safety picture for schools and colleges to consider, it is only one part. Governors and proprietors should consider a whole school or college approach to online safety. This will include a clear policy on the use of mobile technology in the school or college. Many children have unlimited and unrestricted access to the internet via 3G, 4G and 5G in particular and the school and college should carefully consider how this is managed on their premises.</w:t>
      </w:r>
    </w:p>
    <w:p w14:paraId="79698207"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Whilst it is essential that governing bodies and proprietors ensure that appropriate filters and monitoring systems are in place, they should be careful that “over blocking” does not lead to unreasonable restrictions as to what children can be taught with regard to online teaching and safeguarding.</w:t>
      </w:r>
    </w:p>
    <w:p w14:paraId="50FF302D" w14:textId="77777777" w:rsidR="007A249C" w:rsidRDefault="007A249C" w:rsidP="007A249C">
      <w:pPr>
        <w:spacing w:after="0"/>
        <w:rPr>
          <w:b/>
          <w:bCs/>
          <w:sz w:val="24"/>
          <w:szCs w:val="24"/>
        </w:rPr>
      </w:pPr>
    </w:p>
    <w:p w14:paraId="387BA623" w14:textId="702EDDC8" w:rsidR="00347408" w:rsidRPr="007A249C" w:rsidRDefault="00347408" w:rsidP="007A249C">
      <w:pPr>
        <w:spacing w:after="0"/>
        <w:rPr>
          <w:b/>
          <w:bCs/>
          <w:sz w:val="24"/>
          <w:szCs w:val="24"/>
        </w:rPr>
      </w:pPr>
      <w:r w:rsidRPr="007A249C">
        <w:rPr>
          <w:b/>
          <w:bCs/>
          <w:sz w:val="24"/>
          <w:szCs w:val="24"/>
        </w:rPr>
        <w:t>Reviewing online safety</w:t>
      </w:r>
    </w:p>
    <w:p w14:paraId="7AA15A7D"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 xml:space="preserve">Technology in this area evolves and changes rapidly. A free online safety self-review tool for schools can be found via the </w:t>
      </w:r>
      <w:hyperlink r:id="rId135" w:tgtFrame="_blank" w:history="1">
        <w:r w:rsidRPr="00347408">
          <w:rPr>
            <w:rStyle w:val="Hyperlink"/>
            <w:rFonts w:asciiTheme="majorHAnsi" w:hAnsiTheme="majorHAnsi" w:cstheme="majorHAnsi"/>
            <w:b/>
            <w:bCs/>
            <w:color w:val="0676C5"/>
          </w:rPr>
          <w:t>360 safe website</w:t>
        </w:r>
      </w:hyperlink>
      <w:r w:rsidRPr="00347408">
        <w:rPr>
          <w:rFonts w:asciiTheme="majorHAnsi" w:hAnsiTheme="majorHAnsi" w:cstheme="majorHAnsi"/>
          <w:color w:val="000000"/>
        </w:rPr>
        <w:t xml:space="preserve">. UKCIS has published </w:t>
      </w:r>
      <w:hyperlink r:id="rId136" w:tgtFrame="_blank" w:history="1">
        <w:r w:rsidRPr="00347408">
          <w:rPr>
            <w:rStyle w:val="Hyperlink"/>
            <w:rFonts w:asciiTheme="majorHAnsi" w:hAnsiTheme="majorHAnsi" w:cstheme="majorHAnsi"/>
            <w:b/>
            <w:bCs/>
            <w:color w:val="0676C5"/>
          </w:rPr>
          <w:t>Online safety in schools and colleges: Questions for the governing board</w:t>
        </w:r>
      </w:hyperlink>
    </w:p>
    <w:p w14:paraId="281BF049" w14:textId="77777777" w:rsidR="007A249C" w:rsidRDefault="007A249C" w:rsidP="007A249C">
      <w:pPr>
        <w:spacing w:after="0"/>
        <w:rPr>
          <w:b/>
          <w:bCs/>
          <w:sz w:val="24"/>
          <w:szCs w:val="24"/>
        </w:rPr>
      </w:pPr>
    </w:p>
    <w:p w14:paraId="1B195C15" w14:textId="52DDDEEF" w:rsidR="00347408" w:rsidRPr="007A249C" w:rsidRDefault="00347408" w:rsidP="007A249C">
      <w:pPr>
        <w:spacing w:after="0"/>
        <w:rPr>
          <w:b/>
          <w:bCs/>
          <w:sz w:val="24"/>
          <w:szCs w:val="24"/>
        </w:rPr>
      </w:pPr>
      <w:r w:rsidRPr="007A249C">
        <w:rPr>
          <w:b/>
          <w:bCs/>
          <w:sz w:val="24"/>
          <w:szCs w:val="24"/>
        </w:rPr>
        <w:t>Staff training</w:t>
      </w:r>
    </w:p>
    <w:p w14:paraId="36EE500C" w14:textId="77777777" w:rsidR="00347408" w:rsidRP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Governors and proprietors should ensure that, as part of the requirement for staff to undergo regularly updated safeguarding training (</w:t>
      </w:r>
      <w:hyperlink r:id="rId137" w:anchor="para84" w:history="1">
        <w:r w:rsidRPr="00347408">
          <w:rPr>
            <w:rStyle w:val="Hyperlink"/>
            <w:rFonts w:asciiTheme="majorHAnsi" w:hAnsiTheme="majorHAnsi" w:cstheme="majorHAnsi"/>
            <w:b/>
            <w:bCs/>
            <w:color w:val="0676C5"/>
          </w:rPr>
          <w:t>paragraph 84</w:t>
        </w:r>
      </w:hyperlink>
      <w:r w:rsidRPr="00347408">
        <w:rPr>
          <w:rFonts w:asciiTheme="majorHAnsi" w:hAnsiTheme="majorHAnsi" w:cstheme="majorHAnsi"/>
          <w:color w:val="000000"/>
        </w:rPr>
        <w:t>) and the requirement to ensure children are taught about safeguarding, including online safety (</w:t>
      </w:r>
      <w:hyperlink r:id="rId138" w:anchor="para87" w:history="1">
        <w:r w:rsidRPr="00347408">
          <w:rPr>
            <w:rStyle w:val="Hyperlink"/>
            <w:rFonts w:asciiTheme="majorHAnsi" w:hAnsiTheme="majorHAnsi" w:cstheme="majorHAnsi"/>
            <w:b/>
            <w:bCs/>
            <w:color w:val="0676C5"/>
          </w:rPr>
          <w:t>paragraph 87</w:t>
        </w:r>
      </w:hyperlink>
      <w:r w:rsidRPr="00347408">
        <w:rPr>
          <w:rFonts w:asciiTheme="majorHAnsi" w:hAnsiTheme="majorHAnsi" w:cstheme="majorHAnsi"/>
          <w:color w:val="000000"/>
        </w:rPr>
        <w:t>), that online safety training for staff is integrated, aligned and considered as part of the overarching safeguarding approach.</w:t>
      </w:r>
    </w:p>
    <w:p w14:paraId="52D4552F" w14:textId="77777777" w:rsidR="007A249C" w:rsidRDefault="007A249C" w:rsidP="007A249C">
      <w:pPr>
        <w:pStyle w:val="Heading2"/>
        <w:spacing w:before="0" w:after="0" w:line="240" w:lineRule="auto"/>
        <w:rPr>
          <w:rFonts w:asciiTheme="majorHAnsi" w:hAnsiTheme="majorHAnsi" w:cstheme="majorHAnsi"/>
          <w:color w:val="auto"/>
          <w:sz w:val="24"/>
          <w:szCs w:val="24"/>
        </w:rPr>
      </w:pPr>
    </w:p>
    <w:p w14:paraId="6F819B99" w14:textId="35ECA720" w:rsidR="00347408" w:rsidRPr="007A249C" w:rsidRDefault="00347408" w:rsidP="007A249C">
      <w:pPr>
        <w:spacing w:after="0"/>
        <w:rPr>
          <w:b/>
          <w:bCs/>
          <w:sz w:val="24"/>
          <w:szCs w:val="24"/>
        </w:rPr>
      </w:pPr>
      <w:r w:rsidRPr="007A249C">
        <w:rPr>
          <w:b/>
          <w:bCs/>
          <w:sz w:val="24"/>
          <w:szCs w:val="24"/>
        </w:rPr>
        <w:t>Information and support</w:t>
      </w:r>
    </w:p>
    <w:p w14:paraId="5A3B221C" w14:textId="053AEEFB" w:rsidR="00347408" w:rsidRDefault="00347408" w:rsidP="0080462B">
      <w:pPr>
        <w:pStyle w:val="NormalWeb"/>
        <w:spacing w:before="0" w:beforeAutospacing="0" w:after="150" w:afterAutospacing="0"/>
        <w:rPr>
          <w:rFonts w:asciiTheme="majorHAnsi" w:hAnsiTheme="majorHAnsi" w:cstheme="majorHAnsi"/>
          <w:color w:val="000000"/>
        </w:rPr>
      </w:pPr>
      <w:r w:rsidRPr="00347408">
        <w:rPr>
          <w:rFonts w:asciiTheme="majorHAnsi" w:hAnsiTheme="majorHAnsi" w:cstheme="majorHAnsi"/>
          <w:color w:val="000000"/>
        </w:rPr>
        <w:t>There is a wealth of information available to support schools, colleges and parents to keep children safe online. The following list is not exhaustive but should provide a useful starting point:</w:t>
      </w:r>
    </w:p>
    <w:p w14:paraId="1AC61003" w14:textId="77777777" w:rsidR="007A249C" w:rsidRPr="00347408" w:rsidRDefault="007A249C" w:rsidP="007A249C">
      <w:pPr>
        <w:pStyle w:val="NormalWeb"/>
        <w:spacing w:before="0" w:beforeAutospacing="0" w:after="0" w:afterAutospacing="0"/>
        <w:rPr>
          <w:rFonts w:asciiTheme="majorHAnsi" w:hAnsiTheme="majorHAnsi" w:cstheme="majorHAnsi"/>
          <w:color w:val="00000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65" w:type="dxa"/>
        </w:tblCellMar>
        <w:tblLook w:val="04A0" w:firstRow="1" w:lastRow="0" w:firstColumn="1" w:lastColumn="0" w:noHBand="0" w:noVBand="1"/>
        <w:tblCaption w:val="information and support"/>
      </w:tblPr>
      <w:tblGrid>
        <w:gridCol w:w="2481"/>
        <w:gridCol w:w="6859"/>
      </w:tblGrid>
      <w:tr w:rsidR="00347408" w:rsidRPr="00347408" w14:paraId="3EA4553B" w14:textId="77777777" w:rsidTr="00347408">
        <w:tc>
          <w:tcPr>
            <w:tcW w:w="1100" w:type="pct"/>
            <w:tcBorders>
              <w:top w:val="single" w:sz="6" w:space="0" w:color="E9ECEF"/>
              <w:left w:val="outset" w:sz="6" w:space="0" w:color="auto"/>
              <w:bottom w:val="outset" w:sz="6" w:space="0" w:color="auto"/>
              <w:right w:val="outset" w:sz="6" w:space="0" w:color="auto"/>
            </w:tcBorders>
            <w:shd w:val="clear" w:color="auto" w:fill="316099"/>
            <w:hideMark/>
          </w:tcPr>
          <w:p w14:paraId="29986ACF" w14:textId="77777777" w:rsidR="00347408" w:rsidRPr="00347408" w:rsidRDefault="00347408" w:rsidP="0080462B">
            <w:pPr>
              <w:pStyle w:val="NormalWeb"/>
              <w:spacing w:before="0" w:beforeAutospacing="0" w:after="0" w:afterAutospacing="0"/>
              <w:rPr>
                <w:rFonts w:asciiTheme="majorHAnsi" w:hAnsiTheme="majorHAnsi" w:cstheme="majorHAnsi"/>
                <w:color w:val="FFFFFF"/>
              </w:rPr>
            </w:pPr>
            <w:r w:rsidRPr="00347408">
              <w:rPr>
                <w:rStyle w:val="Strong"/>
                <w:rFonts w:asciiTheme="majorHAnsi" w:hAnsiTheme="majorHAnsi" w:cstheme="majorHAnsi"/>
                <w:color w:val="FFFFFF"/>
              </w:rPr>
              <w:t>Organisation/Resource</w:t>
            </w:r>
          </w:p>
        </w:tc>
        <w:tc>
          <w:tcPr>
            <w:tcW w:w="3200" w:type="pct"/>
            <w:tcBorders>
              <w:top w:val="single" w:sz="6" w:space="0" w:color="E9ECEF"/>
              <w:left w:val="outset" w:sz="6" w:space="0" w:color="auto"/>
              <w:bottom w:val="outset" w:sz="6" w:space="0" w:color="auto"/>
              <w:right w:val="outset" w:sz="6" w:space="0" w:color="auto"/>
            </w:tcBorders>
            <w:shd w:val="clear" w:color="auto" w:fill="316099"/>
            <w:hideMark/>
          </w:tcPr>
          <w:p w14:paraId="57464A7C" w14:textId="77777777" w:rsidR="00347408" w:rsidRPr="00347408" w:rsidRDefault="00347408" w:rsidP="0080462B">
            <w:pPr>
              <w:pStyle w:val="NormalWeb"/>
              <w:spacing w:before="0" w:beforeAutospacing="0" w:after="0" w:afterAutospacing="0"/>
              <w:rPr>
                <w:rFonts w:asciiTheme="majorHAnsi" w:hAnsiTheme="majorHAnsi" w:cstheme="majorHAnsi"/>
                <w:color w:val="FFFFFF"/>
              </w:rPr>
            </w:pPr>
            <w:r w:rsidRPr="00347408">
              <w:rPr>
                <w:rStyle w:val="Strong"/>
                <w:rFonts w:asciiTheme="majorHAnsi" w:hAnsiTheme="majorHAnsi" w:cstheme="majorHAnsi"/>
                <w:color w:val="FFFFFF"/>
              </w:rPr>
              <w:t>What it does/provides</w:t>
            </w:r>
          </w:p>
        </w:tc>
      </w:tr>
      <w:tr w:rsidR="00347408" w:rsidRPr="00347408" w14:paraId="7CF753CA"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1669EA3"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39" w:tgtFrame="_blank" w:history="1">
              <w:r w:rsidR="00347408" w:rsidRPr="00347408">
                <w:rPr>
                  <w:rStyle w:val="Hyperlink"/>
                  <w:rFonts w:asciiTheme="majorHAnsi" w:hAnsiTheme="majorHAnsi" w:cstheme="majorHAnsi"/>
                  <w:b/>
                  <w:bCs/>
                  <w:color w:val="0676C5"/>
                </w:rPr>
                <w:t>thinkuknow</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18E0A3C4"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NCA CEOPs advice on online safety</w:t>
            </w:r>
          </w:p>
        </w:tc>
      </w:tr>
      <w:tr w:rsidR="00347408" w:rsidRPr="00347408" w14:paraId="183CC73F"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3756786D"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0" w:tgtFrame="_blank" w:history="1">
              <w:r w:rsidR="00347408" w:rsidRPr="00347408">
                <w:rPr>
                  <w:rStyle w:val="Hyperlink"/>
                  <w:rFonts w:asciiTheme="majorHAnsi" w:hAnsiTheme="majorHAnsi" w:cstheme="majorHAnsi"/>
                  <w:b/>
                  <w:bCs/>
                  <w:color w:val="0676C5"/>
                </w:rPr>
                <w:t>disrespectnobody</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B56B3CF"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Home Office advice on healthy relationships, including sexting and pornography</w:t>
            </w:r>
          </w:p>
        </w:tc>
      </w:tr>
      <w:tr w:rsidR="00347408" w:rsidRPr="00347408" w14:paraId="29CEC69C"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6EB47474"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1" w:tgtFrame="_blank" w:history="1">
              <w:r w:rsidR="00347408" w:rsidRPr="00347408">
                <w:rPr>
                  <w:rStyle w:val="Hyperlink"/>
                  <w:rFonts w:asciiTheme="majorHAnsi" w:hAnsiTheme="majorHAnsi" w:cstheme="majorHAnsi"/>
                  <w:b/>
                  <w:bCs/>
                  <w:color w:val="0676C5"/>
                </w:rPr>
                <w:t>UK safer internet centre</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1BE48BAA"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Contains a specialist helpline for UK schools and colleges</w:t>
            </w:r>
          </w:p>
        </w:tc>
      </w:tr>
      <w:tr w:rsidR="00347408" w:rsidRPr="00347408" w14:paraId="6C27C038"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7CA61DF1"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2" w:tgtFrame="_blank" w:history="1">
              <w:r w:rsidR="00347408" w:rsidRPr="00347408">
                <w:rPr>
                  <w:rStyle w:val="Hyperlink"/>
                  <w:rFonts w:asciiTheme="majorHAnsi" w:hAnsiTheme="majorHAnsi" w:cstheme="majorHAnsi"/>
                  <w:b/>
                  <w:bCs/>
                  <w:color w:val="0676C5"/>
                </w:rPr>
                <w:t>swgfl</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BD7AD80"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Includes a template for setting out online safety policies</w:t>
            </w:r>
          </w:p>
        </w:tc>
      </w:tr>
      <w:tr w:rsidR="00347408" w:rsidRPr="00347408" w14:paraId="37F320AD"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C061170"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3" w:tgtFrame="_blank" w:history="1">
              <w:r w:rsidR="00347408" w:rsidRPr="00347408">
                <w:rPr>
                  <w:rStyle w:val="Hyperlink"/>
                  <w:rFonts w:asciiTheme="majorHAnsi" w:hAnsiTheme="majorHAnsi" w:cstheme="majorHAnsi"/>
                  <w:b/>
                  <w:bCs/>
                  <w:color w:val="0676C5"/>
                </w:rPr>
                <w:t>internet matters</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1FD7E183"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Help for parents on how to keep their children safe online</w:t>
            </w:r>
          </w:p>
        </w:tc>
      </w:tr>
      <w:tr w:rsidR="00347408" w:rsidRPr="00347408" w14:paraId="072DF57A"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5396EA2"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4" w:tgtFrame="_blank" w:history="1">
              <w:r w:rsidR="00347408" w:rsidRPr="00347408">
                <w:rPr>
                  <w:rStyle w:val="Hyperlink"/>
                  <w:rFonts w:asciiTheme="majorHAnsi" w:hAnsiTheme="majorHAnsi" w:cstheme="majorHAnsi"/>
                  <w:b/>
                  <w:bCs/>
                  <w:color w:val="0676C5"/>
                </w:rPr>
                <w:t>parentzone</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755F1E8"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Help for parents on how to keep their children safe online</w:t>
            </w:r>
          </w:p>
        </w:tc>
      </w:tr>
      <w:tr w:rsidR="00347408" w:rsidRPr="00347408" w14:paraId="50E0FA06"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92EF289"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5" w:tgtFrame="_blank" w:history="1">
              <w:r w:rsidR="00347408" w:rsidRPr="00347408">
                <w:rPr>
                  <w:rStyle w:val="Hyperlink"/>
                  <w:rFonts w:asciiTheme="majorHAnsi" w:hAnsiTheme="majorHAnsi" w:cstheme="majorHAnsi"/>
                  <w:b/>
                  <w:bCs/>
                  <w:color w:val="0676C5"/>
                </w:rPr>
                <w:t>childnet cyberbullying</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691B217F"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Guidance for schools on cyberbullying</w:t>
            </w:r>
          </w:p>
        </w:tc>
      </w:tr>
      <w:tr w:rsidR="00347408" w:rsidRPr="00347408" w14:paraId="3F6FFFAF"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61E49FCE"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6" w:tgtFrame="_blank" w:history="1">
              <w:r w:rsidR="00347408" w:rsidRPr="00347408">
                <w:rPr>
                  <w:rStyle w:val="Hyperlink"/>
                  <w:rFonts w:asciiTheme="majorHAnsi" w:hAnsiTheme="majorHAnsi" w:cstheme="majorHAnsi"/>
                  <w:b/>
                  <w:bCs/>
                  <w:color w:val="0676C5"/>
                </w:rPr>
                <w:t>pshe association</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1AD383B2"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Guidance and useful teaching resources covering online safety issues including pornography and the sharing of sexual images</w:t>
            </w:r>
          </w:p>
        </w:tc>
      </w:tr>
      <w:tr w:rsidR="00347408" w:rsidRPr="00347408" w14:paraId="6718E66B"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6B0A302"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7" w:tgtFrame="_blank" w:history="1">
              <w:r w:rsidR="00347408" w:rsidRPr="00347408">
                <w:rPr>
                  <w:rStyle w:val="Hyperlink"/>
                  <w:rFonts w:asciiTheme="majorHAnsi" w:hAnsiTheme="majorHAnsi" w:cstheme="majorHAnsi"/>
                  <w:b/>
                  <w:bCs/>
                  <w:color w:val="0676C5"/>
                </w:rPr>
                <w:t>educateagainsthate</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16A53AE"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Practical advice for parents, teachers and governors on protecting children from extremism and radicalisation.</w:t>
            </w:r>
          </w:p>
        </w:tc>
      </w:tr>
      <w:tr w:rsidR="00347408" w:rsidRPr="00347408" w14:paraId="3D38C895"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14C7728"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8" w:tgtFrame="_blank" w:history="1">
              <w:r w:rsidR="00347408" w:rsidRPr="00347408">
                <w:rPr>
                  <w:rStyle w:val="Hyperlink"/>
                  <w:rFonts w:asciiTheme="majorHAnsi" w:hAnsiTheme="majorHAnsi" w:cstheme="majorHAnsi"/>
                  <w:b/>
                  <w:bCs/>
                  <w:color w:val="0676C5"/>
                </w:rPr>
                <w:t>The use of social media for online radicalisation</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2D840822"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A briefing note for schools on how social media is used to encourage travel to Syria and Iraq</w:t>
            </w:r>
          </w:p>
        </w:tc>
      </w:tr>
      <w:tr w:rsidR="00347408" w:rsidRPr="00347408" w14:paraId="4310C2BC"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4673D9DD"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49" w:tgtFrame="_blank" w:history="1">
              <w:r w:rsidR="00347408" w:rsidRPr="00347408">
                <w:rPr>
                  <w:rStyle w:val="Hyperlink"/>
                  <w:rFonts w:asciiTheme="majorHAnsi" w:hAnsiTheme="majorHAnsi" w:cstheme="majorHAnsi"/>
                  <w:b/>
                  <w:bCs/>
                  <w:color w:val="0676C5"/>
                </w:rPr>
                <w:t>UKCCIS</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6579D60A"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The UK Council for Child Internet Safety's website provides:</w:t>
            </w:r>
          </w:p>
          <w:p w14:paraId="0E1526E9" w14:textId="77777777" w:rsidR="00347408" w:rsidRPr="00347408" w:rsidRDefault="00347408" w:rsidP="0080462B">
            <w:pPr>
              <w:widowControl/>
              <w:numPr>
                <w:ilvl w:val="0"/>
                <w:numId w:val="43"/>
              </w:numPr>
              <w:spacing w:before="168" w:after="168" w:line="240" w:lineRule="auto"/>
              <w:rPr>
                <w:rFonts w:asciiTheme="majorHAnsi" w:hAnsiTheme="majorHAnsi" w:cstheme="majorHAnsi"/>
                <w:color w:val="000000"/>
                <w:sz w:val="24"/>
                <w:szCs w:val="24"/>
              </w:rPr>
            </w:pPr>
            <w:r w:rsidRPr="00347408">
              <w:rPr>
                <w:rFonts w:asciiTheme="majorHAnsi" w:hAnsiTheme="majorHAnsi" w:cstheme="majorHAnsi"/>
                <w:color w:val="000000"/>
                <w:sz w:val="24"/>
                <w:szCs w:val="24"/>
              </w:rPr>
              <w:t>Sexting advice;</w:t>
            </w:r>
          </w:p>
          <w:p w14:paraId="5C8273FC" w14:textId="77777777" w:rsidR="00347408" w:rsidRPr="00347408" w:rsidRDefault="00347408" w:rsidP="0080462B">
            <w:pPr>
              <w:widowControl/>
              <w:numPr>
                <w:ilvl w:val="0"/>
                <w:numId w:val="43"/>
              </w:numPr>
              <w:spacing w:before="168" w:after="168" w:line="240" w:lineRule="auto"/>
              <w:rPr>
                <w:rFonts w:asciiTheme="majorHAnsi" w:hAnsiTheme="majorHAnsi" w:cstheme="majorHAnsi"/>
                <w:color w:val="000000"/>
                <w:sz w:val="24"/>
                <w:szCs w:val="24"/>
              </w:rPr>
            </w:pPr>
            <w:r w:rsidRPr="00347408">
              <w:rPr>
                <w:rFonts w:asciiTheme="majorHAnsi" w:hAnsiTheme="majorHAnsi" w:cstheme="majorHAnsi"/>
                <w:color w:val="000000"/>
                <w:sz w:val="24"/>
                <w:szCs w:val="24"/>
              </w:rPr>
              <w:t>Online safety: Questions for Governing Bodies;</w:t>
            </w:r>
          </w:p>
          <w:p w14:paraId="13A8855B" w14:textId="77777777" w:rsidR="00347408" w:rsidRPr="00347408" w:rsidRDefault="00347408" w:rsidP="0080462B">
            <w:pPr>
              <w:widowControl/>
              <w:numPr>
                <w:ilvl w:val="0"/>
                <w:numId w:val="43"/>
              </w:numPr>
              <w:spacing w:before="168" w:after="168" w:line="240" w:lineRule="auto"/>
              <w:rPr>
                <w:rFonts w:asciiTheme="majorHAnsi" w:hAnsiTheme="majorHAnsi" w:cstheme="majorHAnsi"/>
                <w:color w:val="000000"/>
                <w:sz w:val="24"/>
                <w:szCs w:val="24"/>
              </w:rPr>
            </w:pPr>
            <w:r w:rsidRPr="00347408">
              <w:rPr>
                <w:rFonts w:asciiTheme="majorHAnsi" w:hAnsiTheme="majorHAnsi" w:cstheme="majorHAnsi"/>
                <w:color w:val="000000"/>
                <w:sz w:val="24"/>
                <w:szCs w:val="24"/>
              </w:rPr>
              <w:t>Education for a connected world framework.</w:t>
            </w:r>
          </w:p>
        </w:tc>
      </w:tr>
      <w:tr w:rsidR="00347408" w:rsidRPr="00347408" w14:paraId="578442E1"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750B757E"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50" w:tgtFrame="_blank" w:history="1">
              <w:r w:rsidR="00347408" w:rsidRPr="00347408">
                <w:rPr>
                  <w:rStyle w:val="Hyperlink"/>
                  <w:rFonts w:asciiTheme="majorHAnsi" w:hAnsiTheme="majorHAnsi" w:cstheme="majorHAnsi"/>
                  <w:b/>
                  <w:bCs/>
                  <w:color w:val="0676C5"/>
                </w:rPr>
                <w:t>NSPCC</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53A762C0"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NSPCC advice for schools and colleges</w:t>
            </w:r>
          </w:p>
        </w:tc>
      </w:tr>
      <w:tr w:rsidR="00347408" w:rsidRPr="00347408" w14:paraId="7D2C2CB0"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806977F"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51" w:tgtFrame="_blank" w:history="1">
              <w:r w:rsidR="00347408" w:rsidRPr="00347408">
                <w:rPr>
                  <w:rStyle w:val="Hyperlink"/>
                  <w:rFonts w:asciiTheme="majorHAnsi" w:hAnsiTheme="majorHAnsi" w:cstheme="majorHAnsi"/>
                  <w:b/>
                  <w:bCs/>
                  <w:color w:val="0676C5"/>
                </w:rPr>
                <w:t>net-aware</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7FEE89DF"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NSPCC advice for parents</w:t>
            </w:r>
          </w:p>
        </w:tc>
      </w:tr>
      <w:tr w:rsidR="00347408" w:rsidRPr="00347408" w14:paraId="040A4B05"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22BB65BC"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52" w:tgtFrame="_blank" w:history="1">
              <w:r w:rsidR="00347408" w:rsidRPr="00347408">
                <w:rPr>
                  <w:rStyle w:val="Hyperlink"/>
                  <w:rFonts w:asciiTheme="majorHAnsi" w:hAnsiTheme="majorHAnsi" w:cstheme="majorHAnsi"/>
                  <w:b/>
                  <w:bCs/>
                  <w:color w:val="0676C5"/>
                </w:rPr>
                <w:t>commonsensemedia</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0A3A9246"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Independent reviews, age ratings, &amp; other information about all types of media for children and their parents</w:t>
            </w:r>
          </w:p>
        </w:tc>
      </w:tr>
      <w:tr w:rsidR="00347408" w:rsidRPr="00347408" w14:paraId="1AB4FDBB"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19ECAC27"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53" w:tgtFrame="_blank" w:history="1">
              <w:r w:rsidR="00347408" w:rsidRPr="00347408">
                <w:rPr>
                  <w:rStyle w:val="Hyperlink"/>
                  <w:rFonts w:asciiTheme="majorHAnsi" w:hAnsiTheme="majorHAnsi" w:cstheme="majorHAnsi"/>
                  <w:b/>
                  <w:bCs/>
                  <w:color w:val="0676C5"/>
                </w:rPr>
                <w:t>Searching screening and confiscation</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27950386"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Guidance to schools on searching children in schools and confiscating items such as mobile phones</w:t>
            </w:r>
          </w:p>
        </w:tc>
      </w:tr>
      <w:tr w:rsidR="00347408" w:rsidRPr="00347408" w14:paraId="39A4AA1C" w14:textId="77777777" w:rsidTr="00347408">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2C769E71" w14:textId="77777777" w:rsidR="00347408" w:rsidRPr="00347408" w:rsidRDefault="00D334EB" w:rsidP="0080462B">
            <w:pPr>
              <w:pStyle w:val="NormalWeb"/>
              <w:spacing w:before="0" w:beforeAutospacing="0" w:after="0" w:afterAutospacing="0"/>
              <w:rPr>
                <w:rFonts w:asciiTheme="majorHAnsi" w:hAnsiTheme="majorHAnsi" w:cstheme="majorHAnsi"/>
                <w:color w:val="000000"/>
              </w:rPr>
            </w:pPr>
            <w:hyperlink r:id="rId154" w:tgtFrame="_blank" w:history="1">
              <w:r w:rsidR="00347408" w:rsidRPr="00347408">
                <w:rPr>
                  <w:rStyle w:val="Hyperlink"/>
                  <w:rFonts w:asciiTheme="majorHAnsi" w:hAnsiTheme="majorHAnsi" w:cstheme="majorHAnsi"/>
                  <w:b/>
                  <w:bCs/>
                  <w:color w:val="0676C5"/>
                </w:rPr>
                <w:t>lgfl</w:t>
              </w:r>
            </w:hyperlink>
          </w:p>
        </w:tc>
        <w:tc>
          <w:tcPr>
            <w:tcW w:w="0" w:type="auto"/>
            <w:tcBorders>
              <w:top w:val="single" w:sz="6" w:space="0" w:color="E9ECEF"/>
              <w:left w:val="outset" w:sz="6" w:space="0" w:color="auto"/>
              <w:bottom w:val="outset" w:sz="6" w:space="0" w:color="auto"/>
              <w:right w:val="outset" w:sz="6" w:space="0" w:color="auto"/>
            </w:tcBorders>
            <w:shd w:val="clear" w:color="auto" w:fill="auto"/>
            <w:hideMark/>
          </w:tcPr>
          <w:p w14:paraId="5DA90EAB" w14:textId="77777777" w:rsidR="00347408" w:rsidRPr="00347408" w:rsidRDefault="00347408" w:rsidP="0080462B">
            <w:pPr>
              <w:pStyle w:val="NormalWeb"/>
              <w:spacing w:before="0" w:beforeAutospacing="0" w:after="0" w:afterAutospacing="0"/>
              <w:rPr>
                <w:rFonts w:asciiTheme="majorHAnsi" w:hAnsiTheme="majorHAnsi" w:cstheme="majorHAnsi"/>
                <w:color w:val="000000"/>
              </w:rPr>
            </w:pPr>
            <w:r w:rsidRPr="00347408">
              <w:rPr>
                <w:rFonts w:asciiTheme="majorHAnsi" w:hAnsiTheme="majorHAnsi" w:cstheme="majorHAnsi"/>
                <w:color w:val="000000"/>
              </w:rPr>
              <w:t>Advice and resources from the London Grid for Learning</w:t>
            </w:r>
          </w:p>
        </w:tc>
      </w:tr>
    </w:tbl>
    <w:p w14:paraId="755B46B4" w14:textId="77777777" w:rsidR="00673D5C" w:rsidRPr="00090CEF" w:rsidRDefault="00673D5C" w:rsidP="0080462B">
      <w:pPr>
        <w:spacing w:line="240" w:lineRule="auto"/>
        <w:rPr>
          <w:rFonts w:asciiTheme="majorHAnsi" w:eastAsia="Arial" w:hAnsiTheme="majorHAnsi" w:cs="Arial"/>
          <w:sz w:val="24"/>
          <w:szCs w:val="24"/>
        </w:rPr>
      </w:pPr>
    </w:p>
    <w:p w14:paraId="2AE88A3B" w14:textId="77777777" w:rsidR="008B6656" w:rsidRDefault="008B6656" w:rsidP="0080462B">
      <w:pPr>
        <w:spacing w:line="240" w:lineRule="auto"/>
      </w:pPr>
      <w:bookmarkStart w:id="122" w:name="_srmu48c14jyg" w:colFirst="0" w:colLast="0"/>
      <w:bookmarkEnd w:id="122"/>
      <w:r>
        <w:rPr>
          <w:b/>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090CEF" w14:paraId="0D1C3ADC" w14:textId="77777777">
        <w:tc>
          <w:tcPr>
            <w:tcW w:w="9242" w:type="dxa"/>
            <w:shd w:val="clear" w:color="auto" w:fill="C6D9F1"/>
          </w:tcPr>
          <w:p w14:paraId="13B11FC3" w14:textId="64589232" w:rsidR="009E2CAF" w:rsidRPr="00090CEF" w:rsidRDefault="002A0F8B" w:rsidP="0080462B">
            <w:pPr>
              <w:pStyle w:val="Heading2"/>
              <w:spacing w:line="240" w:lineRule="auto"/>
            </w:pPr>
            <w:bookmarkStart w:id="123" w:name="_Toc23166897"/>
            <w:r w:rsidRPr="00090CEF">
              <w:lastRenderedPageBreak/>
              <w:t xml:space="preserve">Appendix </w:t>
            </w:r>
            <w:r w:rsidR="00354D0F">
              <w:t>H</w:t>
            </w:r>
            <w:r w:rsidR="0020495D">
              <w:t xml:space="preserve">:  </w:t>
            </w:r>
            <w:r w:rsidRPr="00090CEF">
              <w:t>Dealing with allegations against people who work with children</w:t>
            </w:r>
            <w:bookmarkEnd w:id="123"/>
          </w:p>
        </w:tc>
      </w:tr>
    </w:tbl>
    <w:p w14:paraId="0F0AB42F" w14:textId="446A0025" w:rsidR="009E2CAF" w:rsidRPr="00090CEF" w:rsidRDefault="002A0F8B" w:rsidP="0080462B">
      <w:pPr>
        <w:spacing w:before="240" w:line="240" w:lineRule="auto"/>
        <w:rPr>
          <w:rFonts w:asciiTheme="majorHAnsi" w:eastAsia="Arial" w:hAnsiTheme="majorHAnsi" w:cs="Arial"/>
          <w:b/>
          <w:sz w:val="24"/>
          <w:szCs w:val="24"/>
        </w:rPr>
      </w:pPr>
      <w:r w:rsidRPr="00090CEF">
        <w:rPr>
          <w:rFonts w:asciiTheme="majorHAnsi" w:eastAsia="Arial" w:hAnsiTheme="majorHAnsi" w:cs="Arial"/>
          <w:b/>
          <w:sz w:val="24"/>
          <w:szCs w:val="24"/>
        </w:rPr>
        <w:t>What is a</w:t>
      </w:r>
      <w:r w:rsidR="00AA7EFD">
        <w:rPr>
          <w:rFonts w:asciiTheme="majorHAnsi" w:eastAsia="Arial" w:hAnsiTheme="majorHAnsi" w:cs="Arial"/>
          <w:b/>
          <w:sz w:val="24"/>
          <w:szCs w:val="24"/>
        </w:rPr>
        <w:t xml:space="preserve"> Local Authority</w:t>
      </w:r>
      <w:r w:rsidRPr="00090CEF">
        <w:rPr>
          <w:rFonts w:asciiTheme="majorHAnsi" w:eastAsia="Arial" w:hAnsiTheme="majorHAnsi" w:cs="Arial"/>
          <w:b/>
          <w:sz w:val="24"/>
          <w:szCs w:val="24"/>
        </w:rPr>
        <w:t xml:space="preserve"> Designated Officer or </w:t>
      </w:r>
      <w:r w:rsidR="00AA7EFD">
        <w:rPr>
          <w:rFonts w:asciiTheme="majorHAnsi" w:eastAsia="Arial" w:hAnsiTheme="majorHAnsi" w:cs="Arial"/>
          <w:b/>
          <w:sz w:val="24"/>
          <w:szCs w:val="24"/>
        </w:rPr>
        <w:t>LA</w:t>
      </w:r>
      <w:r w:rsidRPr="00090CEF">
        <w:rPr>
          <w:rFonts w:asciiTheme="majorHAnsi" w:eastAsia="Arial" w:hAnsiTheme="majorHAnsi" w:cs="Arial"/>
          <w:b/>
          <w:sz w:val="24"/>
          <w:szCs w:val="24"/>
        </w:rPr>
        <w:t>DO?</w:t>
      </w:r>
    </w:p>
    <w:p w14:paraId="28AF33A3"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The role of the </w:t>
      </w:r>
      <w:r w:rsidR="00F64EFD">
        <w:rPr>
          <w:rFonts w:asciiTheme="majorHAnsi" w:eastAsia="Arial" w:hAnsiTheme="majorHAnsi" w:cs="Arial"/>
          <w:sz w:val="24"/>
          <w:szCs w:val="24"/>
        </w:rPr>
        <w:t>LA</w:t>
      </w:r>
      <w:r w:rsidRPr="00090CEF">
        <w:rPr>
          <w:rFonts w:asciiTheme="majorHAnsi" w:eastAsia="Arial" w:hAnsiTheme="majorHAnsi" w:cs="Arial"/>
          <w:sz w:val="24"/>
          <w:szCs w:val="24"/>
        </w:rPr>
        <w:t>DO was initially set out in the HM Government guidance Working Together to Safeguard Children 2010 and continues in Working Together 2018.</w:t>
      </w:r>
    </w:p>
    <w:p w14:paraId="645CAF68"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The </w:t>
      </w:r>
      <w:r w:rsidR="00F64EFD">
        <w:rPr>
          <w:rFonts w:asciiTheme="majorHAnsi" w:eastAsia="Arial" w:hAnsiTheme="majorHAnsi" w:cs="Arial"/>
          <w:sz w:val="24"/>
          <w:szCs w:val="24"/>
        </w:rPr>
        <w:t>LA</w:t>
      </w:r>
      <w:r w:rsidRPr="00090CEF">
        <w:rPr>
          <w:rFonts w:asciiTheme="majorHAnsi" w:eastAsia="Arial" w:hAnsiTheme="majorHAnsi" w:cs="Arial"/>
          <w:sz w:val="24"/>
          <w:szCs w:val="24"/>
        </w:rPr>
        <w:t>DO works within Children’s Services and should be alerted to all cases in which it is alleged that a person who works with children has:</w:t>
      </w:r>
    </w:p>
    <w:p w14:paraId="52C215A7" w14:textId="77777777" w:rsidR="009E2CAF" w:rsidRPr="00090CEF" w:rsidRDefault="002A0F8B" w:rsidP="0080462B">
      <w:pPr>
        <w:numPr>
          <w:ilvl w:val="0"/>
          <w:numId w:val="19"/>
        </w:numPr>
        <w:spacing w:after="0" w:line="240" w:lineRule="auto"/>
        <w:rPr>
          <w:rFonts w:asciiTheme="majorHAnsi" w:hAnsiTheme="majorHAnsi"/>
          <w:sz w:val="24"/>
          <w:szCs w:val="24"/>
        </w:rPr>
      </w:pPr>
      <w:r w:rsidRPr="00090CEF">
        <w:rPr>
          <w:rFonts w:asciiTheme="majorHAnsi" w:eastAsia="Arial" w:hAnsiTheme="majorHAnsi" w:cs="Arial"/>
          <w:sz w:val="24"/>
          <w:szCs w:val="24"/>
        </w:rPr>
        <w:t>behaved in a way that has harmed, or may have harmed, a child</w:t>
      </w:r>
    </w:p>
    <w:p w14:paraId="7AC57E95" w14:textId="77777777" w:rsidR="009E2CAF" w:rsidRPr="00090CEF" w:rsidRDefault="002A0F8B" w:rsidP="0080462B">
      <w:pPr>
        <w:numPr>
          <w:ilvl w:val="0"/>
          <w:numId w:val="19"/>
        </w:numPr>
        <w:spacing w:after="0" w:line="240" w:lineRule="auto"/>
        <w:rPr>
          <w:rFonts w:asciiTheme="majorHAnsi" w:hAnsiTheme="majorHAnsi"/>
          <w:sz w:val="24"/>
          <w:szCs w:val="24"/>
        </w:rPr>
      </w:pPr>
      <w:r w:rsidRPr="00090CEF">
        <w:rPr>
          <w:rFonts w:asciiTheme="majorHAnsi" w:eastAsia="Arial" w:hAnsiTheme="majorHAnsi" w:cs="Arial"/>
          <w:sz w:val="24"/>
          <w:szCs w:val="24"/>
        </w:rPr>
        <w:t>possibly committed a criminal offence against children, or related to a child</w:t>
      </w:r>
    </w:p>
    <w:p w14:paraId="05960EF2" w14:textId="77777777" w:rsidR="009E2CAF" w:rsidRPr="00090CEF" w:rsidRDefault="002A0F8B" w:rsidP="0080462B">
      <w:pPr>
        <w:numPr>
          <w:ilvl w:val="0"/>
          <w:numId w:val="19"/>
        </w:numPr>
        <w:spacing w:after="0" w:line="240" w:lineRule="auto"/>
        <w:rPr>
          <w:rFonts w:asciiTheme="majorHAnsi" w:hAnsiTheme="majorHAnsi"/>
          <w:sz w:val="24"/>
          <w:szCs w:val="24"/>
        </w:rPr>
      </w:pPr>
      <w:r w:rsidRPr="00090CEF">
        <w:rPr>
          <w:rFonts w:asciiTheme="majorHAnsi" w:eastAsia="Arial" w:hAnsiTheme="majorHAnsi" w:cs="Arial"/>
          <w:sz w:val="24"/>
          <w:szCs w:val="24"/>
        </w:rPr>
        <w:t>behaved towards a child or children in a way that indicates s/he is unsuitable to work with children.</w:t>
      </w:r>
    </w:p>
    <w:p w14:paraId="757B86DF" w14:textId="77777777" w:rsidR="00673D5C" w:rsidRDefault="00673D5C" w:rsidP="0080462B">
      <w:pPr>
        <w:spacing w:after="0" w:line="240" w:lineRule="auto"/>
        <w:rPr>
          <w:rFonts w:asciiTheme="majorHAnsi" w:eastAsia="Arial" w:hAnsiTheme="majorHAnsi" w:cs="Arial"/>
          <w:sz w:val="24"/>
          <w:szCs w:val="24"/>
        </w:rPr>
      </w:pPr>
    </w:p>
    <w:p w14:paraId="68C81448" w14:textId="415503B1" w:rsidR="009E2CAF" w:rsidRPr="00090CEF" w:rsidRDefault="002A0F8B" w:rsidP="0080462B">
      <w:pPr>
        <w:spacing w:after="0" w:line="240" w:lineRule="auto"/>
        <w:rPr>
          <w:rFonts w:asciiTheme="majorHAnsi" w:eastAsia="Arial" w:hAnsiTheme="majorHAnsi" w:cs="Arial"/>
          <w:sz w:val="24"/>
          <w:szCs w:val="24"/>
        </w:rPr>
      </w:pPr>
      <w:r w:rsidRPr="00090CEF">
        <w:rPr>
          <w:rFonts w:asciiTheme="majorHAnsi" w:eastAsia="Arial" w:hAnsiTheme="majorHAnsi" w:cs="Arial"/>
          <w:sz w:val="24"/>
          <w:szCs w:val="24"/>
        </w:rPr>
        <w:t>This role applies to paid, unpaid, volunteer, casual, agency and self</w:t>
      </w:r>
      <w:r w:rsidRPr="00090CEF">
        <w:rPr>
          <w:rFonts w:asciiTheme="majorHAnsi" w:hAnsiTheme="majorHAnsi"/>
          <w:sz w:val="24"/>
          <w:szCs w:val="24"/>
        </w:rPr>
        <w:t>‐</w:t>
      </w:r>
      <w:r w:rsidRPr="00090CEF">
        <w:rPr>
          <w:rFonts w:asciiTheme="majorHAnsi" w:eastAsia="Arial" w:hAnsiTheme="majorHAnsi" w:cs="Arial"/>
          <w:sz w:val="24"/>
          <w:szCs w:val="24"/>
        </w:rPr>
        <w:t>employed workers and all adults outside the school workforce.  They capture concerns, allegations or offences; this can include concerns about their own personal life, e.g incidents of domestic violence or child protection concerns relating to their own family.</w:t>
      </w:r>
    </w:p>
    <w:p w14:paraId="5EBEFB1A"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If there is an allegation against the Headteacher then concerns should be reported directly to the Chair of Governors and </w:t>
      </w:r>
      <w:r w:rsidR="00F64EFD">
        <w:rPr>
          <w:rFonts w:asciiTheme="majorHAnsi" w:eastAsia="Arial" w:hAnsiTheme="majorHAnsi" w:cs="Arial"/>
          <w:sz w:val="24"/>
          <w:szCs w:val="24"/>
        </w:rPr>
        <w:t>LA</w:t>
      </w:r>
      <w:r w:rsidRPr="00090CEF">
        <w:rPr>
          <w:rFonts w:asciiTheme="majorHAnsi" w:eastAsia="Arial" w:hAnsiTheme="majorHAnsi" w:cs="Arial"/>
          <w:sz w:val="24"/>
          <w:szCs w:val="24"/>
        </w:rPr>
        <w:t>DO.</w:t>
      </w:r>
    </w:p>
    <w:p w14:paraId="5FB3F254" w14:textId="77777777" w:rsidR="009E2CAF" w:rsidRPr="00090CEF" w:rsidRDefault="002A0F8B" w:rsidP="0080462B">
      <w:pPr>
        <w:spacing w:line="240" w:lineRule="auto"/>
        <w:rPr>
          <w:rFonts w:asciiTheme="majorHAnsi" w:eastAsia="Arial" w:hAnsiTheme="majorHAnsi" w:cs="Arial"/>
          <w:b/>
          <w:sz w:val="24"/>
          <w:szCs w:val="24"/>
        </w:rPr>
      </w:pPr>
      <w:r w:rsidRPr="00090CEF">
        <w:rPr>
          <w:rFonts w:asciiTheme="majorHAnsi" w:eastAsia="Arial" w:hAnsiTheme="majorHAnsi" w:cs="Arial"/>
          <w:sz w:val="24"/>
          <w:szCs w:val="24"/>
        </w:rPr>
        <w:t xml:space="preserve">The </w:t>
      </w:r>
      <w:r w:rsidR="00F64EFD">
        <w:rPr>
          <w:rFonts w:asciiTheme="majorHAnsi" w:eastAsia="Arial" w:hAnsiTheme="majorHAnsi" w:cs="Arial"/>
          <w:sz w:val="24"/>
          <w:szCs w:val="24"/>
        </w:rPr>
        <w:t>LA</w:t>
      </w:r>
      <w:r w:rsidRPr="00090CEF">
        <w:rPr>
          <w:rFonts w:asciiTheme="majorHAnsi" w:eastAsia="Arial" w:hAnsiTheme="majorHAnsi" w:cs="Arial"/>
          <w:sz w:val="24"/>
          <w:szCs w:val="24"/>
        </w:rPr>
        <w:t xml:space="preserve">DO is involved from the initial phase of the allegation through to the conclusion of the case.  They will provide advice, guidance and help to determine whether the allegation sits within the scope of the procedures. </w:t>
      </w:r>
      <w:r w:rsidRPr="00090CEF">
        <w:rPr>
          <w:rFonts w:asciiTheme="majorHAnsi" w:eastAsia="Arial" w:hAnsiTheme="majorHAnsi" w:cs="Arial"/>
          <w:b/>
          <w:sz w:val="24"/>
          <w:szCs w:val="24"/>
        </w:rPr>
        <w:t xml:space="preserve">Schools should seek advice from the </w:t>
      </w:r>
      <w:r w:rsidR="00F64EFD">
        <w:rPr>
          <w:rFonts w:asciiTheme="majorHAnsi" w:eastAsia="Arial" w:hAnsiTheme="majorHAnsi" w:cs="Arial"/>
          <w:b/>
          <w:sz w:val="24"/>
          <w:szCs w:val="24"/>
        </w:rPr>
        <w:t>LA</w:t>
      </w:r>
      <w:r w:rsidRPr="00090CEF">
        <w:rPr>
          <w:rFonts w:asciiTheme="majorHAnsi" w:eastAsia="Arial" w:hAnsiTheme="majorHAnsi" w:cs="Arial"/>
          <w:b/>
          <w:sz w:val="24"/>
          <w:szCs w:val="24"/>
        </w:rPr>
        <w:t>DO as soon as an allegation is made.</w:t>
      </w:r>
    </w:p>
    <w:p w14:paraId="15647136" w14:textId="77777777" w:rsidR="009E2CAF" w:rsidRPr="00090CEF" w:rsidRDefault="002A0F8B" w:rsidP="0080462B">
      <w:pPr>
        <w:spacing w:line="240" w:lineRule="auto"/>
        <w:rPr>
          <w:rFonts w:asciiTheme="majorHAnsi" w:eastAsia="Arial" w:hAnsiTheme="majorHAnsi" w:cs="Arial"/>
          <w:b/>
          <w:sz w:val="24"/>
          <w:szCs w:val="24"/>
        </w:rPr>
      </w:pPr>
      <w:r w:rsidRPr="00090CEF">
        <w:rPr>
          <w:rFonts w:asciiTheme="majorHAnsi" w:eastAsia="Arial" w:hAnsiTheme="majorHAnsi" w:cs="Arial"/>
          <w:sz w:val="24"/>
          <w:szCs w:val="24"/>
        </w:rPr>
        <w:t xml:space="preserve">The </w:t>
      </w:r>
      <w:r w:rsidR="00F64EFD">
        <w:rPr>
          <w:rFonts w:asciiTheme="majorHAnsi" w:eastAsia="Arial" w:hAnsiTheme="majorHAnsi" w:cs="Arial"/>
          <w:sz w:val="24"/>
          <w:szCs w:val="24"/>
        </w:rPr>
        <w:t>LA</w:t>
      </w:r>
      <w:r w:rsidRPr="00090CEF">
        <w:rPr>
          <w:rFonts w:asciiTheme="majorHAnsi" w:eastAsia="Arial" w:hAnsiTheme="majorHAnsi" w:cs="Arial"/>
          <w:sz w:val="24"/>
          <w:szCs w:val="24"/>
        </w:rPr>
        <w:t>DO coordinates information</w:t>
      </w:r>
      <w:r w:rsidRPr="00090CEF">
        <w:rPr>
          <w:rFonts w:asciiTheme="majorHAnsi" w:hAnsiTheme="majorHAnsi"/>
          <w:sz w:val="24"/>
          <w:szCs w:val="24"/>
        </w:rPr>
        <w:t>‐</w:t>
      </w:r>
      <w:r w:rsidRPr="00090CEF">
        <w:rPr>
          <w:rFonts w:asciiTheme="majorHAnsi" w:eastAsia="Arial" w:hAnsiTheme="majorHAnsi" w:cs="Arial"/>
          <w:sz w:val="24"/>
          <w:szCs w:val="24"/>
        </w:rPr>
        <w:t xml:space="preserve">sharing with the right people and will also monitor and track any investigation, with the aim to resolve it as quickly as possible – The </w:t>
      </w:r>
      <w:r w:rsidR="00F64EFD">
        <w:rPr>
          <w:rFonts w:asciiTheme="majorHAnsi" w:eastAsia="Arial" w:hAnsiTheme="majorHAnsi" w:cs="Arial"/>
          <w:sz w:val="24"/>
          <w:szCs w:val="24"/>
        </w:rPr>
        <w:t>LA</w:t>
      </w:r>
      <w:r w:rsidRPr="00090CEF">
        <w:rPr>
          <w:rFonts w:asciiTheme="majorHAnsi" w:eastAsia="Arial" w:hAnsiTheme="majorHAnsi" w:cs="Arial"/>
          <w:sz w:val="24"/>
          <w:szCs w:val="24"/>
        </w:rPr>
        <w:t xml:space="preserve">DO for </w:t>
      </w:r>
      <w:r w:rsidR="00F64EFD">
        <w:rPr>
          <w:rFonts w:asciiTheme="majorHAnsi" w:eastAsia="Arial" w:hAnsiTheme="majorHAnsi" w:cs="Arial"/>
          <w:sz w:val="24"/>
          <w:szCs w:val="24"/>
        </w:rPr>
        <w:t>Gateshead</w:t>
      </w:r>
      <w:r w:rsidRPr="00090CEF">
        <w:rPr>
          <w:rFonts w:asciiTheme="majorHAnsi" w:eastAsia="Arial" w:hAnsiTheme="majorHAnsi" w:cs="Arial"/>
          <w:sz w:val="24"/>
          <w:szCs w:val="24"/>
        </w:rPr>
        <w:t xml:space="preserve"> is </w:t>
      </w:r>
      <w:r w:rsidR="00F64EFD">
        <w:rPr>
          <w:rFonts w:asciiTheme="majorHAnsi" w:eastAsia="Arial" w:hAnsiTheme="majorHAnsi" w:cs="Arial"/>
          <w:b/>
          <w:sz w:val="24"/>
          <w:szCs w:val="24"/>
        </w:rPr>
        <w:t>Nicholas Leon</w:t>
      </w:r>
      <w:r w:rsidRPr="00090CEF">
        <w:rPr>
          <w:rFonts w:asciiTheme="majorHAnsi" w:eastAsia="Arial" w:hAnsiTheme="majorHAnsi" w:cs="Arial"/>
          <w:b/>
          <w:sz w:val="24"/>
          <w:szCs w:val="24"/>
        </w:rPr>
        <w:t>.</w:t>
      </w:r>
    </w:p>
    <w:p w14:paraId="55CB2314" w14:textId="77777777" w:rsidR="00AA7EFD" w:rsidRDefault="00D334EB" w:rsidP="0080462B">
      <w:pPr>
        <w:spacing w:line="240" w:lineRule="auto"/>
        <w:rPr>
          <w:rStyle w:val="Hyperlink"/>
          <w:rFonts w:asciiTheme="majorHAnsi" w:eastAsiaTheme="minorEastAsia" w:hAnsiTheme="majorHAnsi"/>
          <w:bCs/>
          <w:sz w:val="24"/>
          <w:szCs w:val="24"/>
        </w:rPr>
      </w:pPr>
      <w:hyperlink r:id="rId155" w:history="1">
        <w:r w:rsidR="00F64EFD" w:rsidRPr="00F64EFD">
          <w:rPr>
            <w:rStyle w:val="Hyperlink"/>
            <w:rFonts w:asciiTheme="majorHAnsi" w:eastAsiaTheme="minorEastAsia" w:hAnsiTheme="majorHAnsi"/>
            <w:bCs/>
            <w:sz w:val="24"/>
            <w:szCs w:val="24"/>
          </w:rPr>
          <w:t>nicholasleon@gateshead.gov.uk</w:t>
        </w:r>
      </w:hyperlink>
      <w:r w:rsidR="00AA7EFD">
        <w:rPr>
          <w:rStyle w:val="Hyperlink"/>
          <w:rFonts w:asciiTheme="majorHAnsi" w:eastAsiaTheme="minorEastAsia" w:hAnsiTheme="majorHAnsi"/>
          <w:bCs/>
          <w:sz w:val="24"/>
          <w:szCs w:val="24"/>
        </w:rPr>
        <w:t xml:space="preserve"> </w:t>
      </w:r>
    </w:p>
    <w:p w14:paraId="4B1DD5FA" w14:textId="31C8645C" w:rsidR="009E2CAF" w:rsidRDefault="00F64EFD" w:rsidP="0080462B">
      <w:pPr>
        <w:spacing w:line="240" w:lineRule="auto"/>
        <w:rPr>
          <w:rFonts w:asciiTheme="majorHAnsi" w:eastAsia="Arial" w:hAnsiTheme="majorHAnsi" w:cs="Arial"/>
          <w:b/>
          <w:sz w:val="24"/>
          <w:szCs w:val="24"/>
        </w:rPr>
      </w:pPr>
      <w:r>
        <w:rPr>
          <w:rFonts w:asciiTheme="majorHAnsi" w:eastAsia="Arial" w:hAnsiTheme="majorHAnsi" w:cs="Arial"/>
          <w:b/>
          <w:sz w:val="24"/>
          <w:szCs w:val="24"/>
        </w:rPr>
        <w:t xml:space="preserve">0191 433 3554 or </w:t>
      </w:r>
      <w:r w:rsidRPr="00F64EFD">
        <w:rPr>
          <w:rFonts w:asciiTheme="majorHAnsi" w:eastAsia="Arial" w:hAnsiTheme="majorHAnsi" w:cs="Arial"/>
          <w:b/>
          <w:sz w:val="24"/>
          <w:szCs w:val="24"/>
        </w:rPr>
        <w:t>07714 957 868</w:t>
      </w:r>
    </w:p>
    <w:p w14:paraId="6FBEDAEF" w14:textId="355DC948" w:rsidR="00C612E3" w:rsidRPr="00F64EFD" w:rsidRDefault="00C612E3" w:rsidP="0080462B">
      <w:pPr>
        <w:spacing w:line="240" w:lineRule="auto"/>
        <w:rPr>
          <w:rFonts w:asciiTheme="majorHAnsi" w:eastAsia="Arial" w:hAnsiTheme="majorHAnsi" w:cs="Arial"/>
          <w:b/>
          <w:sz w:val="24"/>
          <w:szCs w:val="24"/>
        </w:rPr>
      </w:pPr>
      <w:r>
        <w:rPr>
          <w:rFonts w:asciiTheme="majorHAnsi" w:eastAsia="Arial" w:hAnsiTheme="majorHAnsi" w:cs="Arial"/>
          <w:b/>
          <w:sz w:val="24"/>
          <w:szCs w:val="24"/>
        </w:rPr>
        <w:t xml:space="preserve">For further information, see </w:t>
      </w:r>
      <w:hyperlink r:id="rId156" w:history="1">
        <w:r w:rsidR="00D47166" w:rsidRPr="00D47166">
          <w:rPr>
            <w:rStyle w:val="Hyperlink"/>
            <w:rFonts w:asciiTheme="majorHAnsi" w:eastAsia="Arial" w:hAnsiTheme="majorHAnsi" w:cs="Arial"/>
            <w:b/>
            <w:sz w:val="24"/>
            <w:szCs w:val="24"/>
          </w:rPr>
          <w:t>Allegations Against Staff or Volunteers who Work with Children</w:t>
        </w:r>
      </w:hyperlink>
    </w:p>
    <w:p w14:paraId="7600CED8" w14:textId="77777777" w:rsidR="008B6656" w:rsidRDefault="008B6656" w:rsidP="0080462B">
      <w:pPr>
        <w:spacing w:line="240" w:lineRule="auto"/>
      </w:pPr>
      <w:r>
        <w:rPr>
          <w:b/>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090CEF" w14:paraId="5E1D4788" w14:textId="77777777">
        <w:tc>
          <w:tcPr>
            <w:tcW w:w="9242" w:type="dxa"/>
            <w:shd w:val="clear" w:color="auto" w:fill="C6D9F1"/>
          </w:tcPr>
          <w:p w14:paraId="52A6A538" w14:textId="3858BD2C" w:rsidR="009E2CAF" w:rsidRPr="00090CEF" w:rsidRDefault="002A0F8B" w:rsidP="0080462B">
            <w:pPr>
              <w:pStyle w:val="Heading2"/>
              <w:spacing w:line="240" w:lineRule="auto"/>
            </w:pPr>
            <w:bookmarkStart w:id="124" w:name="_Toc23166898"/>
            <w:r w:rsidRPr="00090CEF">
              <w:lastRenderedPageBreak/>
              <w:t xml:space="preserve">Appendix </w:t>
            </w:r>
            <w:r w:rsidR="00354D0F">
              <w:t>I</w:t>
            </w:r>
            <w:r w:rsidR="0020495D">
              <w:t xml:space="preserve">:   </w:t>
            </w:r>
            <w:r w:rsidRPr="00090CEF">
              <w:t>School Child Protection Files – a guide to good practice</w:t>
            </w:r>
            <w:bookmarkEnd w:id="124"/>
          </w:p>
        </w:tc>
      </w:tr>
    </w:tbl>
    <w:p w14:paraId="244E25B8" w14:textId="77777777" w:rsidR="009E2CAF" w:rsidRPr="00090CEF" w:rsidRDefault="009E2CAF" w:rsidP="0080462B">
      <w:pPr>
        <w:tabs>
          <w:tab w:val="left" w:pos="-720"/>
        </w:tabs>
        <w:spacing w:line="240" w:lineRule="auto"/>
        <w:rPr>
          <w:rFonts w:asciiTheme="majorHAnsi" w:eastAsia="Arial" w:hAnsiTheme="majorHAnsi" w:cs="Arial"/>
          <w:b/>
          <w:sz w:val="24"/>
          <w:szCs w:val="24"/>
        </w:rPr>
      </w:pPr>
    </w:p>
    <w:p w14:paraId="6509BA3D" w14:textId="77777777" w:rsidR="009E2CAF" w:rsidRPr="00090CEF" w:rsidRDefault="002A0F8B" w:rsidP="0080462B">
      <w:pPr>
        <w:spacing w:before="240" w:line="240" w:lineRule="auto"/>
        <w:rPr>
          <w:rFonts w:asciiTheme="majorHAnsi" w:eastAsia="Arial" w:hAnsiTheme="majorHAnsi" w:cs="Arial"/>
          <w:sz w:val="24"/>
          <w:szCs w:val="24"/>
        </w:rPr>
      </w:pPr>
      <w:r w:rsidRPr="00090CEF">
        <w:rPr>
          <w:rFonts w:asciiTheme="majorHAnsi" w:eastAsia="Arial" w:hAnsiTheme="majorHAnsi" w:cs="Arial"/>
          <w:sz w:val="24"/>
          <w:szCs w:val="24"/>
        </w:rPr>
        <w:t>Child protection file should include:</w:t>
      </w:r>
    </w:p>
    <w:p w14:paraId="413AB16B" w14:textId="77777777" w:rsidR="009E2CAF" w:rsidRPr="00090CEF" w:rsidRDefault="002A0F8B" w:rsidP="0080462B">
      <w:pPr>
        <w:numPr>
          <w:ilvl w:val="0"/>
          <w:numId w:val="5"/>
        </w:numPr>
        <w:spacing w:after="0" w:line="240" w:lineRule="auto"/>
        <w:rPr>
          <w:rFonts w:asciiTheme="majorHAnsi" w:hAnsiTheme="majorHAnsi"/>
          <w:sz w:val="24"/>
          <w:szCs w:val="24"/>
        </w:rPr>
      </w:pPr>
      <w:r w:rsidRPr="00090CEF">
        <w:rPr>
          <w:rFonts w:asciiTheme="majorHAnsi" w:eastAsia="Arial" w:hAnsiTheme="majorHAnsi" w:cs="Arial"/>
          <w:sz w:val="24"/>
          <w:szCs w:val="24"/>
        </w:rPr>
        <w:t xml:space="preserve">Copy of referral form </w:t>
      </w:r>
    </w:p>
    <w:p w14:paraId="03B527FF" w14:textId="77777777" w:rsidR="009E2CAF" w:rsidRPr="00090CEF" w:rsidRDefault="002A0F8B" w:rsidP="0080462B">
      <w:pPr>
        <w:numPr>
          <w:ilvl w:val="0"/>
          <w:numId w:val="5"/>
        </w:numPr>
        <w:spacing w:after="0" w:line="240" w:lineRule="auto"/>
        <w:rPr>
          <w:rFonts w:asciiTheme="majorHAnsi" w:hAnsiTheme="majorHAnsi"/>
          <w:sz w:val="24"/>
          <w:szCs w:val="24"/>
        </w:rPr>
      </w:pPr>
      <w:r w:rsidRPr="00090CEF">
        <w:rPr>
          <w:rFonts w:asciiTheme="majorHAnsi" w:eastAsia="Arial" w:hAnsiTheme="majorHAnsi" w:cs="Arial"/>
          <w:sz w:val="24"/>
          <w:szCs w:val="24"/>
        </w:rPr>
        <w:t xml:space="preserve">Minutes of strategy meetings </w:t>
      </w:r>
    </w:p>
    <w:p w14:paraId="57CC181C" w14:textId="77777777" w:rsidR="009E2CAF" w:rsidRPr="00090CEF" w:rsidRDefault="002A0F8B" w:rsidP="0080462B">
      <w:pPr>
        <w:numPr>
          <w:ilvl w:val="0"/>
          <w:numId w:val="5"/>
        </w:numPr>
        <w:spacing w:after="0" w:line="240" w:lineRule="auto"/>
        <w:rPr>
          <w:rFonts w:asciiTheme="majorHAnsi" w:hAnsiTheme="majorHAnsi"/>
          <w:sz w:val="24"/>
          <w:szCs w:val="24"/>
        </w:rPr>
      </w:pPr>
      <w:r w:rsidRPr="00090CEF">
        <w:rPr>
          <w:rFonts w:asciiTheme="majorHAnsi" w:eastAsia="Arial" w:hAnsiTheme="majorHAnsi" w:cs="Arial"/>
          <w:sz w:val="24"/>
          <w:szCs w:val="24"/>
        </w:rPr>
        <w:t>Any written submission to a child protection conference / child protection plan review</w:t>
      </w:r>
    </w:p>
    <w:p w14:paraId="4BC5C609" w14:textId="77777777" w:rsidR="009E2CAF" w:rsidRPr="00090CEF" w:rsidRDefault="002A0F8B" w:rsidP="0080462B">
      <w:pPr>
        <w:numPr>
          <w:ilvl w:val="0"/>
          <w:numId w:val="5"/>
        </w:numPr>
        <w:spacing w:after="0" w:line="240" w:lineRule="auto"/>
        <w:rPr>
          <w:rFonts w:asciiTheme="majorHAnsi" w:hAnsiTheme="majorHAnsi"/>
          <w:sz w:val="24"/>
          <w:szCs w:val="24"/>
        </w:rPr>
      </w:pPr>
      <w:r w:rsidRPr="00090CEF">
        <w:rPr>
          <w:rFonts w:asciiTheme="majorHAnsi" w:eastAsia="Arial" w:hAnsiTheme="majorHAnsi" w:cs="Arial"/>
          <w:sz w:val="24"/>
          <w:szCs w:val="24"/>
        </w:rPr>
        <w:t>Minutes of child protection conference / child protection plan reviews</w:t>
      </w:r>
    </w:p>
    <w:p w14:paraId="7D4B1544" w14:textId="77777777" w:rsidR="009E2CAF" w:rsidRPr="00090CEF" w:rsidRDefault="002A0F8B" w:rsidP="0080462B">
      <w:pPr>
        <w:numPr>
          <w:ilvl w:val="0"/>
          <w:numId w:val="5"/>
        </w:numPr>
        <w:spacing w:after="0" w:line="240" w:lineRule="auto"/>
        <w:rPr>
          <w:rFonts w:asciiTheme="majorHAnsi" w:hAnsiTheme="majorHAnsi"/>
          <w:sz w:val="24"/>
          <w:szCs w:val="24"/>
        </w:rPr>
      </w:pPr>
      <w:r w:rsidRPr="00090CEF">
        <w:rPr>
          <w:rFonts w:asciiTheme="majorHAnsi" w:eastAsia="Arial" w:hAnsiTheme="majorHAnsi" w:cs="Arial"/>
          <w:sz w:val="24"/>
          <w:szCs w:val="24"/>
        </w:rPr>
        <w:t xml:space="preserve">Log of phone calls / contact with parent/carer and professionals </w:t>
      </w:r>
    </w:p>
    <w:p w14:paraId="447BD547" w14:textId="77777777" w:rsidR="009E2CAF" w:rsidRPr="00090CEF" w:rsidRDefault="009E2CAF" w:rsidP="0080462B">
      <w:pPr>
        <w:spacing w:line="240" w:lineRule="auto"/>
        <w:rPr>
          <w:rFonts w:asciiTheme="majorHAnsi" w:eastAsia="Arial" w:hAnsiTheme="majorHAnsi" w:cs="Arial"/>
          <w:sz w:val="24"/>
          <w:szCs w:val="24"/>
        </w:rPr>
      </w:pPr>
    </w:p>
    <w:p w14:paraId="5DB1DD22"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 xml:space="preserve">All safeguarding concerns raised with the DSL (whether or not they require referral to Children’s Social Care) should be recorded. This should include any action taken by the member of staff raising the concern and also any action taken by the designated person (eg talking to child individually, contacting parents, taking advice from other professionals etc).  These records should be kept, as with a child protection file, securely, separate to the child’s main school file. </w:t>
      </w:r>
    </w:p>
    <w:p w14:paraId="0B7D411D" w14:textId="77777777" w:rsidR="009E2CAF" w:rsidRPr="00090CEF" w:rsidRDefault="002A0F8B" w:rsidP="0080462B">
      <w:pPr>
        <w:spacing w:line="240" w:lineRule="auto"/>
        <w:rPr>
          <w:rFonts w:asciiTheme="majorHAnsi" w:eastAsia="Arial" w:hAnsiTheme="majorHAnsi" w:cs="Arial"/>
          <w:sz w:val="24"/>
          <w:szCs w:val="24"/>
        </w:rPr>
      </w:pPr>
      <w:r w:rsidRPr="00090CEF">
        <w:rPr>
          <w:rFonts w:asciiTheme="majorHAnsi" w:eastAsia="Arial" w:hAnsiTheme="majorHAnsi" w:cs="Arial"/>
          <w:sz w:val="24"/>
          <w:szCs w:val="24"/>
        </w:rPr>
        <w:t>At the point of transfer to another school, child protection records should be transferred, securely and directly from DSL to DSL, separate to the child’s main school file. School should ensure a record of posting is maintained and that the receiving school records receipt of documents</w:t>
      </w:r>
    </w:p>
    <w:p w14:paraId="5F37AE41" w14:textId="77777777" w:rsidR="009E2CAF" w:rsidRPr="00090CEF" w:rsidRDefault="002A0F8B" w:rsidP="0080462B">
      <w:pPr>
        <w:spacing w:line="240" w:lineRule="auto"/>
        <w:rPr>
          <w:rFonts w:asciiTheme="majorHAnsi" w:eastAsia="Arial" w:hAnsiTheme="majorHAnsi" w:cs="Arial"/>
          <w:b/>
          <w:sz w:val="24"/>
          <w:szCs w:val="24"/>
        </w:rPr>
      </w:pPr>
      <w:r w:rsidRPr="00090CEF">
        <w:rPr>
          <w:rFonts w:asciiTheme="majorHAnsi" w:eastAsia="Arial" w:hAnsiTheme="majorHAnsi" w:cs="Arial"/>
          <w:sz w:val="24"/>
          <w:szCs w:val="24"/>
        </w:rPr>
        <w:t>The main school file should have a ‘flag’ which shows that additional information is held by the DP.</w:t>
      </w:r>
    </w:p>
    <w:p w14:paraId="7624E0B5" w14:textId="77777777" w:rsidR="009E2CAF" w:rsidRPr="00090CEF" w:rsidRDefault="009E2CAF" w:rsidP="0080462B">
      <w:pPr>
        <w:spacing w:line="240" w:lineRule="auto"/>
        <w:rPr>
          <w:rFonts w:asciiTheme="majorHAnsi" w:eastAsia="Arial" w:hAnsiTheme="majorHAnsi" w:cs="Arial"/>
          <w:b/>
          <w:sz w:val="24"/>
          <w:szCs w:val="24"/>
        </w:rPr>
      </w:pPr>
    </w:p>
    <w:p w14:paraId="7FCD6B92" w14:textId="77777777" w:rsidR="009E2CAF" w:rsidRPr="00090CEF" w:rsidRDefault="009E2CAF" w:rsidP="0080462B">
      <w:pPr>
        <w:spacing w:line="240" w:lineRule="auto"/>
        <w:rPr>
          <w:rFonts w:asciiTheme="majorHAnsi" w:eastAsia="Arial" w:hAnsiTheme="majorHAnsi" w:cs="Arial"/>
          <w:b/>
          <w:sz w:val="24"/>
          <w:szCs w:val="24"/>
        </w:rPr>
      </w:pPr>
    </w:p>
    <w:p w14:paraId="06A4CEEE" w14:textId="37E7CC6F" w:rsidR="009E2CAF" w:rsidRPr="00090CEF" w:rsidRDefault="009E2CAF" w:rsidP="0080462B">
      <w:pPr>
        <w:spacing w:line="240" w:lineRule="auto"/>
        <w:rPr>
          <w:rFonts w:asciiTheme="majorHAnsi" w:eastAsia="Arial" w:hAnsiTheme="majorHAnsi" w:cs="Arial"/>
          <w:b/>
          <w:sz w:val="24"/>
          <w:szCs w:val="24"/>
        </w:rPr>
      </w:pPr>
    </w:p>
    <w:sectPr w:rsidR="009E2CAF" w:rsidRPr="00090CEF" w:rsidSect="00854506">
      <w:headerReference w:type="default" r:id="rId157"/>
      <w:footerReference w:type="default" r:id="rId158"/>
      <w:pgSz w:w="11906" w:h="16838"/>
      <w:pgMar w:top="993" w:right="1274" w:bottom="709" w:left="1276" w:header="0" w:footer="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57354" w14:textId="77777777" w:rsidR="00982A6A" w:rsidRDefault="00982A6A">
      <w:pPr>
        <w:spacing w:after="0" w:line="240" w:lineRule="auto"/>
      </w:pPr>
      <w:r>
        <w:separator/>
      </w:r>
    </w:p>
  </w:endnote>
  <w:endnote w:type="continuationSeparator" w:id="0">
    <w:p w14:paraId="7FE5ACE2" w14:textId="77777777" w:rsidR="00982A6A" w:rsidRDefault="00982A6A">
      <w:pPr>
        <w:spacing w:after="0" w:line="240" w:lineRule="auto"/>
      </w:pPr>
      <w:r>
        <w:continuationSeparator/>
      </w:r>
    </w:p>
  </w:endnote>
  <w:endnote w:type="continuationNotice" w:id="1">
    <w:p w14:paraId="3D3B4CEA" w14:textId="77777777" w:rsidR="00982A6A" w:rsidRDefault="00982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yriad Pro">
    <w:altName w:val="Corbel"/>
    <w:charset w:val="00"/>
    <w:family w:val="auto"/>
    <w:pitch w:val="variable"/>
    <w:sig w:usb0="00000001" w:usb1="5000204B" w:usb2="00000000" w:usb3="00000000" w:csb0="0000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261930"/>
      <w:docPartObj>
        <w:docPartGallery w:val="Page Numbers (Bottom of Page)"/>
        <w:docPartUnique/>
      </w:docPartObj>
    </w:sdtPr>
    <w:sdtEndPr>
      <w:rPr>
        <w:noProof/>
      </w:rPr>
    </w:sdtEndPr>
    <w:sdtContent>
      <w:p w14:paraId="6D369A5C" w14:textId="5F2D8A26" w:rsidR="00982A6A" w:rsidRDefault="00982A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D38A59" w14:textId="77777777" w:rsidR="00982A6A" w:rsidRDefault="00982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A65D3" w14:textId="77777777" w:rsidR="00982A6A" w:rsidRDefault="00982A6A">
      <w:pPr>
        <w:spacing w:after="0" w:line="240" w:lineRule="auto"/>
      </w:pPr>
      <w:r>
        <w:separator/>
      </w:r>
    </w:p>
  </w:footnote>
  <w:footnote w:type="continuationSeparator" w:id="0">
    <w:p w14:paraId="5ACACB24" w14:textId="77777777" w:rsidR="00982A6A" w:rsidRDefault="00982A6A">
      <w:pPr>
        <w:spacing w:after="0" w:line="240" w:lineRule="auto"/>
      </w:pPr>
      <w:r>
        <w:continuationSeparator/>
      </w:r>
    </w:p>
  </w:footnote>
  <w:footnote w:type="continuationNotice" w:id="1">
    <w:p w14:paraId="1CACAB94" w14:textId="77777777" w:rsidR="00982A6A" w:rsidRDefault="00982A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35FF" w14:textId="77777777" w:rsidR="00982A6A" w:rsidRDefault="00982A6A">
    <w:pPr>
      <w:tabs>
        <w:tab w:val="center" w:pos="4513"/>
        <w:tab w:val="right" w:pos="9026"/>
      </w:tabs>
      <w:spacing w:before="284"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con for pdf" style="width:12pt;height:12pt;visibility:visible;mso-wrap-style:square" o:bullet="t">
        <v:imagedata r:id="rId1" o:title="Icon for pdf"/>
      </v:shape>
    </w:pict>
  </w:numPicBullet>
  <w:abstractNum w:abstractNumId="0" w15:restartNumberingAfterBreak="0">
    <w:nsid w:val="00A32AB8"/>
    <w:multiLevelType w:val="multilevel"/>
    <w:tmpl w:val="15D4D526"/>
    <w:lvl w:ilvl="0">
      <w:start w:val="1"/>
      <w:numFmt w:val="decimal"/>
      <w:lvlText w:val="%1."/>
      <w:lvlJc w:val="left"/>
      <w:pPr>
        <w:ind w:left="25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92431"/>
    <w:multiLevelType w:val="multilevel"/>
    <w:tmpl w:val="5B7E5E5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 w15:restartNumberingAfterBreak="0">
    <w:nsid w:val="04F60371"/>
    <w:multiLevelType w:val="multilevel"/>
    <w:tmpl w:val="5BFC304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15:restartNumberingAfterBreak="0">
    <w:nsid w:val="051D608A"/>
    <w:multiLevelType w:val="multilevel"/>
    <w:tmpl w:val="AD7AC7D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 w15:restartNumberingAfterBreak="0">
    <w:nsid w:val="07B3077E"/>
    <w:multiLevelType w:val="multilevel"/>
    <w:tmpl w:val="5C9C4C54"/>
    <w:lvl w:ilvl="0">
      <w:start w:val="1"/>
      <w:numFmt w:val="bullet"/>
      <w:lvlText w:val="●"/>
      <w:lvlJc w:val="left"/>
      <w:pPr>
        <w:ind w:left="644"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5" w15:restartNumberingAfterBreak="0">
    <w:nsid w:val="09037707"/>
    <w:multiLevelType w:val="hybridMultilevel"/>
    <w:tmpl w:val="B6A8E3E2"/>
    <w:lvl w:ilvl="0" w:tplc="3E06F6D4">
      <w:numFmt w:val="bullet"/>
      <w:lvlText w:val="•"/>
      <w:lvlJc w:val="left"/>
      <w:pPr>
        <w:ind w:left="420" w:hanging="360"/>
      </w:pPr>
      <w:rPr>
        <w:rFonts w:ascii="Calibri" w:eastAsia="Arial"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0F0A2183"/>
    <w:multiLevelType w:val="multilevel"/>
    <w:tmpl w:val="B0A89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D14937"/>
    <w:multiLevelType w:val="multilevel"/>
    <w:tmpl w:val="E8440AE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12CA7356"/>
    <w:multiLevelType w:val="multilevel"/>
    <w:tmpl w:val="E812BDE8"/>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9" w15:restartNumberingAfterBreak="0">
    <w:nsid w:val="1424579A"/>
    <w:multiLevelType w:val="multilevel"/>
    <w:tmpl w:val="F08CCFB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0" w15:restartNumberingAfterBreak="0">
    <w:nsid w:val="14B232AE"/>
    <w:multiLevelType w:val="multilevel"/>
    <w:tmpl w:val="DEC82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9C253A"/>
    <w:multiLevelType w:val="multilevel"/>
    <w:tmpl w:val="BFAA642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2" w15:restartNumberingAfterBreak="0">
    <w:nsid w:val="16E33B5C"/>
    <w:multiLevelType w:val="multilevel"/>
    <w:tmpl w:val="D12872E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DC1259"/>
    <w:multiLevelType w:val="multilevel"/>
    <w:tmpl w:val="42CE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966F1D"/>
    <w:multiLevelType w:val="multilevel"/>
    <w:tmpl w:val="FD569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ED6A00"/>
    <w:multiLevelType w:val="multilevel"/>
    <w:tmpl w:val="A42A7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992BE1"/>
    <w:multiLevelType w:val="multilevel"/>
    <w:tmpl w:val="460CCBF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1DF50943"/>
    <w:multiLevelType w:val="multilevel"/>
    <w:tmpl w:val="F2A4281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20103099"/>
    <w:multiLevelType w:val="multilevel"/>
    <w:tmpl w:val="1C7AEA3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9" w15:restartNumberingAfterBreak="0">
    <w:nsid w:val="218A70D9"/>
    <w:multiLevelType w:val="multilevel"/>
    <w:tmpl w:val="2E56DF6E"/>
    <w:lvl w:ilvl="0">
      <w:start w:val="1"/>
      <w:numFmt w:val="bullet"/>
      <w:lvlText w:val="●"/>
      <w:lvlJc w:val="left"/>
      <w:pPr>
        <w:ind w:left="360" w:hanging="360"/>
      </w:pPr>
      <w:rPr>
        <w:rFonts w:ascii="Arial" w:eastAsia="Arial" w:hAnsi="Arial" w:cs="Arial"/>
        <w:color w:val="000000"/>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0" w15:restartNumberingAfterBreak="0">
    <w:nsid w:val="24CE38B2"/>
    <w:multiLevelType w:val="multilevel"/>
    <w:tmpl w:val="A6B61F2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1" w15:restartNumberingAfterBreak="0">
    <w:nsid w:val="26FA7BC0"/>
    <w:multiLevelType w:val="multilevel"/>
    <w:tmpl w:val="ABE2788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28B15A50"/>
    <w:multiLevelType w:val="multilevel"/>
    <w:tmpl w:val="EFD0BEE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2BA51949"/>
    <w:multiLevelType w:val="multilevel"/>
    <w:tmpl w:val="5D528E0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4" w15:restartNumberingAfterBreak="0">
    <w:nsid w:val="31B4137C"/>
    <w:multiLevelType w:val="multilevel"/>
    <w:tmpl w:val="65E685A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25" w15:restartNumberingAfterBreak="0">
    <w:nsid w:val="32720C3B"/>
    <w:multiLevelType w:val="multilevel"/>
    <w:tmpl w:val="B82E6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1139E1"/>
    <w:multiLevelType w:val="hybridMultilevel"/>
    <w:tmpl w:val="50B002F2"/>
    <w:lvl w:ilvl="0" w:tplc="73866040">
      <w:start w:val="1"/>
      <w:numFmt w:val="bullet"/>
      <w:lvlText w:val=""/>
      <w:lvlPicBulletId w:val="0"/>
      <w:lvlJc w:val="left"/>
      <w:pPr>
        <w:tabs>
          <w:tab w:val="num" w:pos="720"/>
        </w:tabs>
        <w:ind w:left="720" w:hanging="360"/>
      </w:pPr>
      <w:rPr>
        <w:rFonts w:ascii="Symbol" w:hAnsi="Symbol" w:hint="default"/>
      </w:rPr>
    </w:lvl>
    <w:lvl w:ilvl="1" w:tplc="E57A2BF0" w:tentative="1">
      <w:start w:val="1"/>
      <w:numFmt w:val="bullet"/>
      <w:lvlText w:val=""/>
      <w:lvlJc w:val="left"/>
      <w:pPr>
        <w:tabs>
          <w:tab w:val="num" w:pos="1440"/>
        </w:tabs>
        <w:ind w:left="1440" w:hanging="360"/>
      </w:pPr>
      <w:rPr>
        <w:rFonts w:ascii="Symbol" w:hAnsi="Symbol" w:hint="default"/>
      </w:rPr>
    </w:lvl>
    <w:lvl w:ilvl="2" w:tplc="E9EEE7FA" w:tentative="1">
      <w:start w:val="1"/>
      <w:numFmt w:val="bullet"/>
      <w:lvlText w:val=""/>
      <w:lvlJc w:val="left"/>
      <w:pPr>
        <w:tabs>
          <w:tab w:val="num" w:pos="2160"/>
        </w:tabs>
        <w:ind w:left="2160" w:hanging="360"/>
      </w:pPr>
      <w:rPr>
        <w:rFonts w:ascii="Symbol" w:hAnsi="Symbol" w:hint="default"/>
      </w:rPr>
    </w:lvl>
    <w:lvl w:ilvl="3" w:tplc="1C149360" w:tentative="1">
      <w:start w:val="1"/>
      <w:numFmt w:val="bullet"/>
      <w:lvlText w:val=""/>
      <w:lvlJc w:val="left"/>
      <w:pPr>
        <w:tabs>
          <w:tab w:val="num" w:pos="2880"/>
        </w:tabs>
        <w:ind w:left="2880" w:hanging="360"/>
      </w:pPr>
      <w:rPr>
        <w:rFonts w:ascii="Symbol" w:hAnsi="Symbol" w:hint="default"/>
      </w:rPr>
    </w:lvl>
    <w:lvl w:ilvl="4" w:tplc="50A2C2D6" w:tentative="1">
      <w:start w:val="1"/>
      <w:numFmt w:val="bullet"/>
      <w:lvlText w:val=""/>
      <w:lvlJc w:val="left"/>
      <w:pPr>
        <w:tabs>
          <w:tab w:val="num" w:pos="3600"/>
        </w:tabs>
        <w:ind w:left="3600" w:hanging="360"/>
      </w:pPr>
      <w:rPr>
        <w:rFonts w:ascii="Symbol" w:hAnsi="Symbol" w:hint="default"/>
      </w:rPr>
    </w:lvl>
    <w:lvl w:ilvl="5" w:tplc="030E9C5C" w:tentative="1">
      <w:start w:val="1"/>
      <w:numFmt w:val="bullet"/>
      <w:lvlText w:val=""/>
      <w:lvlJc w:val="left"/>
      <w:pPr>
        <w:tabs>
          <w:tab w:val="num" w:pos="4320"/>
        </w:tabs>
        <w:ind w:left="4320" w:hanging="360"/>
      </w:pPr>
      <w:rPr>
        <w:rFonts w:ascii="Symbol" w:hAnsi="Symbol" w:hint="default"/>
      </w:rPr>
    </w:lvl>
    <w:lvl w:ilvl="6" w:tplc="EF82F9D8" w:tentative="1">
      <w:start w:val="1"/>
      <w:numFmt w:val="bullet"/>
      <w:lvlText w:val=""/>
      <w:lvlJc w:val="left"/>
      <w:pPr>
        <w:tabs>
          <w:tab w:val="num" w:pos="5040"/>
        </w:tabs>
        <w:ind w:left="5040" w:hanging="360"/>
      </w:pPr>
      <w:rPr>
        <w:rFonts w:ascii="Symbol" w:hAnsi="Symbol" w:hint="default"/>
      </w:rPr>
    </w:lvl>
    <w:lvl w:ilvl="7" w:tplc="7EC6DC38" w:tentative="1">
      <w:start w:val="1"/>
      <w:numFmt w:val="bullet"/>
      <w:lvlText w:val=""/>
      <w:lvlJc w:val="left"/>
      <w:pPr>
        <w:tabs>
          <w:tab w:val="num" w:pos="5760"/>
        </w:tabs>
        <w:ind w:left="5760" w:hanging="360"/>
      </w:pPr>
      <w:rPr>
        <w:rFonts w:ascii="Symbol" w:hAnsi="Symbol" w:hint="default"/>
      </w:rPr>
    </w:lvl>
    <w:lvl w:ilvl="8" w:tplc="D78E167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5C80791"/>
    <w:multiLevelType w:val="multilevel"/>
    <w:tmpl w:val="0A2A717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8" w15:restartNumberingAfterBreak="0">
    <w:nsid w:val="38F607C5"/>
    <w:multiLevelType w:val="multilevel"/>
    <w:tmpl w:val="6FE666A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39A120C8"/>
    <w:multiLevelType w:val="multilevel"/>
    <w:tmpl w:val="AF46B61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0" w15:restartNumberingAfterBreak="0">
    <w:nsid w:val="3C0D0395"/>
    <w:multiLevelType w:val="multilevel"/>
    <w:tmpl w:val="56209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070BE0"/>
    <w:multiLevelType w:val="hybridMultilevel"/>
    <w:tmpl w:val="D7964022"/>
    <w:lvl w:ilvl="0" w:tplc="292E378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5D76EB"/>
    <w:multiLevelType w:val="multilevel"/>
    <w:tmpl w:val="B756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A94441"/>
    <w:multiLevelType w:val="multilevel"/>
    <w:tmpl w:val="DEC82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4F661A3"/>
    <w:multiLevelType w:val="multilevel"/>
    <w:tmpl w:val="0E5C53D2"/>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5" w15:restartNumberingAfterBreak="0">
    <w:nsid w:val="464D32AC"/>
    <w:multiLevelType w:val="multilevel"/>
    <w:tmpl w:val="4AB0999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6" w15:restartNumberingAfterBreak="0">
    <w:nsid w:val="47CA6157"/>
    <w:multiLevelType w:val="multilevel"/>
    <w:tmpl w:val="031C8470"/>
    <w:lvl w:ilvl="0">
      <w:start w:val="1"/>
      <w:numFmt w:val="bullet"/>
      <w:lvlText w:val="●"/>
      <w:lvlJc w:val="left"/>
      <w:pPr>
        <w:ind w:left="780" w:hanging="360"/>
      </w:pPr>
      <w:rPr>
        <w:rFonts w:ascii="Arial" w:eastAsia="Arial" w:hAnsi="Arial" w:cs="Arial"/>
      </w:rPr>
    </w:lvl>
    <w:lvl w:ilvl="1">
      <w:start w:val="1"/>
      <w:numFmt w:val="bullet"/>
      <w:lvlText w:val="o"/>
      <w:lvlJc w:val="left"/>
      <w:pPr>
        <w:ind w:left="1500" w:hanging="360"/>
      </w:pPr>
      <w:rPr>
        <w:rFonts w:ascii="Arial" w:eastAsia="Arial" w:hAnsi="Arial" w:cs="Arial"/>
      </w:rPr>
    </w:lvl>
    <w:lvl w:ilvl="2">
      <w:start w:val="1"/>
      <w:numFmt w:val="bullet"/>
      <w:lvlText w:val="▪"/>
      <w:lvlJc w:val="left"/>
      <w:pPr>
        <w:ind w:left="2220" w:hanging="360"/>
      </w:pPr>
      <w:rPr>
        <w:rFonts w:ascii="Arial" w:eastAsia="Arial" w:hAnsi="Arial" w:cs="Arial"/>
      </w:rPr>
    </w:lvl>
    <w:lvl w:ilvl="3">
      <w:start w:val="1"/>
      <w:numFmt w:val="bullet"/>
      <w:lvlText w:val="●"/>
      <w:lvlJc w:val="left"/>
      <w:pPr>
        <w:ind w:left="2940" w:hanging="360"/>
      </w:pPr>
      <w:rPr>
        <w:rFonts w:ascii="Arial" w:eastAsia="Arial" w:hAnsi="Arial" w:cs="Arial"/>
      </w:rPr>
    </w:lvl>
    <w:lvl w:ilvl="4">
      <w:start w:val="1"/>
      <w:numFmt w:val="bullet"/>
      <w:lvlText w:val="o"/>
      <w:lvlJc w:val="left"/>
      <w:pPr>
        <w:ind w:left="3660" w:hanging="360"/>
      </w:pPr>
      <w:rPr>
        <w:rFonts w:ascii="Arial" w:eastAsia="Arial" w:hAnsi="Arial" w:cs="Arial"/>
      </w:rPr>
    </w:lvl>
    <w:lvl w:ilvl="5">
      <w:start w:val="1"/>
      <w:numFmt w:val="bullet"/>
      <w:lvlText w:val="▪"/>
      <w:lvlJc w:val="left"/>
      <w:pPr>
        <w:ind w:left="4380" w:hanging="360"/>
      </w:pPr>
      <w:rPr>
        <w:rFonts w:ascii="Arial" w:eastAsia="Arial" w:hAnsi="Arial" w:cs="Arial"/>
      </w:rPr>
    </w:lvl>
    <w:lvl w:ilvl="6">
      <w:start w:val="1"/>
      <w:numFmt w:val="bullet"/>
      <w:lvlText w:val="●"/>
      <w:lvlJc w:val="left"/>
      <w:pPr>
        <w:ind w:left="5100" w:hanging="360"/>
      </w:pPr>
      <w:rPr>
        <w:rFonts w:ascii="Arial" w:eastAsia="Arial" w:hAnsi="Arial" w:cs="Arial"/>
      </w:rPr>
    </w:lvl>
    <w:lvl w:ilvl="7">
      <w:start w:val="1"/>
      <w:numFmt w:val="bullet"/>
      <w:lvlText w:val="o"/>
      <w:lvlJc w:val="left"/>
      <w:pPr>
        <w:ind w:left="5820" w:hanging="360"/>
      </w:pPr>
      <w:rPr>
        <w:rFonts w:ascii="Arial" w:eastAsia="Arial" w:hAnsi="Arial" w:cs="Arial"/>
      </w:rPr>
    </w:lvl>
    <w:lvl w:ilvl="8">
      <w:start w:val="1"/>
      <w:numFmt w:val="bullet"/>
      <w:lvlText w:val="▪"/>
      <w:lvlJc w:val="left"/>
      <w:pPr>
        <w:ind w:left="6540" w:hanging="360"/>
      </w:pPr>
      <w:rPr>
        <w:rFonts w:ascii="Arial" w:eastAsia="Arial" w:hAnsi="Arial" w:cs="Arial"/>
      </w:rPr>
    </w:lvl>
  </w:abstractNum>
  <w:abstractNum w:abstractNumId="37" w15:restartNumberingAfterBreak="0">
    <w:nsid w:val="531F0357"/>
    <w:multiLevelType w:val="multilevel"/>
    <w:tmpl w:val="7D20B4C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8" w15:restartNumberingAfterBreak="0">
    <w:nsid w:val="57AB10C1"/>
    <w:multiLevelType w:val="multilevel"/>
    <w:tmpl w:val="D20EEA4C"/>
    <w:lvl w:ilvl="0">
      <w:start w:val="1"/>
      <w:numFmt w:val="bullet"/>
      <w:lvlText w:val="●"/>
      <w:lvlJc w:val="left"/>
      <w:pPr>
        <w:ind w:left="360" w:hanging="360"/>
      </w:pPr>
      <w:rPr>
        <w:rFonts w:ascii="Arial" w:eastAsia="Arial" w:hAnsi="Arial" w:cs="Arial"/>
        <w:color w:val="000000"/>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9" w15:restartNumberingAfterBreak="0">
    <w:nsid w:val="58F32C03"/>
    <w:multiLevelType w:val="hybridMultilevel"/>
    <w:tmpl w:val="3A2E711A"/>
    <w:lvl w:ilvl="0" w:tplc="3E06F6D4">
      <w:numFmt w:val="bullet"/>
      <w:lvlText w:val="•"/>
      <w:lvlJc w:val="left"/>
      <w:pPr>
        <w:ind w:left="4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BC233F"/>
    <w:multiLevelType w:val="multilevel"/>
    <w:tmpl w:val="C7CED16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1" w15:restartNumberingAfterBreak="0">
    <w:nsid w:val="5B6216CF"/>
    <w:multiLevelType w:val="multilevel"/>
    <w:tmpl w:val="8FD8D8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2" w15:restartNumberingAfterBreak="0">
    <w:nsid w:val="5CE216DF"/>
    <w:multiLevelType w:val="multilevel"/>
    <w:tmpl w:val="35E037A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3" w15:restartNumberingAfterBreak="0">
    <w:nsid w:val="602C478A"/>
    <w:multiLevelType w:val="multilevel"/>
    <w:tmpl w:val="9D9E2F6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4" w15:restartNumberingAfterBreak="0">
    <w:nsid w:val="63E62C83"/>
    <w:multiLevelType w:val="multilevel"/>
    <w:tmpl w:val="D0B0A0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5" w15:restartNumberingAfterBreak="0">
    <w:nsid w:val="641F4CCB"/>
    <w:multiLevelType w:val="multilevel"/>
    <w:tmpl w:val="96AA5DA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6" w15:restartNumberingAfterBreak="0">
    <w:nsid w:val="64DA4F7F"/>
    <w:multiLevelType w:val="hybridMultilevel"/>
    <w:tmpl w:val="19927CDE"/>
    <w:lvl w:ilvl="0" w:tplc="6E10BFF8">
      <w:start w:val="2017"/>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8B2580"/>
    <w:multiLevelType w:val="hybridMultilevel"/>
    <w:tmpl w:val="8EF00934"/>
    <w:lvl w:ilvl="0" w:tplc="292E378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BA0DAE"/>
    <w:multiLevelType w:val="multilevel"/>
    <w:tmpl w:val="10EA48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9" w15:restartNumberingAfterBreak="0">
    <w:nsid w:val="748728B5"/>
    <w:multiLevelType w:val="multilevel"/>
    <w:tmpl w:val="B8BA59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0" w15:restartNumberingAfterBreak="0">
    <w:nsid w:val="7DAF7B25"/>
    <w:multiLevelType w:val="hybridMultilevel"/>
    <w:tmpl w:val="19BC97BC"/>
    <w:lvl w:ilvl="0" w:tplc="292E3782">
      <w:numFmt w:val="bullet"/>
      <w:lvlText w:val="•"/>
      <w:lvlJc w:val="left"/>
      <w:pPr>
        <w:ind w:left="780" w:hanging="360"/>
      </w:pPr>
      <w:rPr>
        <w:rFonts w:ascii="Calibri" w:eastAsia="Arial"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7EC5256F"/>
    <w:multiLevelType w:val="multilevel"/>
    <w:tmpl w:val="9A2C167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num w:numId="1">
    <w:abstractNumId w:val="44"/>
  </w:num>
  <w:num w:numId="2">
    <w:abstractNumId w:val="3"/>
  </w:num>
  <w:num w:numId="3">
    <w:abstractNumId w:val="0"/>
  </w:num>
  <w:num w:numId="4">
    <w:abstractNumId w:val="40"/>
  </w:num>
  <w:num w:numId="5">
    <w:abstractNumId w:val="24"/>
  </w:num>
  <w:num w:numId="6">
    <w:abstractNumId w:val="1"/>
  </w:num>
  <w:num w:numId="7">
    <w:abstractNumId w:val="41"/>
  </w:num>
  <w:num w:numId="8">
    <w:abstractNumId w:val="4"/>
  </w:num>
  <w:num w:numId="9">
    <w:abstractNumId w:val="37"/>
  </w:num>
  <w:num w:numId="10">
    <w:abstractNumId w:val="43"/>
  </w:num>
  <w:num w:numId="11">
    <w:abstractNumId w:val="11"/>
  </w:num>
  <w:num w:numId="12">
    <w:abstractNumId w:val="35"/>
  </w:num>
  <w:num w:numId="13">
    <w:abstractNumId w:val="27"/>
  </w:num>
  <w:num w:numId="14">
    <w:abstractNumId w:val="20"/>
  </w:num>
  <w:num w:numId="15">
    <w:abstractNumId w:val="30"/>
  </w:num>
  <w:num w:numId="16">
    <w:abstractNumId w:val="38"/>
  </w:num>
  <w:num w:numId="17">
    <w:abstractNumId w:val="2"/>
  </w:num>
  <w:num w:numId="18">
    <w:abstractNumId w:val="9"/>
  </w:num>
  <w:num w:numId="19">
    <w:abstractNumId w:val="8"/>
  </w:num>
  <w:num w:numId="20">
    <w:abstractNumId w:val="51"/>
  </w:num>
  <w:num w:numId="21">
    <w:abstractNumId w:val="21"/>
  </w:num>
  <w:num w:numId="22">
    <w:abstractNumId w:val="49"/>
  </w:num>
  <w:num w:numId="23">
    <w:abstractNumId w:val="7"/>
  </w:num>
  <w:num w:numId="24">
    <w:abstractNumId w:val="28"/>
  </w:num>
  <w:num w:numId="25">
    <w:abstractNumId w:val="48"/>
  </w:num>
  <w:num w:numId="26">
    <w:abstractNumId w:val="17"/>
  </w:num>
  <w:num w:numId="27">
    <w:abstractNumId w:val="36"/>
  </w:num>
  <w:num w:numId="28">
    <w:abstractNumId w:val="12"/>
  </w:num>
  <w:num w:numId="29">
    <w:abstractNumId w:val="29"/>
  </w:num>
  <w:num w:numId="30">
    <w:abstractNumId w:val="45"/>
  </w:num>
  <w:num w:numId="31">
    <w:abstractNumId w:val="42"/>
  </w:num>
  <w:num w:numId="32">
    <w:abstractNumId w:val="23"/>
  </w:num>
  <w:num w:numId="33">
    <w:abstractNumId w:val="16"/>
  </w:num>
  <w:num w:numId="34">
    <w:abstractNumId w:val="14"/>
  </w:num>
  <w:num w:numId="35">
    <w:abstractNumId w:val="46"/>
  </w:num>
  <w:num w:numId="36">
    <w:abstractNumId w:val="31"/>
  </w:num>
  <w:num w:numId="37">
    <w:abstractNumId w:val="5"/>
  </w:num>
  <w:num w:numId="38">
    <w:abstractNumId w:val="47"/>
  </w:num>
  <w:num w:numId="39">
    <w:abstractNumId w:val="50"/>
  </w:num>
  <w:num w:numId="40">
    <w:abstractNumId w:val="39"/>
  </w:num>
  <w:num w:numId="41">
    <w:abstractNumId w:val="32"/>
  </w:num>
  <w:num w:numId="42">
    <w:abstractNumId w:val="13"/>
  </w:num>
  <w:num w:numId="43">
    <w:abstractNumId w:val="15"/>
  </w:num>
  <w:num w:numId="44">
    <w:abstractNumId w:val="26"/>
  </w:num>
  <w:num w:numId="45">
    <w:abstractNumId w:val="19"/>
  </w:num>
  <w:num w:numId="46">
    <w:abstractNumId w:val="18"/>
  </w:num>
  <w:num w:numId="47">
    <w:abstractNumId w:val="22"/>
  </w:num>
  <w:num w:numId="48">
    <w:abstractNumId w:val="25"/>
  </w:num>
  <w:num w:numId="49">
    <w:abstractNumId w:val="34"/>
  </w:num>
  <w:num w:numId="50">
    <w:abstractNumId w:val="10"/>
  </w:num>
  <w:num w:numId="51">
    <w:abstractNumId w:val="33"/>
  </w:num>
  <w:num w:numId="52">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AF"/>
    <w:rsid w:val="00002B36"/>
    <w:rsid w:val="000039BB"/>
    <w:rsid w:val="000040E0"/>
    <w:rsid w:val="00007721"/>
    <w:rsid w:val="000145F1"/>
    <w:rsid w:val="00023454"/>
    <w:rsid w:val="00051800"/>
    <w:rsid w:val="000524E4"/>
    <w:rsid w:val="0005326C"/>
    <w:rsid w:val="000620CF"/>
    <w:rsid w:val="00081EE3"/>
    <w:rsid w:val="00090CEF"/>
    <w:rsid w:val="00095D85"/>
    <w:rsid w:val="000A4B93"/>
    <w:rsid w:val="000A5BE1"/>
    <w:rsid w:val="000A7474"/>
    <w:rsid w:val="000B235F"/>
    <w:rsid w:val="000B2D78"/>
    <w:rsid w:val="000C192A"/>
    <w:rsid w:val="000C7CC6"/>
    <w:rsid w:val="000D7E71"/>
    <w:rsid w:val="000E0680"/>
    <w:rsid w:val="000E22DD"/>
    <w:rsid w:val="000E4666"/>
    <w:rsid w:val="000F1A4F"/>
    <w:rsid w:val="000F46D2"/>
    <w:rsid w:val="0011136D"/>
    <w:rsid w:val="00112BC7"/>
    <w:rsid w:val="00117249"/>
    <w:rsid w:val="0012200B"/>
    <w:rsid w:val="00124E35"/>
    <w:rsid w:val="0012545C"/>
    <w:rsid w:val="00165D13"/>
    <w:rsid w:val="00180095"/>
    <w:rsid w:val="00195682"/>
    <w:rsid w:val="00197586"/>
    <w:rsid w:val="001A086C"/>
    <w:rsid w:val="001A6BCB"/>
    <w:rsid w:val="001B1DBF"/>
    <w:rsid w:val="001C095D"/>
    <w:rsid w:val="001D03B1"/>
    <w:rsid w:val="001D5361"/>
    <w:rsid w:val="001D6083"/>
    <w:rsid w:val="001D7280"/>
    <w:rsid w:val="00201AAC"/>
    <w:rsid w:val="00203194"/>
    <w:rsid w:val="00203E9F"/>
    <w:rsid w:val="0020495D"/>
    <w:rsid w:val="00206628"/>
    <w:rsid w:val="0021303D"/>
    <w:rsid w:val="00214A9F"/>
    <w:rsid w:val="0021714C"/>
    <w:rsid w:val="00225E00"/>
    <w:rsid w:val="00226982"/>
    <w:rsid w:val="00230127"/>
    <w:rsid w:val="00233DD0"/>
    <w:rsid w:val="00244D3A"/>
    <w:rsid w:val="002530D8"/>
    <w:rsid w:val="00282841"/>
    <w:rsid w:val="002A0F8B"/>
    <w:rsid w:val="002A33E0"/>
    <w:rsid w:val="002A3794"/>
    <w:rsid w:val="002D758F"/>
    <w:rsid w:val="002E2A22"/>
    <w:rsid w:val="002E7D53"/>
    <w:rsid w:val="002F4F72"/>
    <w:rsid w:val="003042A6"/>
    <w:rsid w:val="00312598"/>
    <w:rsid w:val="0032125F"/>
    <w:rsid w:val="00322BBC"/>
    <w:rsid w:val="003238F9"/>
    <w:rsid w:val="00332494"/>
    <w:rsid w:val="0034621F"/>
    <w:rsid w:val="00347408"/>
    <w:rsid w:val="00354D0F"/>
    <w:rsid w:val="0035512A"/>
    <w:rsid w:val="003606D0"/>
    <w:rsid w:val="00360845"/>
    <w:rsid w:val="003714DB"/>
    <w:rsid w:val="00383A6D"/>
    <w:rsid w:val="00391B07"/>
    <w:rsid w:val="00392598"/>
    <w:rsid w:val="003A5F16"/>
    <w:rsid w:val="003B4776"/>
    <w:rsid w:val="003D7470"/>
    <w:rsid w:val="003F102E"/>
    <w:rsid w:val="003F2218"/>
    <w:rsid w:val="003F6F2A"/>
    <w:rsid w:val="00400C80"/>
    <w:rsid w:val="004016E2"/>
    <w:rsid w:val="00410254"/>
    <w:rsid w:val="004134B1"/>
    <w:rsid w:val="00416749"/>
    <w:rsid w:val="00425DE7"/>
    <w:rsid w:val="0043013E"/>
    <w:rsid w:val="004579B5"/>
    <w:rsid w:val="00466693"/>
    <w:rsid w:val="00471435"/>
    <w:rsid w:val="0048014E"/>
    <w:rsid w:val="00483D94"/>
    <w:rsid w:val="00484108"/>
    <w:rsid w:val="004915D3"/>
    <w:rsid w:val="004938FE"/>
    <w:rsid w:val="004A359F"/>
    <w:rsid w:val="004A54CC"/>
    <w:rsid w:val="004B1B85"/>
    <w:rsid w:val="004C0DAF"/>
    <w:rsid w:val="004F2DD1"/>
    <w:rsid w:val="004F79C4"/>
    <w:rsid w:val="00501978"/>
    <w:rsid w:val="00507400"/>
    <w:rsid w:val="00507815"/>
    <w:rsid w:val="005103C8"/>
    <w:rsid w:val="00511B19"/>
    <w:rsid w:val="00515E6F"/>
    <w:rsid w:val="0052378B"/>
    <w:rsid w:val="00523EC9"/>
    <w:rsid w:val="00531D5F"/>
    <w:rsid w:val="005320A0"/>
    <w:rsid w:val="00533692"/>
    <w:rsid w:val="00535494"/>
    <w:rsid w:val="005362EF"/>
    <w:rsid w:val="00540B98"/>
    <w:rsid w:val="00550489"/>
    <w:rsid w:val="005668D8"/>
    <w:rsid w:val="00571906"/>
    <w:rsid w:val="0057375C"/>
    <w:rsid w:val="0057717D"/>
    <w:rsid w:val="005966FE"/>
    <w:rsid w:val="005A4A8E"/>
    <w:rsid w:val="005A5B4A"/>
    <w:rsid w:val="005A6930"/>
    <w:rsid w:val="005B4989"/>
    <w:rsid w:val="005C6621"/>
    <w:rsid w:val="005E1C44"/>
    <w:rsid w:val="005E3ACF"/>
    <w:rsid w:val="005F3EE7"/>
    <w:rsid w:val="005F5118"/>
    <w:rsid w:val="00630B71"/>
    <w:rsid w:val="006431E2"/>
    <w:rsid w:val="006522E1"/>
    <w:rsid w:val="00667CA5"/>
    <w:rsid w:val="006738DC"/>
    <w:rsid w:val="00673D5C"/>
    <w:rsid w:val="00686418"/>
    <w:rsid w:val="006953A6"/>
    <w:rsid w:val="006A23B3"/>
    <w:rsid w:val="006A5A02"/>
    <w:rsid w:val="006B0446"/>
    <w:rsid w:val="006B6D82"/>
    <w:rsid w:val="006B7DD8"/>
    <w:rsid w:val="006D3F21"/>
    <w:rsid w:val="00720894"/>
    <w:rsid w:val="007227BD"/>
    <w:rsid w:val="00724DA4"/>
    <w:rsid w:val="0072752C"/>
    <w:rsid w:val="007335A4"/>
    <w:rsid w:val="007417CA"/>
    <w:rsid w:val="00751584"/>
    <w:rsid w:val="00752D77"/>
    <w:rsid w:val="0075482E"/>
    <w:rsid w:val="00755319"/>
    <w:rsid w:val="0075794E"/>
    <w:rsid w:val="00760B7F"/>
    <w:rsid w:val="00760D4A"/>
    <w:rsid w:val="0076280A"/>
    <w:rsid w:val="00770573"/>
    <w:rsid w:val="0077404B"/>
    <w:rsid w:val="00786397"/>
    <w:rsid w:val="00792A2B"/>
    <w:rsid w:val="0079326A"/>
    <w:rsid w:val="00797693"/>
    <w:rsid w:val="007A249C"/>
    <w:rsid w:val="007A6D42"/>
    <w:rsid w:val="007B72C2"/>
    <w:rsid w:val="007C1924"/>
    <w:rsid w:val="007C2F4E"/>
    <w:rsid w:val="007D4CA7"/>
    <w:rsid w:val="007E682C"/>
    <w:rsid w:val="007E7C1A"/>
    <w:rsid w:val="007F12EA"/>
    <w:rsid w:val="007F7369"/>
    <w:rsid w:val="00804003"/>
    <w:rsid w:val="0080462B"/>
    <w:rsid w:val="00804A8C"/>
    <w:rsid w:val="008150D7"/>
    <w:rsid w:val="00820F4E"/>
    <w:rsid w:val="00822278"/>
    <w:rsid w:val="00824D41"/>
    <w:rsid w:val="00832FB7"/>
    <w:rsid w:val="00844868"/>
    <w:rsid w:val="00844C3C"/>
    <w:rsid w:val="00854506"/>
    <w:rsid w:val="00863AA3"/>
    <w:rsid w:val="00864021"/>
    <w:rsid w:val="00872C49"/>
    <w:rsid w:val="0087709B"/>
    <w:rsid w:val="00880A88"/>
    <w:rsid w:val="008854DD"/>
    <w:rsid w:val="008A15FF"/>
    <w:rsid w:val="008B34B0"/>
    <w:rsid w:val="008B6656"/>
    <w:rsid w:val="008C5F63"/>
    <w:rsid w:val="008D1C8F"/>
    <w:rsid w:val="008D5673"/>
    <w:rsid w:val="008E3C26"/>
    <w:rsid w:val="00902BDC"/>
    <w:rsid w:val="009148BB"/>
    <w:rsid w:val="009160D0"/>
    <w:rsid w:val="00920823"/>
    <w:rsid w:val="00924047"/>
    <w:rsid w:val="00926F52"/>
    <w:rsid w:val="00934013"/>
    <w:rsid w:val="00940E39"/>
    <w:rsid w:val="00943563"/>
    <w:rsid w:val="00966D07"/>
    <w:rsid w:val="00967B10"/>
    <w:rsid w:val="00970334"/>
    <w:rsid w:val="00977E05"/>
    <w:rsid w:val="009806DB"/>
    <w:rsid w:val="00982A6A"/>
    <w:rsid w:val="00990F37"/>
    <w:rsid w:val="00995EDB"/>
    <w:rsid w:val="009B2794"/>
    <w:rsid w:val="009B3090"/>
    <w:rsid w:val="009C427A"/>
    <w:rsid w:val="009E2CAF"/>
    <w:rsid w:val="009E5F9A"/>
    <w:rsid w:val="00A02415"/>
    <w:rsid w:val="00A043C8"/>
    <w:rsid w:val="00A06DA8"/>
    <w:rsid w:val="00A143BE"/>
    <w:rsid w:val="00A22E6C"/>
    <w:rsid w:val="00A268AE"/>
    <w:rsid w:val="00A31B45"/>
    <w:rsid w:val="00A4604B"/>
    <w:rsid w:val="00A62FCB"/>
    <w:rsid w:val="00A75B4D"/>
    <w:rsid w:val="00A75E22"/>
    <w:rsid w:val="00A91659"/>
    <w:rsid w:val="00A93181"/>
    <w:rsid w:val="00A9765F"/>
    <w:rsid w:val="00AA7EFD"/>
    <w:rsid w:val="00AB0898"/>
    <w:rsid w:val="00AB2D8D"/>
    <w:rsid w:val="00AD08BE"/>
    <w:rsid w:val="00AD65EE"/>
    <w:rsid w:val="00AF6696"/>
    <w:rsid w:val="00B02C29"/>
    <w:rsid w:val="00B04E88"/>
    <w:rsid w:val="00B164C4"/>
    <w:rsid w:val="00B4233D"/>
    <w:rsid w:val="00B512AF"/>
    <w:rsid w:val="00B539F6"/>
    <w:rsid w:val="00B54E84"/>
    <w:rsid w:val="00B62C27"/>
    <w:rsid w:val="00B630F8"/>
    <w:rsid w:val="00B76DEC"/>
    <w:rsid w:val="00B80986"/>
    <w:rsid w:val="00B838AF"/>
    <w:rsid w:val="00B86C3E"/>
    <w:rsid w:val="00BA683B"/>
    <w:rsid w:val="00BB6927"/>
    <w:rsid w:val="00BC4C0A"/>
    <w:rsid w:val="00BC680F"/>
    <w:rsid w:val="00BD67E6"/>
    <w:rsid w:val="00BE072B"/>
    <w:rsid w:val="00BE29E5"/>
    <w:rsid w:val="00BE38BD"/>
    <w:rsid w:val="00BF1F36"/>
    <w:rsid w:val="00BF2205"/>
    <w:rsid w:val="00BF42E8"/>
    <w:rsid w:val="00C0008A"/>
    <w:rsid w:val="00C0580A"/>
    <w:rsid w:val="00C1015F"/>
    <w:rsid w:val="00C23525"/>
    <w:rsid w:val="00C303D3"/>
    <w:rsid w:val="00C377FB"/>
    <w:rsid w:val="00C4330F"/>
    <w:rsid w:val="00C6059B"/>
    <w:rsid w:val="00C612E3"/>
    <w:rsid w:val="00C63202"/>
    <w:rsid w:val="00C64422"/>
    <w:rsid w:val="00C64791"/>
    <w:rsid w:val="00C83AE0"/>
    <w:rsid w:val="00CA198A"/>
    <w:rsid w:val="00CB5122"/>
    <w:rsid w:val="00CB6484"/>
    <w:rsid w:val="00CC415D"/>
    <w:rsid w:val="00CD7722"/>
    <w:rsid w:val="00CF7D79"/>
    <w:rsid w:val="00D03B32"/>
    <w:rsid w:val="00D16222"/>
    <w:rsid w:val="00D179D4"/>
    <w:rsid w:val="00D334EB"/>
    <w:rsid w:val="00D342A2"/>
    <w:rsid w:val="00D408D7"/>
    <w:rsid w:val="00D43192"/>
    <w:rsid w:val="00D47166"/>
    <w:rsid w:val="00D5646E"/>
    <w:rsid w:val="00D63FDA"/>
    <w:rsid w:val="00D73609"/>
    <w:rsid w:val="00D80A1F"/>
    <w:rsid w:val="00D83F8D"/>
    <w:rsid w:val="00D967EC"/>
    <w:rsid w:val="00DB2541"/>
    <w:rsid w:val="00DB48F1"/>
    <w:rsid w:val="00DC32EC"/>
    <w:rsid w:val="00DC5AAD"/>
    <w:rsid w:val="00DC645C"/>
    <w:rsid w:val="00DD440B"/>
    <w:rsid w:val="00DE5AFE"/>
    <w:rsid w:val="00DF5645"/>
    <w:rsid w:val="00E00BD3"/>
    <w:rsid w:val="00E0150D"/>
    <w:rsid w:val="00E23499"/>
    <w:rsid w:val="00E2768B"/>
    <w:rsid w:val="00E277A7"/>
    <w:rsid w:val="00E44C71"/>
    <w:rsid w:val="00E54650"/>
    <w:rsid w:val="00E645E5"/>
    <w:rsid w:val="00E65367"/>
    <w:rsid w:val="00E65551"/>
    <w:rsid w:val="00E671B9"/>
    <w:rsid w:val="00E67383"/>
    <w:rsid w:val="00E8253F"/>
    <w:rsid w:val="00E9198C"/>
    <w:rsid w:val="00E9492D"/>
    <w:rsid w:val="00EA3B5E"/>
    <w:rsid w:val="00EA3EB7"/>
    <w:rsid w:val="00EA5C89"/>
    <w:rsid w:val="00EB0098"/>
    <w:rsid w:val="00EB13D9"/>
    <w:rsid w:val="00EC0E48"/>
    <w:rsid w:val="00EC1BF9"/>
    <w:rsid w:val="00ED42F8"/>
    <w:rsid w:val="00EE2882"/>
    <w:rsid w:val="00EF44DF"/>
    <w:rsid w:val="00F149DA"/>
    <w:rsid w:val="00F276BD"/>
    <w:rsid w:val="00F349BA"/>
    <w:rsid w:val="00F47A35"/>
    <w:rsid w:val="00F50932"/>
    <w:rsid w:val="00F569EC"/>
    <w:rsid w:val="00F64EFD"/>
    <w:rsid w:val="00F679A1"/>
    <w:rsid w:val="00F740A1"/>
    <w:rsid w:val="00F754BD"/>
    <w:rsid w:val="00F75F2B"/>
    <w:rsid w:val="00F761E7"/>
    <w:rsid w:val="00F8045C"/>
    <w:rsid w:val="00F81CD9"/>
    <w:rsid w:val="00F8463E"/>
    <w:rsid w:val="00F87993"/>
    <w:rsid w:val="00F91496"/>
    <w:rsid w:val="00FA2A5E"/>
    <w:rsid w:val="00FB23E7"/>
    <w:rsid w:val="00FD2FF6"/>
    <w:rsid w:val="00FE135A"/>
    <w:rsid w:val="00FE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D0667"/>
  <w15:docId w15:val="{C011B197-8C00-4CAD-A6BC-A33B15A7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b/>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b/>
      <w:color w:val="000000"/>
      <w:sz w:val="28"/>
      <w:szCs w:val="28"/>
    </w:rPr>
  </w:style>
  <w:style w:type="paragraph" w:styleId="Heading3">
    <w:name w:val="heading 3"/>
    <w:basedOn w:val="Normal"/>
    <w:next w:val="Normal"/>
    <w:uiPriority w:val="9"/>
    <w:unhideWhenUsed/>
    <w:qFormat/>
    <w:pPr>
      <w:keepNext/>
      <w:pBdr>
        <w:top w:val="nil"/>
        <w:left w:val="nil"/>
        <w:bottom w:val="nil"/>
        <w:right w:val="nil"/>
        <w:between w:val="nil"/>
      </w:pBdr>
      <w:spacing w:before="240" w:after="60"/>
      <w:outlineLvl w:val="2"/>
    </w:pPr>
    <w:rPr>
      <w:b/>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2">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3">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4">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5">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6">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7">
    <w:basedOn w:val="TableNormal"/>
    <w:pPr>
      <w:spacing w:after="0" w:line="240" w:lineRule="auto"/>
    </w:pPr>
    <w:rPr>
      <w:sz w:val="20"/>
      <w:szCs w:val="20"/>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37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FB"/>
    <w:rPr>
      <w:rFonts w:ascii="Tahoma" w:hAnsi="Tahoma" w:cs="Tahoma"/>
      <w:sz w:val="16"/>
      <w:szCs w:val="16"/>
    </w:rPr>
  </w:style>
  <w:style w:type="paragraph" w:styleId="ListParagraph">
    <w:name w:val="List Paragraph"/>
    <w:basedOn w:val="Normal"/>
    <w:uiPriority w:val="34"/>
    <w:qFormat/>
    <w:rsid w:val="0012200B"/>
    <w:pPr>
      <w:ind w:left="720"/>
      <w:contextualSpacing/>
    </w:pPr>
  </w:style>
  <w:style w:type="paragraph" w:styleId="NoSpacing">
    <w:name w:val="No Spacing"/>
    <w:link w:val="NoSpacingChar"/>
    <w:uiPriority w:val="1"/>
    <w:qFormat/>
    <w:rsid w:val="00667CA5"/>
    <w:pPr>
      <w:widowControl/>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667CA5"/>
    <w:rPr>
      <w:rFonts w:asciiTheme="minorHAnsi" w:eastAsiaTheme="minorEastAsia" w:hAnsiTheme="minorHAnsi" w:cstheme="minorBidi"/>
      <w:lang w:val="en-US" w:eastAsia="en-US"/>
    </w:rPr>
  </w:style>
  <w:style w:type="character" w:styleId="Hyperlink">
    <w:name w:val="Hyperlink"/>
    <w:basedOn w:val="DefaultParagraphFont"/>
    <w:uiPriority w:val="99"/>
    <w:unhideWhenUsed/>
    <w:rsid w:val="00E277A7"/>
    <w:rPr>
      <w:color w:val="0000FF" w:themeColor="hyperlink"/>
      <w:u w:val="single"/>
    </w:rPr>
  </w:style>
  <w:style w:type="character" w:styleId="UnresolvedMention">
    <w:name w:val="Unresolved Mention"/>
    <w:basedOn w:val="DefaultParagraphFont"/>
    <w:uiPriority w:val="99"/>
    <w:semiHidden/>
    <w:unhideWhenUsed/>
    <w:rsid w:val="00E277A7"/>
    <w:rPr>
      <w:color w:val="808080"/>
      <w:shd w:val="clear" w:color="auto" w:fill="E6E6E6"/>
    </w:rPr>
  </w:style>
  <w:style w:type="character" w:styleId="FollowedHyperlink">
    <w:name w:val="FollowedHyperlink"/>
    <w:basedOn w:val="DefaultParagraphFont"/>
    <w:uiPriority w:val="99"/>
    <w:semiHidden/>
    <w:unhideWhenUsed/>
    <w:rsid w:val="00E277A7"/>
    <w:rPr>
      <w:color w:val="800080" w:themeColor="followedHyperlink"/>
      <w:u w:val="single"/>
    </w:rPr>
  </w:style>
  <w:style w:type="paragraph" w:styleId="NormalWeb">
    <w:name w:val="Normal (Web)"/>
    <w:basedOn w:val="Normal"/>
    <w:uiPriority w:val="99"/>
    <w:unhideWhenUsed/>
    <w:rsid w:val="00880A88"/>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beddoc">
    <w:name w:val="embeddoc"/>
    <w:basedOn w:val="DefaultParagraphFont"/>
    <w:rsid w:val="00880A88"/>
  </w:style>
  <w:style w:type="table" w:styleId="TableGrid">
    <w:name w:val="Table Grid"/>
    <w:basedOn w:val="TableNormal"/>
    <w:uiPriority w:val="39"/>
    <w:unhideWhenUsed/>
    <w:rsid w:val="00ED4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0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9B"/>
  </w:style>
  <w:style w:type="paragraph" w:styleId="Footer">
    <w:name w:val="footer"/>
    <w:basedOn w:val="Normal"/>
    <w:link w:val="FooterChar"/>
    <w:uiPriority w:val="99"/>
    <w:unhideWhenUsed/>
    <w:rsid w:val="00C60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9B"/>
  </w:style>
  <w:style w:type="paragraph" w:styleId="TOCHeading">
    <w:name w:val="TOC Heading"/>
    <w:basedOn w:val="Heading1"/>
    <w:next w:val="Normal"/>
    <w:uiPriority w:val="39"/>
    <w:unhideWhenUsed/>
    <w:qFormat/>
    <w:rsid w:val="00095D85"/>
    <w:pPr>
      <w:keepLines/>
      <w:widowControl/>
      <w:pBdr>
        <w:top w:val="none" w:sz="0" w:space="0" w:color="auto"/>
        <w:left w:val="none" w:sz="0" w:space="0" w:color="auto"/>
        <w:bottom w:val="none" w:sz="0" w:space="0" w:color="auto"/>
        <w:right w:val="none" w:sz="0" w:space="0" w:color="auto"/>
        <w:between w:val="none" w:sz="0" w:space="0" w:color="auto"/>
      </w:pBdr>
      <w:spacing w:after="0" w:line="259" w:lineRule="auto"/>
      <w:outlineLvl w:val="9"/>
    </w:pPr>
    <w:rPr>
      <w:rFonts w:asciiTheme="majorHAnsi" w:eastAsiaTheme="majorEastAsia" w:hAnsiTheme="majorHAnsi" w:cstheme="majorBidi"/>
      <w:b w:val="0"/>
      <w:color w:val="365F91" w:themeColor="accent1" w:themeShade="BF"/>
      <w:lang w:val="en-US" w:eastAsia="en-US"/>
    </w:rPr>
  </w:style>
  <w:style w:type="paragraph" w:styleId="TOC1">
    <w:name w:val="toc 1"/>
    <w:basedOn w:val="Normal"/>
    <w:next w:val="Normal"/>
    <w:autoRedefine/>
    <w:uiPriority w:val="39"/>
    <w:unhideWhenUsed/>
    <w:rsid w:val="00095D85"/>
    <w:pPr>
      <w:spacing w:after="100"/>
    </w:pPr>
  </w:style>
  <w:style w:type="paragraph" w:styleId="TOC2">
    <w:name w:val="toc 2"/>
    <w:basedOn w:val="Normal"/>
    <w:next w:val="Normal"/>
    <w:autoRedefine/>
    <w:uiPriority w:val="39"/>
    <w:unhideWhenUsed/>
    <w:rsid w:val="00095D85"/>
    <w:pPr>
      <w:spacing w:after="100"/>
      <w:ind w:left="220"/>
    </w:pPr>
  </w:style>
  <w:style w:type="paragraph" w:styleId="TOC3">
    <w:name w:val="toc 3"/>
    <w:basedOn w:val="Normal"/>
    <w:next w:val="Normal"/>
    <w:autoRedefine/>
    <w:uiPriority w:val="39"/>
    <w:unhideWhenUsed/>
    <w:rsid w:val="007F12EA"/>
    <w:pPr>
      <w:spacing w:after="100"/>
      <w:ind w:left="440"/>
    </w:pPr>
  </w:style>
  <w:style w:type="character" w:styleId="Strong">
    <w:name w:val="Strong"/>
    <w:basedOn w:val="DefaultParagraphFont"/>
    <w:uiPriority w:val="22"/>
    <w:qFormat/>
    <w:rsid w:val="00347408"/>
    <w:rPr>
      <w:b/>
      <w:bCs/>
    </w:rPr>
  </w:style>
  <w:style w:type="paragraph" w:customStyle="1" w:styleId="tiny">
    <w:name w:val="tiny"/>
    <w:basedOn w:val="Normal"/>
    <w:rsid w:val="00347408"/>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26982"/>
    <w:rPr>
      <w:sz w:val="16"/>
      <w:szCs w:val="16"/>
    </w:rPr>
  </w:style>
  <w:style w:type="paragraph" w:styleId="CommentText">
    <w:name w:val="annotation text"/>
    <w:basedOn w:val="Normal"/>
    <w:link w:val="CommentTextChar"/>
    <w:uiPriority w:val="99"/>
    <w:semiHidden/>
    <w:unhideWhenUsed/>
    <w:rsid w:val="00226982"/>
    <w:pPr>
      <w:spacing w:line="240" w:lineRule="auto"/>
    </w:pPr>
    <w:rPr>
      <w:sz w:val="20"/>
      <w:szCs w:val="20"/>
    </w:rPr>
  </w:style>
  <w:style w:type="character" w:customStyle="1" w:styleId="CommentTextChar">
    <w:name w:val="Comment Text Char"/>
    <w:basedOn w:val="DefaultParagraphFont"/>
    <w:link w:val="CommentText"/>
    <w:uiPriority w:val="99"/>
    <w:semiHidden/>
    <w:rsid w:val="00226982"/>
    <w:rPr>
      <w:sz w:val="20"/>
      <w:szCs w:val="20"/>
    </w:rPr>
  </w:style>
  <w:style w:type="paragraph" w:styleId="CommentSubject">
    <w:name w:val="annotation subject"/>
    <w:basedOn w:val="CommentText"/>
    <w:next w:val="CommentText"/>
    <w:link w:val="CommentSubjectChar"/>
    <w:uiPriority w:val="99"/>
    <w:semiHidden/>
    <w:unhideWhenUsed/>
    <w:rsid w:val="00226982"/>
    <w:rPr>
      <w:b/>
      <w:bCs/>
    </w:rPr>
  </w:style>
  <w:style w:type="character" w:customStyle="1" w:styleId="CommentSubjectChar">
    <w:name w:val="Comment Subject Char"/>
    <w:basedOn w:val="CommentTextChar"/>
    <w:link w:val="CommentSubject"/>
    <w:uiPriority w:val="99"/>
    <w:semiHidden/>
    <w:rsid w:val="002269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8662">
      <w:bodyDiv w:val="1"/>
      <w:marLeft w:val="0"/>
      <w:marRight w:val="0"/>
      <w:marTop w:val="0"/>
      <w:marBottom w:val="0"/>
      <w:divBdr>
        <w:top w:val="none" w:sz="0" w:space="0" w:color="auto"/>
        <w:left w:val="none" w:sz="0" w:space="0" w:color="auto"/>
        <w:bottom w:val="none" w:sz="0" w:space="0" w:color="auto"/>
        <w:right w:val="none" w:sz="0" w:space="0" w:color="auto"/>
      </w:divBdr>
    </w:div>
    <w:div w:id="85464155">
      <w:bodyDiv w:val="1"/>
      <w:marLeft w:val="0"/>
      <w:marRight w:val="0"/>
      <w:marTop w:val="0"/>
      <w:marBottom w:val="0"/>
      <w:divBdr>
        <w:top w:val="none" w:sz="0" w:space="0" w:color="auto"/>
        <w:left w:val="none" w:sz="0" w:space="0" w:color="auto"/>
        <w:bottom w:val="none" w:sz="0" w:space="0" w:color="auto"/>
        <w:right w:val="none" w:sz="0" w:space="0" w:color="auto"/>
      </w:divBdr>
    </w:div>
    <w:div w:id="280697820">
      <w:bodyDiv w:val="1"/>
      <w:marLeft w:val="0"/>
      <w:marRight w:val="0"/>
      <w:marTop w:val="0"/>
      <w:marBottom w:val="0"/>
      <w:divBdr>
        <w:top w:val="none" w:sz="0" w:space="0" w:color="auto"/>
        <w:left w:val="none" w:sz="0" w:space="0" w:color="auto"/>
        <w:bottom w:val="none" w:sz="0" w:space="0" w:color="auto"/>
        <w:right w:val="none" w:sz="0" w:space="0" w:color="auto"/>
      </w:divBdr>
    </w:div>
    <w:div w:id="374357431">
      <w:bodyDiv w:val="1"/>
      <w:marLeft w:val="0"/>
      <w:marRight w:val="0"/>
      <w:marTop w:val="0"/>
      <w:marBottom w:val="0"/>
      <w:divBdr>
        <w:top w:val="none" w:sz="0" w:space="0" w:color="auto"/>
        <w:left w:val="none" w:sz="0" w:space="0" w:color="auto"/>
        <w:bottom w:val="none" w:sz="0" w:space="0" w:color="auto"/>
        <w:right w:val="none" w:sz="0" w:space="0" w:color="auto"/>
      </w:divBdr>
      <w:divsChild>
        <w:div w:id="1634208631">
          <w:marLeft w:val="0"/>
          <w:marRight w:val="0"/>
          <w:marTop w:val="0"/>
          <w:marBottom w:val="0"/>
          <w:divBdr>
            <w:top w:val="none" w:sz="0" w:space="0" w:color="auto"/>
            <w:left w:val="none" w:sz="0" w:space="0" w:color="auto"/>
            <w:bottom w:val="none" w:sz="0" w:space="0" w:color="auto"/>
            <w:right w:val="none" w:sz="0" w:space="0" w:color="auto"/>
          </w:divBdr>
        </w:div>
        <w:div w:id="1842697531">
          <w:marLeft w:val="0"/>
          <w:marRight w:val="0"/>
          <w:marTop w:val="0"/>
          <w:marBottom w:val="0"/>
          <w:divBdr>
            <w:top w:val="none" w:sz="0" w:space="0" w:color="auto"/>
            <w:left w:val="none" w:sz="0" w:space="0" w:color="auto"/>
            <w:bottom w:val="none" w:sz="0" w:space="0" w:color="auto"/>
            <w:right w:val="none" w:sz="0" w:space="0" w:color="auto"/>
          </w:divBdr>
        </w:div>
        <w:div w:id="1263294818">
          <w:marLeft w:val="0"/>
          <w:marRight w:val="0"/>
          <w:marTop w:val="0"/>
          <w:marBottom w:val="0"/>
          <w:divBdr>
            <w:top w:val="none" w:sz="0" w:space="0" w:color="auto"/>
            <w:left w:val="none" w:sz="0" w:space="0" w:color="auto"/>
            <w:bottom w:val="none" w:sz="0" w:space="0" w:color="auto"/>
            <w:right w:val="none" w:sz="0" w:space="0" w:color="auto"/>
          </w:divBdr>
        </w:div>
        <w:div w:id="564339305">
          <w:marLeft w:val="0"/>
          <w:marRight w:val="0"/>
          <w:marTop w:val="0"/>
          <w:marBottom w:val="0"/>
          <w:divBdr>
            <w:top w:val="none" w:sz="0" w:space="0" w:color="auto"/>
            <w:left w:val="none" w:sz="0" w:space="0" w:color="auto"/>
            <w:bottom w:val="none" w:sz="0" w:space="0" w:color="auto"/>
            <w:right w:val="none" w:sz="0" w:space="0" w:color="auto"/>
          </w:divBdr>
        </w:div>
        <w:div w:id="983658633">
          <w:marLeft w:val="0"/>
          <w:marRight w:val="0"/>
          <w:marTop w:val="0"/>
          <w:marBottom w:val="0"/>
          <w:divBdr>
            <w:top w:val="none" w:sz="0" w:space="0" w:color="auto"/>
            <w:left w:val="none" w:sz="0" w:space="0" w:color="auto"/>
            <w:bottom w:val="none" w:sz="0" w:space="0" w:color="auto"/>
            <w:right w:val="none" w:sz="0" w:space="0" w:color="auto"/>
          </w:divBdr>
        </w:div>
        <w:div w:id="1556546421">
          <w:marLeft w:val="0"/>
          <w:marRight w:val="0"/>
          <w:marTop w:val="0"/>
          <w:marBottom w:val="0"/>
          <w:divBdr>
            <w:top w:val="none" w:sz="0" w:space="0" w:color="auto"/>
            <w:left w:val="none" w:sz="0" w:space="0" w:color="auto"/>
            <w:bottom w:val="none" w:sz="0" w:space="0" w:color="auto"/>
            <w:right w:val="none" w:sz="0" w:space="0" w:color="auto"/>
          </w:divBdr>
        </w:div>
        <w:div w:id="600375715">
          <w:marLeft w:val="0"/>
          <w:marRight w:val="0"/>
          <w:marTop w:val="0"/>
          <w:marBottom w:val="0"/>
          <w:divBdr>
            <w:top w:val="none" w:sz="0" w:space="0" w:color="auto"/>
            <w:left w:val="none" w:sz="0" w:space="0" w:color="auto"/>
            <w:bottom w:val="none" w:sz="0" w:space="0" w:color="auto"/>
            <w:right w:val="none" w:sz="0" w:space="0" w:color="auto"/>
          </w:divBdr>
        </w:div>
        <w:div w:id="1099983364">
          <w:marLeft w:val="0"/>
          <w:marRight w:val="0"/>
          <w:marTop w:val="0"/>
          <w:marBottom w:val="0"/>
          <w:divBdr>
            <w:top w:val="none" w:sz="0" w:space="0" w:color="auto"/>
            <w:left w:val="none" w:sz="0" w:space="0" w:color="auto"/>
            <w:bottom w:val="none" w:sz="0" w:space="0" w:color="auto"/>
            <w:right w:val="none" w:sz="0" w:space="0" w:color="auto"/>
          </w:divBdr>
        </w:div>
        <w:div w:id="915015878">
          <w:marLeft w:val="0"/>
          <w:marRight w:val="0"/>
          <w:marTop w:val="0"/>
          <w:marBottom w:val="0"/>
          <w:divBdr>
            <w:top w:val="none" w:sz="0" w:space="0" w:color="auto"/>
            <w:left w:val="none" w:sz="0" w:space="0" w:color="auto"/>
            <w:bottom w:val="none" w:sz="0" w:space="0" w:color="auto"/>
            <w:right w:val="none" w:sz="0" w:space="0" w:color="auto"/>
          </w:divBdr>
        </w:div>
        <w:div w:id="349139192">
          <w:marLeft w:val="0"/>
          <w:marRight w:val="0"/>
          <w:marTop w:val="0"/>
          <w:marBottom w:val="0"/>
          <w:divBdr>
            <w:top w:val="none" w:sz="0" w:space="0" w:color="auto"/>
            <w:left w:val="none" w:sz="0" w:space="0" w:color="auto"/>
            <w:bottom w:val="none" w:sz="0" w:space="0" w:color="auto"/>
            <w:right w:val="none" w:sz="0" w:space="0" w:color="auto"/>
          </w:divBdr>
        </w:div>
        <w:div w:id="274291509">
          <w:marLeft w:val="0"/>
          <w:marRight w:val="0"/>
          <w:marTop w:val="0"/>
          <w:marBottom w:val="0"/>
          <w:divBdr>
            <w:top w:val="none" w:sz="0" w:space="0" w:color="auto"/>
            <w:left w:val="none" w:sz="0" w:space="0" w:color="auto"/>
            <w:bottom w:val="none" w:sz="0" w:space="0" w:color="auto"/>
            <w:right w:val="none" w:sz="0" w:space="0" w:color="auto"/>
          </w:divBdr>
        </w:div>
      </w:divsChild>
    </w:div>
    <w:div w:id="505173158">
      <w:bodyDiv w:val="1"/>
      <w:marLeft w:val="0"/>
      <w:marRight w:val="0"/>
      <w:marTop w:val="0"/>
      <w:marBottom w:val="0"/>
      <w:divBdr>
        <w:top w:val="none" w:sz="0" w:space="0" w:color="auto"/>
        <w:left w:val="none" w:sz="0" w:space="0" w:color="auto"/>
        <w:bottom w:val="none" w:sz="0" w:space="0" w:color="auto"/>
        <w:right w:val="none" w:sz="0" w:space="0" w:color="auto"/>
      </w:divBdr>
    </w:div>
    <w:div w:id="567496517">
      <w:bodyDiv w:val="1"/>
      <w:marLeft w:val="0"/>
      <w:marRight w:val="0"/>
      <w:marTop w:val="0"/>
      <w:marBottom w:val="0"/>
      <w:divBdr>
        <w:top w:val="none" w:sz="0" w:space="0" w:color="auto"/>
        <w:left w:val="none" w:sz="0" w:space="0" w:color="auto"/>
        <w:bottom w:val="none" w:sz="0" w:space="0" w:color="auto"/>
        <w:right w:val="none" w:sz="0" w:space="0" w:color="auto"/>
      </w:divBdr>
    </w:div>
    <w:div w:id="1003970711">
      <w:bodyDiv w:val="1"/>
      <w:marLeft w:val="0"/>
      <w:marRight w:val="0"/>
      <w:marTop w:val="0"/>
      <w:marBottom w:val="0"/>
      <w:divBdr>
        <w:top w:val="none" w:sz="0" w:space="0" w:color="auto"/>
        <w:left w:val="none" w:sz="0" w:space="0" w:color="auto"/>
        <w:bottom w:val="none" w:sz="0" w:space="0" w:color="auto"/>
        <w:right w:val="none" w:sz="0" w:space="0" w:color="auto"/>
      </w:divBdr>
    </w:div>
    <w:div w:id="1140221320">
      <w:bodyDiv w:val="1"/>
      <w:marLeft w:val="0"/>
      <w:marRight w:val="0"/>
      <w:marTop w:val="0"/>
      <w:marBottom w:val="0"/>
      <w:divBdr>
        <w:top w:val="none" w:sz="0" w:space="0" w:color="auto"/>
        <w:left w:val="none" w:sz="0" w:space="0" w:color="auto"/>
        <w:bottom w:val="none" w:sz="0" w:space="0" w:color="auto"/>
        <w:right w:val="none" w:sz="0" w:space="0" w:color="auto"/>
      </w:divBdr>
    </w:div>
    <w:div w:id="1224441346">
      <w:bodyDiv w:val="1"/>
      <w:marLeft w:val="0"/>
      <w:marRight w:val="0"/>
      <w:marTop w:val="0"/>
      <w:marBottom w:val="0"/>
      <w:divBdr>
        <w:top w:val="none" w:sz="0" w:space="0" w:color="auto"/>
        <w:left w:val="none" w:sz="0" w:space="0" w:color="auto"/>
        <w:bottom w:val="none" w:sz="0" w:space="0" w:color="auto"/>
        <w:right w:val="none" w:sz="0" w:space="0" w:color="auto"/>
      </w:divBdr>
    </w:div>
    <w:div w:id="1563711363">
      <w:bodyDiv w:val="1"/>
      <w:marLeft w:val="0"/>
      <w:marRight w:val="0"/>
      <w:marTop w:val="0"/>
      <w:marBottom w:val="0"/>
      <w:divBdr>
        <w:top w:val="none" w:sz="0" w:space="0" w:color="auto"/>
        <w:left w:val="none" w:sz="0" w:space="0" w:color="auto"/>
        <w:bottom w:val="none" w:sz="0" w:space="0" w:color="auto"/>
        <w:right w:val="none" w:sz="0" w:space="0" w:color="auto"/>
      </w:divBdr>
    </w:div>
    <w:div w:id="1601330136">
      <w:bodyDiv w:val="1"/>
      <w:marLeft w:val="0"/>
      <w:marRight w:val="0"/>
      <w:marTop w:val="0"/>
      <w:marBottom w:val="0"/>
      <w:divBdr>
        <w:top w:val="none" w:sz="0" w:space="0" w:color="auto"/>
        <w:left w:val="none" w:sz="0" w:space="0" w:color="auto"/>
        <w:bottom w:val="none" w:sz="0" w:space="0" w:color="auto"/>
        <w:right w:val="none" w:sz="0" w:space="0" w:color="auto"/>
      </w:divBdr>
    </w:div>
    <w:div w:id="1659992508">
      <w:bodyDiv w:val="1"/>
      <w:marLeft w:val="0"/>
      <w:marRight w:val="0"/>
      <w:marTop w:val="0"/>
      <w:marBottom w:val="0"/>
      <w:divBdr>
        <w:top w:val="none" w:sz="0" w:space="0" w:color="auto"/>
        <w:left w:val="none" w:sz="0" w:space="0" w:color="auto"/>
        <w:bottom w:val="none" w:sz="0" w:space="0" w:color="auto"/>
        <w:right w:val="none" w:sz="0" w:space="0" w:color="auto"/>
      </w:divBdr>
    </w:div>
    <w:div w:id="1824812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airaPark@gateshead.gov.uk" TargetMode="External"/><Relationship Id="rId21" Type="http://schemas.openxmlformats.org/officeDocument/2006/relationships/hyperlink" Target="http://www.frontstreetprimary.co.uk/contact/frontstreetcommunityprimaryschool@gateshead.gov.uk" TargetMode="External"/><Relationship Id="rId42" Type="http://schemas.openxmlformats.org/officeDocument/2006/relationships/hyperlink" Target="https://assets.publishing.service.gov.uk/government/uploads/system/uploads/attachment_data/file/836144/Keeping_children_safe_in_education_part_1_2019.pdf" TargetMode="External"/><Relationship Id="rId63" Type="http://schemas.openxmlformats.org/officeDocument/2006/relationships/hyperlink" Target="http://www.nspcc.org.uk/services-and-resources/nspcc-helpline/" TargetMode="External"/><Relationship Id="rId84" Type="http://schemas.openxmlformats.org/officeDocument/2006/relationships/hyperlink" Target="https://www.gov.uk/government/publications/children-who-run-away-or-go-missing-from-home-or-care" TargetMode="External"/><Relationship Id="rId138" Type="http://schemas.openxmlformats.org/officeDocument/2006/relationships/hyperlink" Target="https://www.keepingchildrensafeineducation.co.uk/part_two_mang_sg.html" TargetMode="External"/><Relationship Id="rId159" Type="http://schemas.openxmlformats.org/officeDocument/2006/relationships/fontTable" Target="fontTable.xml"/><Relationship Id="rId107" Type="http://schemas.openxmlformats.org/officeDocument/2006/relationships/hyperlink" Target="https://educateagainsthate.com/" TargetMode="External"/><Relationship Id="rId11" Type="http://schemas.openxmlformats.org/officeDocument/2006/relationships/image" Target="media/image2.jpg"/><Relationship Id="rId32" Type="http://schemas.openxmlformats.org/officeDocument/2006/relationships/hyperlink" Target="https://www.gatesheadsafeguarding.org.uk/article/9209/Training-" TargetMode="External"/><Relationship Id="rId53" Type="http://schemas.openxmlformats.org/officeDocument/2006/relationships/hyperlink" Target="http://www.refuge.org.uk/get-help-now/support-for-women/what-about-my-children/" TargetMode="External"/><Relationship Id="rId74" Type="http://schemas.openxmlformats.org/officeDocument/2006/relationships/hyperlink" Target="https://contextualsafeguarding.org.uk/about/what-is-contextual-safeguarding" TargetMode="External"/><Relationship Id="rId128" Type="http://schemas.openxmlformats.org/officeDocument/2006/relationships/hyperlink" Target="https://www.gov.uk/government/publications/education-for-a-connected-world" TargetMode="External"/><Relationship Id="rId149" Type="http://schemas.openxmlformats.org/officeDocument/2006/relationships/hyperlink" Target="https://www.gov.uk/government/groups/uk-council-for-child-internet-safety-ukccis" TargetMode="External"/><Relationship Id="rId5" Type="http://schemas.openxmlformats.org/officeDocument/2006/relationships/numbering" Target="numbering.xml"/><Relationship Id="rId95" Type="http://schemas.openxmlformats.org/officeDocument/2006/relationships/hyperlink" Target="https://www.gov.uk/government/publications/multi-agency-statutory-guidance-on-female-genital-mutilation" TargetMode="External"/><Relationship Id="rId160" Type="http://schemas.openxmlformats.org/officeDocument/2006/relationships/theme" Target="theme/theme1.xml"/><Relationship Id="rId22" Type="http://schemas.openxmlformats.org/officeDocument/2006/relationships/hyperlink" Target="http://www.legislation.gov.uk/ukpga/2002/32/section/175" TargetMode="External"/><Relationship Id="rId43" Type="http://schemas.openxmlformats.org/officeDocument/2006/relationships/hyperlink" Target="https://assets.publishing.service.gov.uk/government/uploads/system/uploads/attachment_data/file/835733/Keeping_children_safe_in_education_2019.pdf" TargetMode="External"/><Relationship Id="rId64" Type="http://schemas.openxmlformats.org/officeDocument/2006/relationships/hyperlink" Target="https://assets.publishing.service.gov.uk/government/uploads/system/uploads/attachment_data/file/470088/51859_Cm9148_Accessible.pdf" TargetMode="External"/><Relationship Id="rId118" Type="http://schemas.openxmlformats.org/officeDocument/2006/relationships/hyperlink" Target="https://www.gatesheadsafeguarding.org.uk/article/10317" TargetMode="External"/><Relationship Id="rId139" Type="http://schemas.openxmlformats.org/officeDocument/2006/relationships/hyperlink" Target="https://www.thinkuknow.co.uk/" TargetMode="External"/><Relationship Id="rId80" Type="http://schemas.openxmlformats.org/officeDocument/2006/relationships/hyperlink" Target="https://www.gov.uk/government/publications/preventing-and-tackling-bullying" TargetMode="External"/><Relationship Id="rId85" Type="http://schemas.openxmlformats.org/officeDocument/2006/relationships/hyperlink" Target="https://www.gov.uk/government/publications/missing-children-and-adults-strategy" TargetMode="External"/><Relationship Id="rId150" Type="http://schemas.openxmlformats.org/officeDocument/2006/relationships/hyperlink" Target="https://learning.nspcc.org.uk/research-resources/schools/e-safety-for-schools/" TargetMode="External"/><Relationship Id="rId155" Type="http://schemas.openxmlformats.org/officeDocument/2006/relationships/hyperlink" Target="mailto:nicholasleon@gateshead.gov.uk" TargetMode="External"/><Relationship Id="rId12" Type="http://schemas.openxmlformats.org/officeDocument/2006/relationships/image" Target="media/image3.png"/><Relationship Id="rId17" Type="http://schemas.openxmlformats.org/officeDocument/2006/relationships/hyperlink" Target="http://www.frontstreetprimary.co.uk/contact/frontstreetcommunityprimaryschool@gateshead.gov.uk" TargetMode="External"/><Relationship Id="rId33" Type="http://schemas.openxmlformats.org/officeDocument/2006/relationships/hyperlink" Target="https://www.gateshead.gov.uk/article/4023/Early-Help-Service" TargetMode="External"/><Relationship Id="rId38" Type="http://schemas.openxmlformats.org/officeDocument/2006/relationships/hyperlink" Target="https://www.gateshead.gov.uk/media/16323/10-things-Op-Endeavour/pdf/10_things_you_shoud_know_about_Op_Endeavour.pdf?m=637079608019170000" TargetMode="External"/><Relationship Id="rId59" Type="http://schemas.openxmlformats.org/officeDocument/2006/relationships/hyperlink" Target="https://www.gov.uk/government/publications/multi-agency-statutory-guidance-on-female-genital-mutilation" TargetMode="External"/><Relationship Id="rId103" Type="http://schemas.openxmlformats.org/officeDocument/2006/relationships/hyperlink" Target="https://www.gov.uk/government/publications/sharing-nudes-and-semi-nudes-advice-for-education-settings-working-with-children-and-young-people" TargetMode="External"/><Relationship Id="rId108" Type="http://schemas.openxmlformats.org/officeDocument/2006/relationships/hyperlink" Target="https://www.gov.uk/guidance/teaching-about-relationships-sex-and-health" TargetMode="External"/><Relationship Id="rId124" Type="http://schemas.openxmlformats.org/officeDocument/2006/relationships/hyperlink" Target="https://www.gov.uk/government/publications/inspecting-the-curriculum?" TargetMode="External"/><Relationship Id="rId129" Type="http://schemas.openxmlformats.org/officeDocument/2006/relationships/hyperlink" Target="https://www.pshe-association.org.uk/?" TargetMode="External"/><Relationship Id="rId54" Type="http://schemas.openxmlformats.org/officeDocument/2006/relationships/hyperlink" Target="http://www.safelives.org.uk/knowledge-hub/spotlights/spotlight-3-young-people-and-domestic-abuse" TargetMode="External"/><Relationship Id="rId70" Type="http://schemas.openxmlformats.org/officeDocument/2006/relationships/hyperlink" Target="https://www.gov.uk/government/publications/prevent-duty-guidance" TargetMode="External"/><Relationship Id="rId75" Type="http://schemas.openxmlformats.org/officeDocument/2006/relationships/hyperlink" Target="https://www.proceduresonline.com/nesubregion/" TargetMode="External"/><Relationship Id="rId91" Type="http://schemas.openxmlformats.org/officeDocument/2006/relationships/hyperlink" Target="https://www.gov.uk/government/publications/drug-strategy-2017" TargetMode="External"/><Relationship Id="rId96" Type="http://schemas.openxmlformats.org/officeDocument/2006/relationships/hyperlink" Target="https://www.gov.uk/government/publications/multi-agency-statutory-guidance-on-female-genital-mutilation" TargetMode="External"/><Relationship Id="rId140" Type="http://schemas.openxmlformats.org/officeDocument/2006/relationships/hyperlink" Target="https://www.disrespectnobody.co.uk/relationship-abuse/what-is-relationship-abuse/" TargetMode="External"/><Relationship Id="rId145" Type="http://schemas.openxmlformats.org/officeDocument/2006/relationships/hyperlink" Target="https://www.childnet.com/resources/cyberbullying-guidance-for-school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teachers-standards" TargetMode="External"/><Relationship Id="rId28" Type="http://schemas.openxmlformats.org/officeDocument/2006/relationships/hyperlink" Target="http://www.frontstreetprimary.co.uk/contact/frontstreetcommunityprimaryschool@gateshead.gov.uk" TargetMode="External"/><Relationship Id="rId49" Type="http://schemas.openxmlformats.org/officeDocument/2006/relationships/hyperlink" Target="https://www.gatesheadsafeguarding.org.uk/article/9179/Report-concerns-about-a-child" TargetMode="External"/><Relationship Id="rId114" Type="http://schemas.openxmlformats.org/officeDocument/2006/relationships/hyperlink" Target="https://www.gatesheadsafeguarding.org.uk/article/9298" TargetMode="External"/><Relationship Id="rId119" Type="http://schemas.openxmlformats.org/officeDocument/2006/relationships/hyperlink" Target="https://www.gatesheadsafeguarding.org.uk/article/9298" TargetMode="External"/><Relationship Id="rId44" Type="http://schemas.openxmlformats.org/officeDocument/2006/relationships/hyperlink" Target="https://assets.publishing.service.gov.uk/government/uploads/system/uploads/attachment_data/file/280881/supervision_of_activity_with_children_which_is_regulated_activity_when_unsupervised.pdf" TargetMode="External"/><Relationship Id="rId60" Type="http://schemas.openxmlformats.org/officeDocument/2006/relationships/hyperlink" Target="mailto:fmu@fco.gov.uk" TargetMode="External"/><Relationship Id="rId65" Type="http://schemas.openxmlformats.org/officeDocument/2006/relationships/hyperlink" Target="https://assets.publishing.service.gov.uk/government/uploads/system/uploads/attachment_data/file/445977/3799_Revised_Prevent_Duty_Guidance__England_Wales_V2-Interactive.pdf" TargetMode="External"/><Relationship Id="rId81" Type="http://schemas.openxmlformats.org/officeDocument/2006/relationships/hyperlink" Target="https://www.gov.uk/government/publications/young-witness-booklet-for-5-to-11-year-olds" TargetMode="External"/><Relationship Id="rId86" Type="http://schemas.openxmlformats.org/officeDocument/2006/relationships/hyperlink" Target="https://www.nicco.org.uk/" TargetMode="External"/><Relationship Id="rId130" Type="http://schemas.openxmlformats.org/officeDocument/2006/relationships/hyperlink" Target="https://beinternetlegends.withgoogle.com/en_uk" TargetMode="External"/><Relationship Id="rId135" Type="http://schemas.openxmlformats.org/officeDocument/2006/relationships/hyperlink" Target="https://360safe.org.uk/" TargetMode="External"/><Relationship Id="rId151" Type="http://schemas.openxmlformats.org/officeDocument/2006/relationships/hyperlink" Target="https://www.net-aware.org.uk/" TargetMode="External"/><Relationship Id="rId156" Type="http://schemas.openxmlformats.org/officeDocument/2006/relationships/hyperlink" Target="https://www.proceduresonline.com/nesubregion/p_alleg_against_staff.html" TargetMode="External"/><Relationship Id="rId13" Type="http://schemas.microsoft.com/office/2007/relationships/hdphoto" Target="media/hdphoto1.wdp"/><Relationship Id="rId18" Type="http://schemas.openxmlformats.org/officeDocument/2006/relationships/hyperlink" Target="http://www.frontstreetprimary.co.uk/contact/frontstreetcommunityprimaryschool@gateshead.gov.uk" TargetMode="External"/><Relationship Id="rId39" Type="http://schemas.openxmlformats.org/officeDocument/2006/relationships/hyperlink" Target="https://www.gov.uk/government/publications/whistleblowing-about-safeguarding-in-local-authority-childrens-services" TargetMode="External"/><Relationship Id="rId109" Type="http://schemas.openxmlformats.org/officeDocument/2006/relationships/hyperlink" Target="https://www.gov.uk/government/publications/advice-to-schools-and-colleges-on-gangs-and-youth-violence" TargetMode="External"/><Relationship Id="rId34" Type="http://schemas.openxmlformats.org/officeDocument/2006/relationships/hyperlink" Target="https://www.gov.uk/government/publications/children-missing-education" TargetMode="External"/><Relationship Id="rId50" Type="http://schemas.openxmlformats.org/officeDocument/2006/relationships/hyperlink" Target="https://www.gatesheadsafeguarding.org.uk/media/9804/flowchart-of-when-and-how-to-share-information/pdf/Information_Sharing.pdf?m=636723489668100000" TargetMode="External"/><Relationship Id="rId55" Type="http://schemas.openxmlformats.org/officeDocument/2006/relationships/hyperlink" Target="https://www.proceduresonline.com/nesubregion/p_ch_sexual_exploit.html" TargetMode="External"/><Relationship Id="rId76" Type="http://schemas.openxmlformats.org/officeDocument/2006/relationships/hyperlink" Target="https://www.gov.uk/government/publications/what-to-do-if-youre-worried-a-child-is-being-abused--2" TargetMode="External"/><Relationship Id="rId97" Type="http://schemas.openxmlformats.org/officeDocument/2006/relationships/hyperlink" Target="https://www.gov.uk/government/publications/safeguarding-children-in-whom-illness-is-fabricated-or-induced" TargetMode="External"/><Relationship Id="rId104" Type="http://schemas.openxmlformats.org/officeDocument/2006/relationships/hyperlink" Target="https://www.gov.uk/government/publications/children-act-1989-private-fostering" TargetMode="External"/><Relationship Id="rId120" Type="http://schemas.openxmlformats.org/officeDocument/2006/relationships/hyperlink" Target="https://www.gatesheadsafeguarding.org.uk/article/9298" TargetMode="External"/><Relationship Id="rId125" Type="http://schemas.openxmlformats.org/officeDocument/2006/relationships/hyperlink" Target="https://www.gatesheadsafeguarding.org.uk/article/9175/Gateshead-Safeguarding-Children-Partnership" TargetMode="External"/><Relationship Id="rId141" Type="http://schemas.openxmlformats.org/officeDocument/2006/relationships/hyperlink" Target="https://www.saferinternet.org.uk/" TargetMode="External"/><Relationship Id="rId146" Type="http://schemas.openxmlformats.org/officeDocument/2006/relationships/hyperlink" Target="https://www.pshe-association.org.uk/" TargetMode="External"/><Relationship Id="rId7" Type="http://schemas.openxmlformats.org/officeDocument/2006/relationships/settings" Target="settings.xml"/><Relationship Id="rId71" Type="http://schemas.openxmlformats.org/officeDocument/2006/relationships/hyperlink" Target="https://www.gov.uk/government/uploads/system/uploads/attachment_data/file/425189/Channel_Duty_Guidance_April_2015.pdf" TargetMode="External"/><Relationship Id="rId92" Type="http://schemas.openxmlformats.org/officeDocument/2006/relationships/hyperlink" Target="https://www.talktofrank.com/" TargetMode="External"/><Relationship Id="rId2" Type="http://schemas.openxmlformats.org/officeDocument/2006/relationships/customXml" Target="../customXml/item2.xml"/><Relationship Id="rId29" Type="http://schemas.openxmlformats.org/officeDocument/2006/relationships/hyperlink" Target="http://www.frontstreetprimary.co.uk/contact/frontstreetcommunityprimaryschool@gateshead.gov.uk" TargetMode="External"/><Relationship Id="rId24" Type="http://schemas.openxmlformats.org/officeDocument/2006/relationships/hyperlink" Target="http://www.workingtogetheronline.co.uk/" TargetMode="External"/><Relationship Id="rId40" Type="http://schemas.openxmlformats.org/officeDocument/2006/relationships/hyperlink" Target="https://www.keepingchildrensafeineducation.co.uk/part_four_alleg.html" TargetMode="External"/><Relationship Id="rId45" Type="http://schemas.openxmlformats.org/officeDocument/2006/relationships/hyperlink" Target="https://www.proceduresonline.com/nesubregion/p_esafety_abuse_dig_media.html" TargetMode="External"/><Relationship Id="rId66" Type="http://schemas.openxmlformats.org/officeDocument/2006/relationships/hyperlink" Target="https://www.gov.uk/government/publications/prevent-duty-guidance" TargetMode="External"/><Relationship Id="rId87" Type="http://schemas.openxmlformats.org/officeDocument/2006/relationships/hyperlink" Target="https://www.gov.uk/government/publications/criminal-exploitation-of-children-and-vulnerable-adults-county-lines" TargetMode="External"/><Relationship Id="rId110" Type="http://schemas.openxmlformats.org/officeDocument/2006/relationships/hyperlink" Target="https://www.gov.uk/government/publications/strategy-to-end-violence-against-women-and-girls-2016-to-2020" TargetMode="External"/><Relationship Id="rId115" Type="http://schemas.openxmlformats.org/officeDocument/2006/relationships/hyperlink" Target="mailto:nicholasleon@gateshead.gov.uk" TargetMode="External"/><Relationship Id="rId131" Type="http://schemas.openxmlformats.org/officeDocument/2006/relationships/hyperlink" Target="https://www.saferinternet.org.uk/advice-centre/teachers-and-school-staff/appropriate-filtering-and-monitoring" TargetMode="External"/><Relationship Id="rId136" Type="http://schemas.openxmlformats.org/officeDocument/2006/relationships/hyperlink" Target="https://www.gov.uk/government/publications/online-safety-in-schools-and-colleges-questions-from-the-governing-board" TargetMode="External"/><Relationship Id="rId157" Type="http://schemas.openxmlformats.org/officeDocument/2006/relationships/header" Target="header1.xml"/><Relationship Id="rId61" Type="http://schemas.openxmlformats.org/officeDocument/2006/relationships/hyperlink" Target="https://assets.publishing.service.gov.uk/government/uploads/system/uploads/attachment_data/file/322307/HMG_MULTI_AGENCY_PRACTICE_GUIDELINES_v1_180614_FINAL.pdf" TargetMode="External"/><Relationship Id="rId82" Type="http://schemas.openxmlformats.org/officeDocument/2006/relationships/hyperlink" Target="https://www.gov.uk/government/publications/young-witness-booklet-for-12-to-17-year-olds" TargetMode="External"/><Relationship Id="rId152" Type="http://schemas.openxmlformats.org/officeDocument/2006/relationships/hyperlink" Target="https://www.commonsensemedia.org/" TargetMode="External"/><Relationship Id="rId19" Type="http://schemas.openxmlformats.org/officeDocument/2006/relationships/hyperlink" Target="http://www.frontstreetprimary.co.uk/contact/frontstreetcommunityprimaryschool@gateshead.gov.uk" TargetMode="External"/><Relationship Id="rId14" Type="http://schemas.openxmlformats.org/officeDocument/2006/relationships/image" Target="media/image4.jpeg"/><Relationship Id="rId30" Type="http://schemas.openxmlformats.org/officeDocument/2006/relationships/hyperlink" Target="http://www.frontstreetprimary.co.uk/contact/frontstreetcommunityprimaryschool@gateshead.gov.uk" TargetMode="External"/><Relationship Id="rId35" Type="http://schemas.openxmlformats.org/officeDocument/2006/relationships/hyperlink" Target="https://www.gateshead.gov.uk/media/3292/Children-Missing-from-Education-Strategy-Procedures-and-Guidance/pdf/Childrenssing-from-Education-Strategy-2016.pdf?m=636425430663170000" TargetMode="External"/><Relationship Id="rId56" Type="http://schemas.openxmlformats.org/officeDocument/2006/relationships/hyperlink" Target="https://www.gatesheadsafeguarding.org.uk/media/13303/MSET-Exploitation-Framework/pdf/Exploitation_MSET_Framework_Dec_18.pdf?m=636917346872070000" TargetMode="External"/><Relationship Id="rId77" Type="http://schemas.openxmlformats.org/officeDocument/2006/relationships/hyperlink" Target="https://www.gov.uk/guidance/domestic-abuse-how-to-get-help" TargetMode="External"/><Relationship Id="rId100" Type="http://schemas.openxmlformats.org/officeDocument/2006/relationships/hyperlink" Target="https://www.gov.uk/government/publications/mental-health-and-behaviour-in-schools--2" TargetMode="External"/><Relationship Id="rId105" Type="http://schemas.openxmlformats.org/officeDocument/2006/relationships/hyperlink" Target="https://www.gov.uk/government/publications/prevent-duty-guidance" TargetMode="External"/><Relationship Id="rId126" Type="http://schemas.openxmlformats.org/officeDocument/2006/relationships/hyperlink" Target="https://www.keepingchildrensafeineducation.co.uk/part_two_mang_sg.html" TargetMode="External"/><Relationship Id="rId147" Type="http://schemas.openxmlformats.org/officeDocument/2006/relationships/hyperlink" Target="https://educateagainsthate.com/" TargetMode="External"/><Relationship Id="rId8" Type="http://schemas.openxmlformats.org/officeDocument/2006/relationships/webSettings" Target="webSettings.xml"/><Relationship Id="rId51" Type="http://schemas.openxmlformats.org/officeDocument/2006/relationships/hyperlink" Target="https://www.gatesheadsafeguarding.org.uk/article/9179/Report-concerns-about-a-child" TargetMode="External"/><Relationship Id="rId72" Type="http://schemas.openxmlformats.org/officeDocument/2006/relationships/hyperlink" Target="http://educateagainsthate.com/" TargetMode="External"/><Relationship Id="rId93" Type="http://schemas.openxmlformats.org/officeDocument/2006/relationships/hyperlink" Target="http://mentor-adepis.org/" TargetMode="External"/><Relationship Id="rId98" Type="http://schemas.openxmlformats.org/officeDocument/2006/relationships/hyperlink" Target="https://www.pshe-association.org.uk/curriculum-and-resources/resources/rise-above-schools-teaching-resources" TargetMode="External"/><Relationship Id="rId121" Type="http://schemas.openxmlformats.org/officeDocument/2006/relationships/hyperlink" Target="https://www.gatesheadsafeguarding.org.uk/" TargetMode="External"/><Relationship Id="rId142" Type="http://schemas.openxmlformats.org/officeDocument/2006/relationships/hyperlink" Target="https://swgfl.org.uk/" TargetMode="External"/><Relationship Id="rId3" Type="http://schemas.openxmlformats.org/officeDocument/2006/relationships/customXml" Target="../customXml/item3.xml"/><Relationship Id="rId25" Type="http://schemas.openxmlformats.org/officeDocument/2006/relationships/hyperlink" Target="https://www.keepingchildrensafeineducation.co.uk/contents_kcsie.html" TargetMode="External"/><Relationship Id="rId46" Type="http://schemas.openxmlformats.org/officeDocument/2006/relationships/hyperlink" Target="https://www.gatesheadsafeguarding.org.uk/media/9450/THRESHOLD-DOCUMENT-JUNE/pdf/THRESHOLD_DOCUMENT-_JUNE.pdf?m=636698551531930000" TargetMode="External"/><Relationship Id="rId67" Type="http://schemas.openxmlformats.org/officeDocument/2006/relationships/hyperlink" Target="https://assets.publishing.service.gov.uk/government/uploads/system/uploads/attachment_data/file/445915/Prevent_Duty_Guidance_For_Further_Education__England__Wales_-Interactive.pdf" TargetMode="External"/><Relationship Id="rId116" Type="http://schemas.openxmlformats.org/officeDocument/2006/relationships/hyperlink" Target="mailto:SairaPark@gateshead.gov.uk" TargetMode="External"/><Relationship Id="rId137" Type="http://schemas.openxmlformats.org/officeDocument/2006/relationships/hyperlink" Target="https://www.keepingchildrensafeineducation.co.uk/part_two_mang_sg.html" TargetMode="External"/><Relationship Id="rId158" Type="http://schemas.openxmlformats.org/officeDocument/2006/relationships/footer" Target="footer1.xml"/><Relationship Id="rId20" Type="http://schemas.openxmlformats.org/officeDocument/2006/relationships/hyperlink" Target="http://www.frontstreetprimary.co.uk/contact/frontstreetcommunityprimaryschool@gateshead.gov.uk" TargetMode="External"/><Relationship Id="rId41" Type="http://schemas.openxmlformats.org/officeDocument/2006/relationships/hyperlink" Target="https://www.proceduresonline.com/nesubregion/p_alleg_against_staff.html" TargetMode="External"/><Relationship Id="rId62" Type="http://schemas.openxmlformats.org/officeDocument/2006/relationships/hyperlink" Target="http://www.gov.uk" TargetMode="External"/><Relationship Id="rId83" Type="http://schemas.openxmlformats.org/officeDocument/2006/relationships/hyperlink" Target="https://www.gov.uk/government/publications/children-missing-education" TargetMode="External"/><Relationship Id="rId88" Type="http://schemas.openxmlformats.org/officeDocument/2006/relationships/hyperlink" Target="https://www.gov.uk/government/publications/child-sexual-exploitation-definition-and-guide-for-practitioners" TargetMode="External"/><Relationship Id="rId111" Type="http://schemas.openxmlformats.org/officeDocument/2006/relationships/hyperlink" Target="https://www.gov.uk/government/publications/violence-against-women-and-girls-national-statement-of-expectations" TargetMode="External"/><Relationship Id="rId132" Type="http://schemas.openxmlformats.org/officeDocument/2006/relationships/hyperlink" Target="https://www.nen.gov.uk/" TargetMode="External"/><Relationship Id="rId153" Type="http://schemas.openxmlformats.org/officeDocument/2006/relationships/hyperlink" Target="https://www.gov.uk/government/publications/searching-screening-and-confiscation" TargetMode="External"/><Relationship Id="rId15" Type="http://schemas.openxmlformats.org/officeDocument/2006/relationships/image" Target="media/image5.jpeg"/><Relationship Id="rId36" Type="http://schemas.openxmlformats.org/officeDocument/2006/relationships/hyperlink" Target="https://www.proceduresonline.com/nesubregion/p_ch_missing_educ.html" TargetMode="External"/><Relationship Id="rId57" Type="http://schemas.openxmlformats.org/officeDocument/2006/relationships/hyperlink" Target="https://www.proceduresonline.com/nesubregion/p_ch_affected_gang_act.html" TargetMode="External"/><Relationship Id="rId106" Type="http://schemas.openxmlformats.org/officeDocument/2006/relationships/hyperlink" Target="https://www.gov.uk/government/publications/protecting-children-from-radicalisation-the-prevent-duty" TargetMode="External"/><Relationship Id="rId127" Type="http://schemas.openxmlformats.org/officeDocument/2006/relationships/hyperlink" Target="https://www.gov.uk/government/publications/teaching-online-safety-in-schools" TargetMode="External"/><Relationship Id="rId10" Type="http://schemas.openxmlformats.org/officeDocument/2006/relationships/endnotes" Target="endnotes.xml"/><Relationship Id="rId31" Type="http://schemas.openxmlformats.org/officeDocument/2006/relationships/hyperlink" Target="http://www.frontstreetprimary.co.uk/contact/frontstreetcommunityprimaryschool@gateshead.gov.uk" TargetMode="External"/><Relationship Id="rId52" Type="http://schemas.openxmlformats.org/officeDocument/2006/relationships/hyperlink" Target="https://www.nspcc.org.uk/what-is-child-abuse/types-of-abuse/domestic-abuse/" TargetMode="External"/><Relationship Id="rId73" Type="http://schemas.openxmlformats.org/officeDocument/2006/relationships/hyperlink" Target="https://www.gov.uk/government/publications/sexual-violence-and-sexual-harassment-between-children-in-schools-and-colleges" TargetMode="External"/><Relationship Id="rId78" Type="http://schemas.openxmlformats.org/officeDocument/2006/relationships/hyperlink" Target="https://www.gov.uk/government/publications/national-action-plan-to-tackle-child-abuse-linked-to-faith-or-belief" TargetMode="External"/><Relationship Id="rId94" Type="http://schemas.openxmlformats.org/officeDocument/2006/relationships/hyperlink" Target="https://www.gov.uk/government/collections/female-genital-mutilation" TargetMode="External"/><Relationship Id="rId99" Type="http://schemas.openxmlformats.org/officeDocument/2006/relationships/hyperlink" Target="https://www.gov.uk/government/publications/supporting-pupils-at-school-with-medical-conditions--3" TargetMode="External"/><Relationship Id="rId101" Type="http://schemas.openxmlformats.org/officeDocument/2006/relationships/hyperlink" Target="https://www.gov.uk/guidance/homelessness-code-of-guidance-for-local-authorities" TargetMode="External"/><Relationship Id="rId122" Type="http://schemas.openxmlformats.org/officeDocument/2006/relationships/hyperlink" Target="https://www.gateshead.gov.uk/article/1819/Adult-social-care" TargetMode="External"/><Relationship Id="rId143" Type="http://schemas.openxmlformats.org/officeDocument/2006/relationships/hyperlink" Target="https://www.internetmatters.org/?gclid=EAIaIQobChMIktuA5LWK2wIVRYXVCh2afg2aEAAYASAAEgIJ5vD_BwE" TargetMode="External"/><Relationship Id="rId148" Type="http://schemas.openxmlformats.org/officeDocument/2006/relationships/hyperlink" Target="https://www.gov.uk/government/publications/the-use-of-social-media-for-online-radicalisation"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keepingchildrensafeineducation.co.uk/contents_info_sch.html" TargetMode="External"/><Relationship Id="rId47" Type="http://schemas.openxmlformats.org/officeDocument/2006/relationships/hyperlink" Target="https://www.gateshead.gov.uk/article/4023/Early-Help-Service" TargetMode="External"/><Relationship Id="rId68" Type="http://schemas.openxmlformats.org/officeDocument/2006/relationships/hyperlink" Target="https://www.proceduresonline.com/nesubregion/p_sg_ch_extremism.html" TargetMode="External"/><Relationship Id="rId89" Type="http://schemas.openxmlformats.org/officeDocument/2006/relationships/hyperlink" Target="https://www.gov.uk/government/publications/safeguarding-children-who-may-have-been-trafficked-practice-guidance" TargetMode="External"/><Relationship Id="rId112" Type="http://schemas.openxmlformats.org/officeDocument/2006/relationships/hyperlink" Target="https://www.gov.uk/government/publications/sexual-violence-and-sexual-harassment-between-children-in-schools-and-colleges" TargetMode="External"/><Relationship Id="rId133" Type="http://schemas.openxmlformats.org/officeDocument/2006/relationships/hyperlink" Target="https://www.gov.uk/government/publications/schools-buying-strategy" TargetMode="External"/><Relationship Id="rId154" Type="http://schemas.openxmlformats.org/officeDocument/2006/relationships/hyperlink" Target="https://www.lgfl.net/online-safety/default.aspx" TargetMode="External"/><Relationship Id="rId16" Type="http://schemas.openxmlformats.org/officeDocument/2006/relationships/hyperlink" Target="http://www.frontstreetprimary.co.uk/contact/frontstreetcommunityprimaryschool@gateshead.gov.uk" TargetMode="External"/><Relationship Id="rId37" Type="http://schemas.openxmlformats.org/officeDocument/2006/relationships/image" Target="media/image1.gif"/><Relationship Id="rId58" Type="http://schemas.openxmlformats.org/officeDocument/2006/relationships/hyperlink" Target="https://www.gatesheadsafeguarding.org.uk/media/13303/MSET-Exploitation-Framework/pdf/Exploitation_MSET_Framework_Dec_18.pdf?m=636917346872070000" TargetMode="External"/><Relationship Id="rId79" Type="http://schemas.openxmlformats.org/officeDocument/2006/relationships/hyperlink" Target="https://www.disrespectnobody.co.uk/relationship-abuse/what-is-relationship-abuse/" TargetMode="External"/><Relationship Id="rId102" Type="http://schemas.openxmlformats.org/officeDocument/2006/relationships/hyperlink" Target="https://www.gov.uk/government/groups/uk-council-for-child-internet-safety-ukccis" TargetMode="External"/><Relationship Id="rId123" Type="http://schemas.openxmlformats.org/officeDocument/2006/relationships/hyperlink" Target="https://www.gov.uk/government/publications/education-inspection-framework" TargetMode="External"/><Relationship Id="rId144" Type="http://schemas.openxmlformats.org/officeDocument/2006/relationships/hyperlink" Target="https://parentzone.org.uk/" TargetMode="External"/><Relationship Id="rId90" Type="http://schemas.openxmlformats.org/officeDocument/2006/relationships/hyperlink" Target="https://www.gov.uk/government/publications/drugs-advice-for-schools" TargetMode="External"/><Relationship Id="rId27" Type="http://schemas.openxmlformats.org/officeDocument/2006/relationships/hyperlink" Target="https://assets.publishing.service.gov.uk/government/uploads/system/uploads/attachment_data/file/419604/What_to_do_if_you_re_worried_a_child_is_being_abused.pdf" TargetMode="External"/><Relationship Id="rId48" Type="http://schemas.openxmlformats.org/officeDocument/2006/relationships/hyperlink" Target="https://www.gatesheadsafeguarding.org.uk/article/9179/Report-concerns-about-a-child" TargetMode="External"/><Relationship Id="rId69" Type="http://schemas.openxmlformats.org/officeDocument/2006/relationships/hyperlink" Target="https://www.gov.uk/government/uploads/system/uploads/attachment_data/file/97976/prevent-strategy-review.pdf" TargetMode="External"/><Relationship Id="rId113" Type="http://schemas.openxmlformats.org/officeDocument/2006/relationships/hyperlink" Target="https://www.gov.uk/government/publications/serious-violence-strategy" TargetMode="External"/><Relationship Id="rId134" Type="http://schemas.openxmlformats.org/officeDocument/2006/relationships/hyperlink" Target="https://www.gov.uk/guidance/buying-for-schoo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57E322441D748A5FD2E1D751191DD" ma:contentTypeVersion="10" ma:contentTypeDescription="Create a new document." ma:contentTypeScope="" ma:versionID="5c8c49e23ebc10d836cb654bcc5e0cba">
  <xsd:schema xmlns:xsd="http://www.w3.org/2001/XMLSchema" xmlns:xs="http://www.w3.org/2001/XMLSchema" xmlns:p="http://schemas.microsoft.com/office/2006/metadata/properties" xmlns:ns3="5844db34-2279-4a6b-9470-57e5c345fab2" xmlns:ns4="90b8b5d6-f7b4-4238-8fd7-6fcec2be4904" targetNamespace="http://schemas.microsoft.com/office/2006/metadata/properties" ma:root="true" ma:fieldsID="4010d98c3a497ab4e656759d7438eda9" ns3:_="" ns4:_="">
    <xsd:import namespace="5844db34-2279-4a6b-9470-57e5c345fab2"/>
    <xsd:import namespace="90b8b5d6-f7b4-4238-8fd7-6fcec2be49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4db34-2279-4a6b-9470-57e5c345fa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8b5d6-f7b4-4238-8fd7-6fcec2be49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45090-5513-4F8F-91E1-11A1CA9E9BA9}">
  <ds:schemaRefs>
    <ds:schemaRef ds:uri="http://schemas.microsoft.com/sharepoint/v3/contenttype/forms"/>
  </ds:schemaRefs>
</ds:datastoreItem>
</file>

<file path=customXml/itemProps2.xml><?xml version="1.0" encoding="utf-8"?>
<ds:datastoreItem xmlns:ds="http://schemas.openxmlformats.org/officeDocument/2006/customXml" ds:itemID="{07B0B8A6-AEDC-4CFA-BD41-1043F5B32D2A}">
  <ds:schemaRefs>
    <ds:schemaRef ds:uri="http://schemas.microsoft.com/office/2006/documentManagement/types"/>
    <ds:schemaRef ds:uri="http://purl.org/dc/dcmitype/"/>
    <ds:schemaRef ds:uri="http://purl.org/dc/elements/1.1/"/>
    <ds:schemaRef ds:uri="90b8b5d6-f7b4-4238-8fd7-6fcec2be4904"/>
    <ds:schemaRef ds:uri="http://www.w3.org/XML/1998/namespace"/>
    <ds:schemaRef ds:uri="http://schemas.openxmlformats.org/package/2006/metadata/core-properties"/>
    <ds:schemaRef ds:uri="http://purl.org/dc/terms/"/>
    <ds:schemaRef ds:uri="http://schemas.microsoft.com/office/infopath/2007/PartnerControls"/>
    <ds:schemaRef ds:uri="5844db34-2279-4a6b-9470-57e5c345fab2"/>
    <ds:schemaRef ds:uri="http://schemas.microsoft.com/office/2006/metadata/properties"/>
  </ds:schemaRefs>
</ds:datastoreItem>
</file>

<file path=customXml/itemProps3.xml><?xml version="1.0" encoding="utf-8"?>
<ds:datastoreItem xmlns:ds="http://schemas.openxmlformats.org/officeDocument/2006/customXml" ds:itemID="{B8ABEB27-5462-427C-B426-60D899A86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4db34-2279-4a6b-9470-57e5c345fab2"/>
    <ds:schemaRef ds:uri="90b8b5d6-f7b4-4238-8fd7-6fcec2be4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0CD97F-4387-46D9-810A-F69A3E656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20232</Words>
  <Characters>115328</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Walker</dc:creator>
  <cp:lastModifiedBy>Martyn Kelly (Front Street)</cp:lastModifiedBy>
  <cp:revision>2</cp:revision>
  <dcterms:created xsi:type="dcterms:W3CDTF">2021-09-24T11:20:00Z</dcterms:created>
  <dcterms:modified xsi:type="dcterms:W3CDTF">2021-09-24T11:20:00Z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0x01010046457E322441D748A5FD2E1D751191DD</vt:lpwstr>
  </property>
</Properties>
</file>